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outlineLvl w:val="2"/>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附件</w:t>
      </w:r>
      <w:r>
        <w:rPr>
          <w:rFonts w:hint="eastAsia" w:ascii="黑体" w:hAnsi="黑体" w:eastAsia="黑体" w:cs="黑体"/>
          <w:kern w:val="0"/>
          <w:sz w:val="32"/>
          <w:szCs w:val="32"/>
          <w:highlight w:val="none"/>
          <w:lang w:val="en-US" w:eastAsia="zh-CN"/>
        </w:rPr>
        <w:t>3</w:t>
      </w:r>
      <w:bookmarkStart w:id="79" w:name="_GoBack"/>
      <w:bookmarkEnd w:id="79"/>
    </w:p>
    <w:p>
      <w:pPr>
        <w:widowControl/>
        <w:shd w:val="clear" w:color="auto" w:fill="FFFFFF"/>
        <w:spacing w:line="560" w:lineRule="exact"/>
        <w:jc w:val="center"/>
        <w:outlineLvl w:val="2"/>
        <w:rPr>
          <w:rFonts w:ascii="方正小标宋简体" w:hAnsi="方正小标宋简体" w:eastAsia="方正小标宋简体" w:cs="方正小标宋简体"/>
          <w:kern w:val="0"/>
          <w:sz w:val="40"/>
          <w:szCs w:val="32"/>
          <w:highlight w:val="none"/>
        </w:rPr>
      </w:pPr>
      <w:r>
        <w:rPr>
          <w:rFonts w:hint="eastAsia" w:ascii="方正小标宋简体" w:hAnsi="方正小标宋简体" w:eastAsia="方正小标宋简体" w:cs="方正小标宋简体"/>
          <w:kern w:val="0"/>
          <w:sz w:val="40"/>
          <w:szCs w:val="32"/>
          <w:highlight w:val="none"/>
        </w:rPr>
        <w:t>《矿山救援规程》修</w:t>
      </w:r>
      <w:r>
        <w:rPr>
          <w:rFonts w:hint="eastAsia" w:ascii="方正小标宋简体" w:hAnsi="方正小标宋简体" w:eastAsia="方正小标宋简体" w:cs="方正小标宋简体"/>
          <w:kern w:val="0"/>
          <w:sz w:val="40"/>
          <w:szCs w:val="32"/>
          <w:highlight w:val="none"/>
          <w:lang w:eastAsia="zh-CN"/>
        </w:rPr>
        <w:t>订</w:t>
      </w:r>
      <w:r>
        <w:rPr>
          <w:rFonts w:hint="eastAsia" w:ascii="方正小标宋简体" w:hAnsi="方正小标宋简体" w:eastAsia="方正小标宋简体" w:cs="方正小标宋简体"/>
          <w:kern w:val="0"/>
          <w:sz w:val="40"/>
          <w:szCs w:val="32"/>
          <w:highlight w:val="none"/>
        </w:rPr>
        <w:t>前后对照表</w:t>
      </w:r>
    </w:p>
    <w:p>
      <w:pPr>
        <w:widowControl/>
        <w:shd w:val="clear" w:color="auto" w:fill="FFFFFF"/>
        <w:spacing w:line="200" w:lineRule="exact"/>
        <w:jc w:val="center"/>
        <w:rPr>
          <w:rFonts w:ascii="仿宋_GB2312" w:hAnsi="黑体" w:eastAsia="仿宋_GB2312" w:cs="宋体"/>
          <w:kern w:val="0"/>
          <w:sz w:val="40"/>
          <w:szCs w:val="32"/>
          <w:highlight w:val="none"/>
        </w:rPr>
      </w:pPr>
    </w:p>
    <w:tbl>
      <w:tblPr>
        <w:tblStyle w:val="37"/>
        <w:tblW w:w="13998"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0"/>
        <w:gridCol w:w="7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0" w:type="dxa"/>
          </w:tcPr>
          <w:p>
            <w:pPr>
              <w:pageBreakBefore w:val="0"/>
              <w:widowControl/>
              <w:kinsoku/>
              <w:wordWrap/>
              <w:overflowPunct/>
              <w:topLinePunct w:val="0"/>
              <w:bidi w:val="0"/>
              <w:spacing w:line="400" w:lineRule="exact"/>
              <w:jc w:val="center"/>
              <w:textAlignment w:val="auto"/>
              <w:rPr>
                <w:rFonts w:ascii="黑体" w:hAnsi="黑体" w:eastAsia="黑体" w:cs="黑体"/>
                <w:kern w:val="0"/>
                <w:sz w:val="24"/>
                <w:szCs w:val="24"/>
                <w:highlight w:val="none"/>
              </w:rPr>
            </w:pPr>
            <w:r>
              <w:rPr>
                <w:rFonts w:hint="eastAsia" w:ascii="黑体" w:hAnsi="黑体" w:eastAsia="黑体" w:cs="黑体"/>
                <w:kern w:val="0"/>
                <w:sz w:val="24"/>
                <w:szCs w:val="24"/>
                <w:highlight w:val="none"/>
              </w:rPr>
              <w:t>现行规定（行业标准）</w:t>
            </w:r>
          </w:p>
          <w:p>
            <w:pPr>
              <w:pageBreakBefore w:val="0"/>
              <w:widowControl/>
              <w:kinsoku/>
              <w:wordWrap/>
              <w:overflowPunct/>
              <w:topLinePunct w:val="0"/>
              <w:bidi w:val="0"/>
              <w:spacing w:line="400" w:lineRule="exact"/>
              <w:jc w:val="center"/>
              <w:textAlignment w:val="auto"/>
              <w:rPr>
                <w:rFonts w:ascii="仿宋_GB2312" w:hAnsi="方正仿宋_GB2312" w:eastAsia="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w:t>
            </w:r>
            <w:r>
              <w:rPr>
                <w:rFonts w:hint="eastAsia" w:ascii="楷体_GB2312" w:hAnsi="楷体_GB2312" w:eastAsia="楷体_GB2312" w:cs="楷体_GB2312"/>
                <w:kern w:val="0"/>
                <w:sz w:val="24"/>
                <w:szCs w:val="24"/>
                <w:highlight w:val="none"/>
              </w:rPr>
              <w:t>阴影加方框部分为删去内容</w:t>
            </w:r>
            <w:r>
              <w:rPr>
                <w:rFonts w:hint="eastAsia" w:ascii="方正仿宋_GB2312" w:hAnsi="方正仿宋_GB2312" w:eastAsia="方正仿宋_GB2312" w:cs="方正仿宋_GB2312"/>
                <w:kern w:val="0"/>
                <w:sz w:val="24"/>
                <w:szCs w:val="24"/>
                <w:highlight w:val="none"/>
              </w:rPr>
              <w:t>）</w:t>
            </w:r>
          </w:p>
        </w:tc>
        <w:tc>
          <w:tcPr>
            <w:tcW w:w="7188" w:type="dxa"/>
          </w:tcPr>
          <w:p>
            <w:pPr>
              <w:pageBreakBefore w:val="0"/>
              <w:widowControl/>
              <w:kinsoku/>
              <w:wordWrap/>
              <w:overflowPunct/>
              <w:topLinePunct w:val="0"/>
              <w:bidi w:val="0"/>
              <w:spacing w:line="400" w:lineRule="exact"/>
              <w:jc w:val="center"/>
              <w:textAlignment w:val="auto"/>
              <w:rPr>
                <w:rFonts w:ascii="黑体" w:hAnsi="黑体" w:eastAsia="黑体" w:cs="黑体"/>
                <w:kern w:val="0"/>
                <w:sz w:val="24"/>
                <w:szCs w:val="24"/>
                <w:highlight w:val="none"/>
              </w:rPr>
            </w:pPr>
            <w:r>
              <w:rPr>
                <w:rFonts w:hint="eastAsia" w:ascii="黑体" w:hAnsi="黑体" w:eastAsia="黑体" w:cs="黑体"/>
                <w:kern w:val="0"/>
                <w:sz w:val="24"/>
                <w:szCs w:val="24"/>
                <w:highlight w:val="none"/>
              </w:rPr>
              <w:t>修</w:t>
            </w:r>
            <w:r>
              <w:rPr>
                <w:rFonts w:hint="eastAsia" w:ascii="黑体" w:hAnsi="黑体" w:eastAsia="黑体" w:cs="黑体"/>
                <w:kern w:val="0"/>
                <w:sz w:val="24"/>
                <w:szCs w:val="24"/>
                <w:highlight w:val="none"/>
                <w:lang w:eastAsia="zh-CN"/>
              </w:rPr>
              <w:t>订</w:t>
            </w:r>
            <w:r>
              <w:rPr>
                <w:rFonts w:hint="eastAsia" w:ascii="黑体" w:hAnsi="黑体" w:eastAsia="黑体" w:cs="黑体"/>
                <w:kern w:val="0"/>
                <w:sz w:val="24"/>
                <w:szCs w:val="24"/>
                <w:highlight w:val="none"/>
              </w:rPr>
              <w:t>后（</w:t>
            </w:r>
            <w:r>
              <w:rPr>
                <w:rFonts w:hint="eastAsia" w:ascii="黑体" w:hAnsi="黑体" w:eastAsia="黑体" w:cs="黑体"/>
                <w:kern w:val="0"/>
                <w:sz w:val="24"/>
                <w:szCs w:val="24"/>
                <w:highlight w:val="none"/>
                <w:lang w:eastAsia="zh-CN"/>
              </w:rPr>
              <w:t>修订草案</w:t>
            </w:r>
            <w:r>
              <w:rPr>
                <w:rFonts w:hint="eastAsia" w:ascii="黑体" w:hAnsi="黑体" w:eastAsia="黑体" w:cs="黑体"/>
                <w:kern w:val="0"/>
                <w:sz w:val="24"/>
                <w:szCs w:val="24"/>
                <w:highlight w:val="none"/>
              </w:rPr>
              <w:t>）</w:t>
            </w:r>
          </w:p>
          <w:p>
            <w:pPr>
              <w:pageBreakBefore w:val="0"/>
              <w:widowControl/>
              <w:kinsoku/>
              <w:wordWrap/>
              <w:overflowPunct/>
              <w:topLinePunct w:val="0"/>
              <w:bidi w:val="0"/>
              <w:spacing w:line="400" w:lineRule="exact"/>
              <w:jc w:val="center"/>
              <w:textAlignment w:val="auto"/>
              <w:rPr>
                <w:rFonts w:ascii="仿宋_GB2312" w:hAnsi="方正仿宋_GB2312" w:eastAsia="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w:t>
            </w:r>
            <w:r>
              <w:rPr>
                <w:rFonts w:hint="eastAsia" w:ascii="楷体_GB2312" w:hAnsi="楷体_GB2312" w:eastAsia="楷体_GB2312" w:cs="楷体_GB2312"/>
                <w:kern w:val="0"/>
                <w:sz w:val="24"/>
                <w:szCs w:val="24"/>
                <w:highlight w:val="none"/>
              </w:rPr>
              <w:t>黑体字为修改部分</w:t>
            </w:r>
            <w:r>
              <w:rPr>
                <w:rFonts w:hint="eastAsia" w:ascii="方正仿宋_GB2312" w:hAnsi="方正仿宋_GB2312" w:eastAsia="方正仿宋_GB2312" w:cs="方正仿宋_GB231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0" w:type="dxa"/>
          </w:tcPr>
          <w:p>
            <w:pPr>
              <w:pageBreakBefore w:val="0"/>
              <w:widowControl/>
              <w:kinsoku/>
              <w:wordWrap/>
              <w:overflowPunct/>
              <w:topLinePunct w:val="0"/>
              <w:bidi w:val="0"/>
              <w:spacing w:line="400" w:lineRule="exact"/>
              <w:jc w:val="center"/>
              <w:textAlignment w:val="auto"/>
              <w:rPr>
                <w:rFonts w:ascii="仿宋_GB2312" w:hAnsi="方正仿宋_GB2312" w:eastAsia="仿宋_GB2312" w:cs="方正仿宋_GB2312"/>
                <w:kern w:val="0"/>
                <w:sz w:val="24"/>
                <w:szCs w:val="24"/>
                <w:highlight w:val="none"/>
              </w:rPr>
            </w:pPr>
            <w:bookmarkStart w:id="0" w:name="SectionMark4"/>
            <w:r>
              <w:rPr>
                <w:rFonts w:hint="eastAsia" w:ascii="楷体" w:hAnsi="楷体" w:eastAsia="楷体"/>
                <w:sz w:val="24"/>
                <w:szCs w:val="24"/>
                <w:highlight w:val="none"/>
              </w:rPr>
              <w:t>矿山</w:t>
            </w:r>
            <w:r>
              <w:rPr>
                <w:rFonts w:hint="eastAsia" w:ascii="楷体" w:hAnsi="楷体" w:eastAsia="楷体" w:cs="楷体"/>
                <w:kern w:val="0"/>
                <w:sz w:val="24"/>
                <w:szCs w:val="24"/>
                <w:highlight w:val="none"/>
                <w:bdr w:val="single" w:color="000000" w:sz="4" w:space="0"/>
                <w:shd w:val="clear" w:color="FFFFFF" w:fill="D9D9D9"/>
              </w:rPr>
              <w:t>救护</w:t>
            </w:r>
            <w:r>
              <w:rPr>
                <w:rFonts w:hint="eastAsia" w:ascii="楷体" w:hAnsi="楷体" w:eastAsia="楷体"/>
                <w:sz w:val="24"/>
                <w:szCs w:val="24"/>
                <w:highlight w:val="none"/>
              </w:rPr>
              <w:t>规程</w:t>
            </w:r>
            <w:bookmarkEnd w:id="0"/>
          </w:p>
        </w:tc>
        <w:tc>
          <w:tcPr>
            <w:tcW w:w="7188" w:type="dxa"/>
          </w:tcPr>
          <w:p>
            <w:pPr>
              <w:pageBreakBefore w:val="0"/>
              <w:widowControl/>
              <w:kinsoku/>
              <w:wordWrap/>
              <w:overflowPunct/>
              <w:topLinePunct w:val="0"/>
              <w:bidi w:val="0"/>
              <w:spacing w:line="400" w:lineRule="exact"/>
              <w:jc w:val="center"/>
              <w:textAlignment w:val="auto"/>
              <w:rPr>
                <w:rFonts w:ascii="楷体" w:hAnsi="楷体" w:eastAsia="楷体" w:cs="宋体"/>
                <w:kern w:val="0"/>
                <w:sz w:val="24"/>
                <w:szCs w:val="24"/>
                <w:highlight w:val="none"/>
              </w:rPr>
            </w:pPr>
            <w:r>
              <w:rPr>
                <w:rFonts w:hint="eastAsia" w:ascii="楷体" w:hAnsi="楷体" w:eastAsia="楷体"/>
                <w:sz w:val="24"/>
                <w:szCs w:val="24"/>
                <w:highlight w:val="none"/>
              </w:rPr>
              <w:t>矿山</w:t>
            </w:r>
            <w:r>
              <w:rPr>
                <w:rFonts w:hint="eastAsia" w:ascii="黑体" w:hAnsi="黑体" w:eastAsia="黑体" w:cs="宋体"/>
                <w:kern w:val="0"/>
                <w:sz w:val="24"/>
                <w:szCs w:val="24"/>
                <w:highlight w:val="none"/>
                <w:lang w:val="en"/>
              </w:rPr>
              <w:t>救援</w:t>
            </w:r>
            <w:r>
              <w:rPr>
                <w:rFonts w:hint="eastAsia" w:ascii="楷体" w:hAnsi="楷体" w:eastAsia="楷体"/>
                <w:sz w:val="24"/>
                <w:szCs w:val="24"/>
                <w:highlight w:val="none"/>
              </w:rPr>
              <w:t>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left"/>
              <w:textAlignment w:val="auto"/>
              <w:rPr>
                <w:rFonts w:hAnsi="黑体"/>
                <w:color w:val="000000" w:themeColor="text1"/>
                <w:kern w:val="2"/>
                <w:sz w:val="24"/>
                <w:szCs w:val="24"/>
                <w:highlight w:val="none"/>
                <w14:textFill>
                  <w14:solidFill>
                    <w14:schemeClr w14:val="tx1"/>
                  </w14:solidFill>
                </w14:textFill>
              </w:rPr>
            </w:pPr>
            <w:bookmarkStart w:id="1" w:name="_Toc154130524"/>
            <w:r>
              <w:rPr>
                <w:rFonts w:hint="eastAsia" w:hAnsi="黑体"/>
                <w:color w:val="000000" w:themeColor="text1"/>
                <w:kern w:val="2"/>
                <w:sz w:val="24"/>
                <w:szCs w:val="24"/>
                <w:highlight w:val="none"/>
                <w14:textFill>
                  <w14:solidFill>
                    <w14:schemeClr w14:val="tx1"/>
                  </w14:solidFill>
                </w14:textFill>
              </w:rPr>
              <w:t>4</w:t>
            </w:r>
            <w:r>
              <w:rPr>
                <w:rFonts w:hAnsi="黑体"/>
                <w:color w:val="000000" w:themeColor="text1"/>
                <w:kern w:val="2"/>
                <w:sz w:val="24"/>
                <w:szCs w:val="24"/>
                <w:highlight w:val="none"/>
                <w14:textFill>
                  <w14:solidFill>
                    <w14:schemeClr w14:val="tx1"/>
                  </w14:solidFill>
                </w14:textFill>
              </w:rPr>
              <w:t xml:space="preserve"> </w:t>
            </w:r>
            <w:r>
              <w:rPr>
                <w:rFonts w:hint="eastAsia" w:hAnsi="黑体"/>
                <w:color w:val="000000" w:themeColor="text1"/>
                <w:kern w:val="2"/>
                <w:sz w:val="24"/>
                <w:szCs w:val="24"/>
                <w:highlight w:val="none"/>
                <w14:textFill>
                  <w14:solidFill>
                    <w14:schemeClr w14:val="tx1"/>
                  </w14:solidFill>
                </w14:textFill>
              </w:rPr>
              <w:t>总则</w:t>
            </w:r>
            <w:bookmarkEnd w:id="1"/>
          </w:p>
        </w:tc>
        <w:tc>
          <w:tcPr>
            <w:tcW w:w="7188" w:type="dxa"/>
          </w:tcPr>
          <w:p>
            <w:pPr>
              <w:pStyle w:val="55"/>
              <w:pageBreakBefore w:val="0"/>
              <w:widowControl w:val="0"/>
              <w:numPr>
                <w:ilvl w:val="0"/>
                <w:numId w:val="0"/>
              </w:numPr>
              <w:kinsoku/>
              <w:wordWrap/>
              <w:overflowPunct/>
              <w:topLinePunct w:val="0"/>
              <w:bidi w:val="0"/>
              <w:spacing w:line="400" w:lineRule="exact"/>
              <w:jc w:val="center"/>
              <w:textAlignment w:val="auto"/>
              <w:rPr>
                <w:rFonts w:hAnsi="黑体" w:cs="宋体"/>
                <w:color w:val="000000" w:themeColor="text1"/>
                <w:kern w:val="44"/>
                <w:sz w:val="24"/>
                <w:szCs w:val="24"/>
                <w:highlight w:val="none"/>
                <w14:textFill>
                  <w14:solidFill>
                    <w14:schemeClr w14:val="tx1"/>
                  </w14:solidFill>
                </w14:textFill>
              </w:rPr>
            </w:pPr>
            <w:bookmarkStart w:id="2" w:name="_Toc1387408307"/>
            <w:r>
              <w:rPr>
                <w:rFonts w:hint="eastAsia" w:hAnsi="黑体"/>
                <w:color w:val="000000" w:themeColor="text1"/>
                <w:kern w:val="2"/>
                <w:sz w:val="24"/>
                <w:szCs w:val="24"/>
                <w:highlight w:val="none"/>
                <w14:textFill>
                  <w14:solidFill>
                    <w14:schemeClr w14:val="tx1"/>
                  </w14:solidFill>
                </w14:textFill>
              </w:rPr>
              <w:t>第一章  总  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4.1 为</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保证</w:t>
            </w:r>
            <w:r>
              <w:rPr>
                <w:rFonts w:hint="eastAsia" w:ascii="仿宋_GB2312" w:eastAsia="仿宋_GB2312" w:hAnsiTheme="minorEastAsia"/>
                <w:color w:val="000000" w:themeColor="text1"/>
                <w:sz w:val="24"/>
                <w:szCs w:val="24"/>
                <w:highlight w:val="none"/>
                <w14:textFill>
                  <w14:solidFill>
                    <w14:schemeClr w14:val="tx1"/>
                  </w14:solidFill>
                </w14:textFill>
              </w:rPr>
              <w:t>安全、快速、有效地实施矿山</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企业生产与建设事故应急救援</w:t>
            </w:r>
            <w:r>
              <w:rPr>
                <w:rFonts w:hint="eastAsia" w:ascii="仿宋_GB2312" w:eastAsia="仿宋_GB2312" w:hAnsiTheme="minorEastAsia"/>
                <w:color w:val="000000" w:themeColor="text1"/>
                <w:sz w:val="24"/>
                <w:szCs w:val="24"/>
                <w:highlight w:val="none"/>
                <w14:textFill>
                  <w14:solidFill>
                    <w14:schemeClr w14:val="tx1"/>
                  </w14:solidFill>
                </w14:textFill>
              </w:rPr>
              <w:t>，保护矿山职工和</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hAnsiTheme="minorEastAsia"/>
                <w:color w:val="000000" w:themeColor="text1"/>
                <w:sz w:val="24"/>
                <w:szCs w:val="24"/>
                <w:highlight w:val="none"/>
                <w14:textFill>
                  <w14:solidFill>
                    <w14:schemeClr w14:val="tx1"/>
                  </w14:solidFill>
                </w14:textFill>
              </w:rPr>
              <w:t>人员的生命安全，</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减少国家资源和财产损失</w:t>
            </w:r>
            <w:r>
              <w:rPr>
                <w:rFonts w:hint="eastAsia" w:ascii="仿宋_GB2312" w:eastAsia="仿宋_GB2312" w:hAnsiTheme="minorEastAsia"/>
                <w:color w:val="000000" w:themeColor="text1"/>
                <w:sz w:val="24"/>
                <w:szCs w:val="24"/>
                <w:highlight w:val="none"/>
                <w14:textFill>
                  <w14:solidFill>
                    <w14:schemeClr w14:val="tx1"/>
                  </w14:solidFill>
                </w14:textFill>
              </w:rPr>
              <w:t>，根据</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国家</w:t>
            </w:r>
            <w:r>
              <w:rPr>
                <w:rFonts w:hint="eastAsia" w:ascii="仿宋_GB2312" w:eastAsia="仿宋_GB2312" w:hAnsiTheme="minorEastAsia"/>
                <w:color w:val="000000" w:themeColor="text1"/>
                <w:sz w:val="24"/>
                <w:szCs w:val="24"/>
                <w:highlight w:val="none"/>
                <w14:textFill>
                  <w14:solidFill>
                    <w14:schemeClr w14:val="tx1"/>
                  </w14:solidFill>
                </w14:textFill>
              </w:rPr>
              <w:t>有关法律、法规</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制订</w:t>
            </w:r>
            <w:r>
              <w:rPr>
                <w:rFonts w:hint="eastAsia" w:ascii="仿宋_GB2312" w:eastAsia="仿宋_GB2312" w:hAnsiTheme="minorEastAsia"/>
                <w:color w:val="000000" w:themeColor="text1"/>
                <w:sz w:val="24"/>
                <w:szCs w:val="24"/>
                <w:highlight w:val="none"/>
                <w14:textFill>
                  <w14:solidFill>
                    <w14:schemeClr w14:val="tx1"/>
                  </w14:solidFill>
                </w14:textFill>
              </w:rPr>
              <w:t>本</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标准</w:t>
            </w:r>
            <w:r>
              <w:rPr>
                <w:rFonts w:hint="eastAsia" w:ascii="仿宋_GB2312" w:eastAsia="仿宋_GB2312" w:hAnsiTheme="minorEastAsia"/>
                <w:color w:val="000000" w:themeColor="text1"/>
                <w:sz w:val="24"/>
                <w:szCs w:val="24"/>
                <w:highlight w:val="none"/>
                <w14:textFill>
                  <w14:solidFill>
                    <w14:schemeClr w14:val="tx1"/>
                  </w14:solidFill>
                </w14:textFill>
              </w:rPr>
              <w:t>。</w:t>
            </w:r>
          </w:p>
        </w:tc>
        <w:tc>
          <w:tcPr>
            <w:tcW w:w="7188" w:type="dxa"/>
          </w:tcPr>
          <w:p>
            <w:pPr>
              <w:pageBreakBefore w:val="0"/>
              <w:tabs>
                <w:tab w:val="left" w:pos="864"/>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第一条</w:t>
            </w:r>
            <w:r>
              <w:rPr>
                <w:rFonts w:hint="eastAsia" w:ascii="仿宋_GB2312" w:eastAsia="仿宋_GB2312" w:hAnsiTheme="minorEastAsia"/>
                <w:b/>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14:textFill>
                  <w14:solidFill>
                    <w14:schemeClr w14:val="tx1"/>
                  </w14:solidFill>
                </w14:textFill>
              </w:rPr>
              <w:t>为快速、安全、有效</w:t>
            </w:r>
            <w:r>
              <w:rPr>
                <w:rFonts w:hint="eastAsia" w:ascii="黑体" w:hAnsi="黑体" w:eastAsia="黑体" w:cs="黑体"/>
                <w:color w:val="000000" w:themeColor="text1"/>
                <w:sz w:val="24"/>
                <w:szCs w:val="24"/>
                <w:highlight w:val="none"/>
                <w:lang w:eastAsia="zh-CN"/>
                <w14:textFill>
                  <w14:solidFill>
                    <w14:schemeClr w14:val="tx1"/>
                  </w14:solidFill>
                </w14:textFill>
              </w:rPr>
              <w:t>处置</w:t>
            </w:r>
            <w:r>
              <w:rPr>
                <w:rFonts w:hint="eastAsia" w:ascii="仿宋_GB2312" w:eastAsia="仿宋_GB2312" w:hAnsiTheme="minorEastAsia"/>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生产安全事故</w:t>
            </w:r>
            <w:r>
              <w:rPr>
                <w:rFonts w:hint="eastAsia" w:ascii="仿宋_GB2312" w:eastAsia="仿宋_GB2312" w:hAnsiTheme="minorEastAsia"/>
                <w:color w:val="000000" w:themeColor="text1"/>
                <w:sz w:val="24"/>
                <w:szCs w:val="24"/>
                <w:highlight w:val="none"/>
                <w14:textFill>
                  <w14:solidFill>
                    <w14:schemeClr w14:val="tx1"/>
                  </w14:solidFill>
                </w14:textFill>
              </w:rPr>
              <w:t>，保护矿山职工和</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人员的生命安全，根据</w:t>
            </w:r>
            <w:r>
              <w:rPr>
                <w:rFonts w:hint="eastAsia" w:ascii="黑体" w:hAnsi="黑体" w:eastAsia="黑体"/>
                <w:color w:val="000000" w:themeColor="text1"/>
                <w:sz w:val="24"/>
                <w:szCs w:val="24"/>
                <w:highlight w:val="none"/>
                <w:lang w:eastAsia="zh-CN"/>
                <w14:textFill>
                  <w14:solidFill>
                    <w14:schemeClr w14:val="tx1"/>
                  </w14:solidFill>
                </w14:textFill>
              </w:rPr>
              <w:t>《突发事件应对法》</w:t>
            </w:r>
            <w:r>
              <w:rPr>
                <w:rFonts w:hint="eastAsia" w:ascii="黑体" w:hAnsi="黑体" w:eastAsia="黑体"/>
                <w:color w:val="000000" w:themeColor="text1"/>
                <w:sz w:val="24"/>
                <w:szCs w:val="24"/>
                <w:highlight w:val="none"/>
                <w14:textFill>
                  <w14:solidFill>
                    <w14:schemeClr w14:val="tx1"/>
                  </w14:solidFill>
                </w14:textFill>
              </w:rPr>
              <w:t>《安全生产法》《矿山安全法》和《生产安全事故应急条例》等</w:t>
            </w:r>
            <w:r>
              <w:rPr>
                <w:rFonts w:hint="eastAsia" w:ascii="仿宋_GB2312" w:eastAsia="仿宋_GB2312" w:hAnsiTheme="minorEastAsia"/>
                <w:color w:val="000000" w:themeColor="text1"/>
                <w:sz w:val="24"/>
                <w:szCs w:val="24"/>
                <w:highlight w:val="none"/>
                <w14:textFill>
                  <w14:solidFill>
                    <w14:schemeClr w14:val="tx1"/>
                  </w14:solidFill>
                </w14:textFill>
              </w:rPr>
              <w:t>有关法律、行政法规，</w:t>
            </w:r>
            <w:r>
              <w:rPr>
                <w:rFonts w:hint="eastAsia" w:ascii="黑体" w:hAnsi="黑体" w:eastAsia="黑体"/>
                <w:color w:val="000000" w:themeColor="text1"/>
                <w:sz w:val="24"/>
                <w:szCs w:val="24"/>
                <w:highlight w:val="none"/>
                <w14:textFill>
                  <w14:solidFill>
                    <w14:schemeClr w14:val="tx1"/>
                  </w14:solidFill>
                </w14:textFill>
              </w:rPr>
              <w:t>制定</w:t>
            </w:r>
            <w:r>
              <w:rPr>
                <w:rFonts w:hint="eastAsia" w:ascii="仿宋_GB2312" w:eastAsia="仿宋_GB2312" w:hAnsiTheme="minorEastAsia"/>
                <w:color w:val="000000" w:themeColor="text1"/>
                <w:sz w:val="24"/>
                <w:szCs w:val="24"/>
                <w:highlight w:val="none"/>
                <w14:textFill>
                  <w14:solidFill>
                    <w14:schemeClr w14:val="tx1"/>
                  </w14:solidFill>
                </w14:textFill>
              </w:rPr>
              <w:t>本</w:t>
            </w:r>
            <w:r>
              <w:rPr>
                <w:rFonts w:hint="eastAsia" w:ascii="黑体" w:hAnsi="黑体" w:eastAsia="黑体"/>
                <w:color w:val="000000" w:themeColor="text1"/>
                <w:sz w:val="24"/>
                <w:szCs w:val="24"/>
                <w:highlight w:val="none"/>
                <w14:textFill>
                  <w14:solidFill>
                    <w14:schemeClr w14:val="tx1"/>
                  </w14:solidFill>
                </w14:textFill>
              </w:rPr>
              <w:t>规程</w:t>
            </w:r>
            <w:r>
              <w:rPr>
                <w:rFonts w:hint="eastAsia" w:ascii="仿宋_GB2312" w:eastAsia="仿宋_GB2312" w:hAnsiTheme="minorEastAsia"/>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ascii="黑体" w:hAnsi="黑体"/>
                <w:sz w:val="24"/>
                <w:szCs w:val="24"/>
                <w:highlight w:val="none"/>
              </w:rPr>
            </w:pPr>
            <w:bookmarkStart w:id="3" w:name="_Toc154130521"/>
            <w:r>
              <w:rPr>
                <w:rFonts w:hint="eastAsia" w:ascii="黑体" w:hAnsi="黑体"/>
                <w:sz w:val="24"/>
                <w:szCs w:val="24"/>
                <w:highlight w:val="none"/>
              </w:rPr>
              <w:t xml:space="preserve">1 </w:t>
            </w:r>
            <w:r>
              <w:rPr>
                <w:rFonts w:hint="eastAsia" w:ascii="黑体" w:hAnsi="黑体"/>
                <w:sz w:val="24"/>
                <w:szCs w:val="24"/>
                <w:highlight w:val="none"/>
                <w:bdr w:val="single" w:color="auto" w:sz="4" w:space="0"/>
                <w:shd w:val="pct10" w:color="auto" w:fill="FFFFFF"/>
              </w:rPr>
              <w:t>范围</w:t>
            </w:r>
            <w:bookmarkEnd w:id="3"/>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本标准规定了矿山救护工作涉及的矿山应急救援组织、矿山救护队军事化管理、矿山救护队装备与设施、矿山救护队培训与训练、矿山事故应急救援一般规定、矿山事故救援等各项内容。</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本标准适用于中华人民共和国境内矿山企业，矿山救护队伍及管理部门</w:t>
            </w:r>
            <w:r>
              <w:rPr>
                <w:rFonts w:hint="eastAsia" w:ascii="仿宋_GB2312" w:eastAsia="仿宋_GB2312"/>
                <w:sz w:val="24"/>
                <w:szCs w:val="24"/>
                <w:highlight w:val="none"/>
                <w:bdr w:val="single" w:color="auto" w:sz="4" w:space="0"/>
                <w:shd w:val="pct10" w:color="auto" w:fill="FFFFFF"/>
              </w:rPr>
              <w:t>，不适于石油和天然气、液态矿等。</w:t>
            </w:r>
          </w:p>
        </w:tc>
        <w:tc>
          <w:tcPr>
            <w:tcW w:w="7188" w:type="dxa"/>
          </w:tcPr>
          <w:p>
            <w:pPr>
              <w:pStyle w:val="52"/>
              <w:pageBreakBefore w:val="0"/>
              <w:kinsoku/>
              <w:wordWrap/>
              <w:overflowPunct/>
              <w:topLinePunct w:val="0"/>
              <w:bidi w:val="0"/>
              <w:spacing w:line="400" w:lineRule="exact"/>
              <w:ind w:left="0" w:firstLine="480" w:firstLineChars="200"/>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bidi="ar-SA"/>
                <w14:textFill>
                  <w14:solidFill>
                    <w14:schemeClr w14:val="tx1"/>
                  </w14:solidFill>
                </w14:textFill>
              </w:rPr>
              <w:t>第二条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b/>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在中华人民共和国领域内从事煤矿</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金属非金属矿山</w:t>
            </w:r>
            <w:r>
              <w:rPr>
                <w:rFonts w:hint="eastAsia" w:ascii="黑体" w:hAnsi="黑体" w:eastAsia="黑体"/>
                <w:color w:val="000000" w:themeColor="text1"/>
                <w:sz w:val="24"/>
                <w:szCs w:val="24"/>
                <w:highlight w:val="none"/>
                <w:lang w:eastAsia="zh-CN"/>
                <w14:textFill>
                  <w14:solidFill>
                    <w14:schemeClr w14:val="tx1"/>
                  </w14:solidFill>
                </w14:textFill>
              </w:rPr>
              <w:t>及尾矿库</w:t>
            </w:r>
            <w:r>
              <w:rPr>
                <w:rFonts w:hint="eastAsia" w:ascii="黑体" w:hAnsi="黑体" w:eastAsia="黑体"/>
                <w:color w:val="000000" w:themeColor="text1"/>
                <w:sz w:val="24"/>
                <w:szCs w:val="24"/>
                <w:highlight w:val="none"/>
                <w14:textFill>
                  <w14:solidFill>
                    <w14:schemeClr w14:val="tx1"/>
                  </w14:solidFill>
                </w14:textFill>
              </w:rPr>
              <w:t>生产安全事故应急救援工作（以下统称矿山救援工作），适用本规程。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Style w:val="52"/>
              <w:pageBreakBefore w:val="0"/>
              <w:kinsoku/>
              <w:wordWrap/>
              <w:overflowPunct/>
              <w:topLinePunct w:val="0"/>
              <w:bidi w:val="0"/>
              <w:spacing w:line="400" w:lineRule="exact"/>
              <w:ind w:left="0" w:firstLine="480" w:firstLineChars="200"/>
              <w:jc w:val="both"/>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bidi="ar-SA"/>
                <w14:textFill>
                  <w14:solidFill>
                    <w14:schemeClr w14:val="tx1"/>
                  </w14:solidFill>
                </w14:textFill>
              </w:rPr>
              <w:t>第三条</w:t>
            </w:r>
            <w:r>
              <w:rPr>
                <w:rFonts w:hint="eastAsia" w:ascii="黑体" w:hAnsi="黑体" w:eastAsia="黑体"/>
                <w:color w:val="000000" w:themeColor="text1"/>
                <w:sz w:val="24"/>
                <w:szCs w:val="24"/>
                <w:highlight w:val="none"/>
                <w14:textFill>
                  <w14:solidFill>
                    <w14:schemeClr w14:val="tx1"/>
                  </w14:solidFill>
                </w14:textFill>
              </w:rPr>
              <w:t xml:space="preserve">  矿山救援工作应当以人为本，坚持人民至上、生命至上，</w:t>
            </w:r>
            <w:r>
              <w:rPr>
                <w:rFonts w:hint="eastAsia" w:ascii="黑体" w:hAnsi="黑体" w:eastAsia="黑体"/>
                <w:color w:val="000000" w:themeColor="text1"/>
                <w:sz w:val="24"/>
                <w:szCs w:val="24"/>
                <w:highlight w:val="none"/>
                <w:lang w:val="en-US"/>
                <w14:textFill>
                  <w14:solidFill>
                    <w14:schemeClr w14:val="tx1"/>
                  </w14:solidFill>
                </w14:textFill>
              </w:rPr>
              <w:t>贯彻科学施救原则，全力以赴抢救遇险人员，确保救援人员安全，防范次生衍生事故。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Style w:val="54"/>
              <w:pageBreakBefore w:val="0"/>
              <w:widowControl w:val="0"/>
              <w:numPr>
                <w:ilvl w:val="0"/>
                <w:numId w:val="0"/>
              </w:numPr>
              <w:tabs>
                <w:tab w:val="left" w:pos="864"/>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hAnsi="黑体"/>
                <w:color w:val="000000" w:themeColor="text1"/>
                <w:kern w:val="2"/>
                <w:sz w:val="24"/>
                <w:szCs w:val="24"/>
                <w:highlight w:val="none"/>
                <w14:textFill>
                  <w14:solidFill>
                    <w14:schemeClr w14:val="tx1"/>
                  </w14:solidFill>
                </w14:textFill>
              </w:rPr>
              <w:t>第四条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hAnsi="黑体"/>
                <w:color w:val="000000" w:themeColor="text1"/>
                <w:sz w:val="24"/>
                <w:szCs w:val="24"/>
                <w:highlight w:val="none"/>
                <w14:textFill>
                  <w14:solidFill>
                    <w14:schemeClr w14:val="tx1"/>
                  </w14:solidFill>
                </w14:textFill>
              </w:rPr>
              <w:t>矿山企业应当建立应急救援队伍，健全应急值守、信息报告、应急响应、现场处置、应急投入等规章制度，按照国家有关规定编制应急救援预案，组织应急救援演练，储备应急救援装备和物资，其主要负责人对本单位的生产安全事故应急救援工作全面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4.2 矿山</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是处理矿山</w:t>
            </w:r>
            <w:r>
              <w:rPr>
                <w:rFonts w:hint="eastAsia" w:ascii="仿宋_GB2312" w:eastAsia="仿宋_GB2312"/>
                <w:sz w:val="24"/>
                <w:szCs w:val="24"/>
                <w:highlight w:val="none"/>
                <w:bdr w:val="single" w:color="auto" w:sz="4" w:space="0"/>
                <w:shd w:val="pct10" w:color="auto" w:fill="FFFFFF"/>
              </w:rPr>
              <w:t>灾害</w:t>
            </w:r>
            <w:r>
              <w:rPr>
                <w:rFonts w:hint="eastAsia" w:ascii="仿宋_GB2312" w:eastAsia="仿宋_GB2312"/>
                <w:sz w:val="24"/>
                <w:szCs w:val="24"/>
                <w:highlight w:val="none"/>
              </w:rPr>
              <w:t>事故的专业队伍，</w:t>
            </w:r>
            <w:r>
              <w:rPr>
                <w:rFonts w:hint="eastAsia" w:ascii="仿宋_GB2312" w:eastAsia="仿宋_GB2312"/>
                <w:sz w:val="24"/>
                <w:szCs w:val="24"/>
                <w:highlight w:val="none"/>
                <w:bdr w:val="single" w:color="auto" w:sz="4" w:space="0"/>
                <w:shd w:val="pct10" w:color="auto" w:fill="FFFFFF"/>
              </w:rPr>
              <w:t>实行军事化管理。矿山救护队指战员是矿山一线特种作业人员。</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4.5 矿山</w:t>
            </w:r>
            <w:r>
              <w:rPr>
                <w:rFonts w:hint="eastAsia" w:ascii="仿宋_GB2312" w:eastAsia="仿宋_GB2312"/>
                <w:sz w:val="24"/>
                <w:szCs w:val="24"/>
                <w:highlight w:val="none"/>
                <w:bdr w:val="single" w:color="auto" w:sz="4" w:space="0"/>
                <w:shd w:val="pct10" w:color="auto" w:fill="FFFFFF"/>
              </w:rPr>
              <w:t>救护队必须贯彻执行国家安全生产方针以及</w:t>
            </w:r>
            <w:r>
              <w:rPr>
                <w:rFonts w:hint="eastAsia" w:ascii="仿宋_GB2312" w:eastAsia="仿宋_GB2312"/>
                <w:sz w:val="24"/>
                <w:szCs w:val="24"/>
                <w:highlight w:val="none"/>
              </w:rPr>
              <w:t>“加强</w:t>
            </w:r>
            <w:r>
              <w:rPr>
                <w:rFonts w:hint="eastAsia" w:ascii="仿宋_GB2312" w:eastAsia="仿宋_GB2312"/>
                <w:sz w:val="24"/>
                <w:szCs w:val="24"/>
                <w:highlight w:val="none"/>
                <w:bdr w:val="single" w:color="auto" w:sz="4" w:space="0"/>
                <w:shd w:val="pct10" w:color="auto" w:fill="FFFFFF"/>
              </w:rPr>
              <w:t>战备</w:t>
            </w:r>
            <w:r>
              <w:rPr>
                <w:rFonts w:hint="eastAsia" w:ascii="仿宋_GB2312" w:eastAsia="仿宋_GB2312"/>
                <w:sz w:val="24"/>
                <w:szCs w:val="24"/>
                <w:highlight w:val="none"/>
              </w:rPr>
              <w:t>、严格训练、主动预防、积极抢救”的工作</w:t>
            </w:r>
            <w:r>
              <w:rPr>
                <w:rFonts w:hint="eastAsia" w:ascii="仿宋_GB2312" w:eastAsia="仿宋_GB2312"/>
                <w:sz w:val="24"/>
                <w:szCs w:val="24"/>
                <w:highlight w:val="none"/>
                <w:bdr w:val="single" w:color="auto" w:sz="4" w:space="0"/>
                <w:shd w:val="pct10" w:color="auto" w:fill="FFFFFF"/>
              </w:rPr>
              <w:t>指导</w:t>
            </w:r>
            <w:r>
              <w:rPr>
                <w:rFonts w:hint="eastAsia" w:ascii="仿宋_GB2312" w:eastAsia="仿宋_GB2312"/>
                <w:sz w:val="24"/>
                <w:szCs w:val="24"/>
                <w:highlight w:val="none"/>
              </w:rPr>
              <w:t>原则，</w:t>
            </w:r>
            <w:r>
              <w:rPr>
                <w:rFonts w:hint="eastAsia" w:ascii="仿宋_GB2312" w:eastAsia="仿宋_GB2312"/>
                <w:sz w:val="24"/>
                <w:szCs w:val="24"/>
                <w:highlight w:val="none"/>
                <w:bdr w:val="single" w:color="auto" w:sz="4" w:space="0"/>
                <w:shd w:val="pct10" w:color="auto" w:fill="FFFFFF"/>
              </w:rPr>
              <w:t>坚持矿山救护队质量标准化建设，切实做好矿山灾害事故的应急救援和预防性安全检查工作。</w:t>
            </w:r>
          </w:p>
        </w:tc>
        <w:tc>
          <w:tcPr>
            <w:tcW w:w="7188" w:type="dxa"/>
          </w:tcPr>
          <w:p>
            <w:pPr>
              <w:pageBreakBefore w:val="0"/>
              <w:tabs>
                <w:tab w:val="left" w:pos="864"/>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矿山</w:t>
            </w:r>
            <w:r>
              <w:rPr>
                <w:rFonts w:hint="eastAsia" w:ascii="黑体" w:hAnsi="黑体" w:eastAsia="黑体"/>
                <w:color w:val="000000" w:themeColor="text1"/>
                <w:sz w:val="24"/>
                <w:szCs w:val="24"/>
                <w:highlight w:val="none"/>
                <w14:textFill>
                  <w14:solidFill>
                    <w14:schemeClr w14:val="tx1"/>
                  </w14:solidFill>
                </w14:textFill>
              </w:rPr>
              <w:t>救援队（以下统称救援队）</w:t>
            </w:r>
            <w:r>
              <w:rPr>
                <w:rFonts w:hint="eastAsia" w:ascii="仿宋_GB2312" w:eastAsia="仿宋_GB2312" w:hAnsiTheme="minorEastAsia"/>
                <w:color w:val="000000" w:themeColor="text1"/>
                <w:sz w:val="24"/>
                <w:szCs w:val="24"/>
                <w:highlight w:val="none"/>
                <w14:textFill>
                  <w14:solidFill>
                    <w14:schemeClr w14:val="tx1"/>
                  </w14:solidFill>
                </w14:textFill>
              </w:rPr>
              <w:t>是</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hAnsiTheme="minorEastAsia"/>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生产安全</w:t>
            </w:r>
            <w:r>
              <w:rPr>
                <w:rFonts w:hint="eastAsia" w:ascii="仿宋_GB2312" w:eastAsia="仿宋_GB2312" w:hAnsiTheme="minorEastAsia"/>
                <w:color w:val="000000" w:themeColor="text1"/>
                <w:sz w:val="24"/>
                <w:szCs w:val="24"/>
                <w:highlight w:val="none"/>
                <w14:textFill>
                  <w14:solidFill>
                    <w14:schemeClr w14:val="tx1"/>
                  </w14:solidFill>
                </w14:textFill>
              </w:rPr>
              <w:t>事故的专业</w:t>
            </w:r>
            <w:r>
              <w:rPr>
                <w:rFonts w:hint="eastAsia" w:ascii="黑体" w:hAnsi="黑体" w:eastAsia="黑体"/>
                <w:color w:val="000000" w:themeColor="text1"/>
                <w:sz w:val="24"/>
                <w:szCs w:val="24"/>
                <w:highlight w:val="none"/>
                <w14:textFill>
                  <w14:solidFill>
                    <w14:schemeClr w14:val="tx1"/>
                  </w14:solidFill>
                </w14:textFill>
              </w:rPr>
              <w:t>应急救援</w:t>
            </w:r>
            <w:r>
              <w:rPr>
                <w:rFonts w:hint="eastAsia" w:ascii="仿宋_GB2312" w:eastAsia="仿宋_GB2312" w:hAnsiTheme="minorEastAsia"/>
                <w:color w:val="000000" w:themeColor="text1"/>
                <w:sz w:val="24"/>
                <w:szCs w:val="24"/>
                <w:highlight w:val="none"/>
                <w14:textFill>
                  <w14:solidFill>
                    <w14:schemeClr w14:val="tx1"/>
                  </w14:solidFill>
                </w14:textFill>
              </w:rPr>
              <w:t>队伍。</w:t>
            </w:r>
            <w:r>
              <w:rPr>
                <w:rFonts w:hint="eastAsia" w:ascii="黑体" w:hAnsi="黑体" w:eastAsia="黑体"/>
                <w:color w:val="000000" w:themeColor="text1"/>
                <w:sz w:val="24"/>
                <w:szCs w:val="24"/>
                <w:highlight w:val="none"/>
                <w14:textFill>
                  <w14:solidFill>
                    <w14:schemeClr w14:val="tx1"/>
                  </w14:solidFill>
                </w14:textFill>
              </w:rPr>
              <w:t>兼职矿山救援队（以下统称兼职救援队）是由矿山企业职工兼职组成，参与</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本单位生产安全事故的兼职应急救援队伍。</w:t>
            </w:r>
          </w:p>
          <w:p>
            <w:pPr>
              <w:pageBreakBefore w:val="0"/>
              <w:tabs>
                <w:tab w:val="left" w:pos="864"/>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救援队、兼职救援队应当坚持</w:t>
            </w:r>
            <w:r>
              <w:rPr>
                <w:rFonts w:hint="eastAsia" w:ascii="仿宋_GB2312" w:eastAsia="仿宋_GB2312" w:hAnsiTheme="minorEastAsia"/>
                <w:color w:val="000000" w:themeColor="text1"/>
                <w:sz w:val="24"/>
                <w:szCs w:val="24"/>
                <w:highlight w:val="none"/>
                <w14:textFill>
                  <w14:solidFill>
                    <w14:schemeClr w14:val="tx1"/>
                  </w14:solidFill>
                </w14:textFill>
              </w:rPr>
              <w:t>“加强</w:t>
            </w:r>
            <w:r>
              <w:rPr>
                <w:rFonts w:hint="eastAsia" w:ascii="黑体" w:hAnsi="黑体" w:eastAsia="黑体"/>
                <w:color w:val="000000" w:themeColor="text1"/>
                <w:sz w:val="24"/>
                <w:szCs w:val="24"/>
                <w:highlight w:val="none"/>
                <w14:textFill>
                  <w14:solidFill>
                    <w14:schemeClr w14:val="tx1"/>
                  </w14:solidFill>
                </w14:textFill>
              </w:rPr>
              <w:t>准备</w:t>
            </w:r>
            <w:r>
              <w:rPr>
                <w:rFonts w:hint="eastAsia" w:ascii="仿宋_GB2312" w:eastAsia="仿宋_GB2312" w:hAnsiTheme="minorEastAsia"/>
                <w:color w:val="000000" w:themeColor="text1"/>
                <w:sz w:val="24"/>
                <w:szCs w:val="24"/>
                <w:highlight w:val="none"/>
                <w14:textFill>
                  <w14:solidFill>
                    <w14:schemeClr w14:val="tx1"/>
                  </w14:solidFill>
                </w14:textFill>
              </w:rPr>
              <w:t>、严格训练、主动预防、积极抢救”的工作原则。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4.3 </w:t>
            </w:r>
            <w:r>
              <w:rPr>
                <w:rFonts w:hint="eastAsia" w:ascii="仿宋_GB2312" w:eastAsia="仿宋_GB2312"/>
                <w:sz w:val="24"/>
                <w:szCs w:val="24"/>
                <w:highlight w:val="none"/>
                <w:bdr w:val="single" w:color="auto" w:sz="4" w:space="0"/>
                <w:shd w:val="pct10" w:color="auto" w:fill="FFFFFF"/>
              </w:rPr>
              <w:t>矿山救护队必须经过资质认证，取得资质证书后，方可从事矿山救护工作。</w:t>
            </w:r>
          </w:p>
        </w:tc>
        <w:tc>
          <w:tcPr>
            <w:tcW w:w="7188" w:type="dxa"/>
          </w:tcPr>
          <w:p>
            <w:pPr>
              <w:pageBreakBefore w:val="0"/>
              <w:tabs>
                <w:tab w:val="left" w:pos="864"/>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eastAsia="仿宋_GB2312"/>
                <w:sz w:val="24"/>
                <w:szCs w:val="24"/>
                <w:highlight w:val="none"/>
              </w:rPr>
              <w:t xml:space="preserve">4.4 </w:t>
            </w:r>
            <w:r>
              <w:rPr>
                <w:rFonts w:hint="eastAsia" w:ascii="仿宋_GB2312" w:eastAsia="仿宋_GB2312"/>
                <w:sz w:val="24"/>
                <w:szCs w:val="24"/>
                <w:highlight w:val="none"/>
                <w:bdr w:val="single" w:color="auto" w:sz="4" w:space="0"/>
                <w:shd w:val="pct10" w:color="auto" w:fill="FFFFFF"/>
              </w:rPr>
              <w:t>矿山企业（包括生产和建设矿山的企业）（以下同）均应设立矿山救护队，地方政府或矿山企业，应根据本区域矿山灾害、矿山生产规模、企业分布等情况，合理划分救护服务区域，组建矿山救护大队或矿山救护中队。生产经营规模较小、不具备单独设立矿山救护队条件的矿山企业应设立兼职救护队，并与就近的取得三级以上资质的矿山救护队签订有偿服务救护协议，签订救护协议的救护队服务半径不得超过100km；矿井比较集中的矿区经各省（区）煤炭行业管理部门规划、批准，可以联合建立矿山救护大（中）队。矿山救护队驻地至服务矿井的距离，以行车时间不超过30min为限。年生产规模60×104t（含）以上的高瓦斯矿井和距离救护队服务半径超过100km的矿井必须设置独立的矿山救护队。</w:t>
            </w:r>
          </w:p>
        </w:tc>
        <w:tc>
          <w:tcPr>
            <w:tcW w:w="7188" w:type="dxa"/>
          </w:tcPr>
          <w:p>
            <w:pPr>
              <w:pStyle w:val="54"/>
              <w:pageBreakBefore w:val="0"/>
              <w:widowControl w:val="0"/>
              <w:numPr>
                <w:ilvl w:val="0"/>
                <w:numId w:val="0"/>
              </w:numPr>
              <w:tabs>
                <w:tab w:val="left" w:pos="864"/>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hAnsi="黑体"/>
                <w:color w:val="000000" w:themeColor="text1"/>
                <w:kern w:val="2"/>
                <w:sz w:val="24"/>
                <w:szCs w:val="24"/>
                <w:highlight w:val="none"/>
                <w14:textFill>
                  <w14:solidFill>
                    <w14:schemeClr w14:val="tx1"/>
                  </w14:solidFill>
                </w14:textFill>
              </w:rPr>
              <w:t xml:space="preserve">第六条 </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hAnsi="黑体"/>
                <w:color w:val="000000" w:themeColor="text1"/>
                <w:sz w:val="24"/>
                <w:szCs w:val="24"/>
                <w:highlight w:val="none"/>
                <w14:textFill>
                  <w14:solidFill>
                    <w14:schemeClr w14:val="tx1"/>
                  </w14:solidFill>
                </w14:textFill>
              </w:rPr>
              <w:t>井工矿山企业应当建立救援队，救援队到达服务矿井的时间应当不超过30min；其中，规模较小、不具备建立救援队条件的矿山企业，所属矿井应当建立兼职救援队，并与就近的救援队签订救援服务协议，救援队距离服务矿井应当不超过100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Style w:val="54"/>
              <w:pageBreakBefore w:val="0"/>
              <w:widowControl w:val="0"/>
              <w:numPr>
                <w:ilvl w:val="0"/>
                <w:numId w:val="0"/>
              </w:numPr>
              <w:tabs>
                <w:tab w:val="left" w:pos="864"/>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hAnsi="黑体"/>
                <w:color w:val="000000" w:themeColor="text1"/>
                <w:kern w:val="2"/>
                <w:sz w:val="24"/>
                <w:szCs w:val="24"/>
                <w:highlight w:val="none"/>
                <w14:textFill>
                  <w14:solidFill>
                    <w14:schemeClr w14:val="tx1"/>
                  </w14:solidFill>
                </w14:textFill>
              </w:rPr>
              <w:t>第七条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hAnsi="黑体"/>
                <w:color w:val="000000" w:themeColor="text1"/>
                <w:sz w:val="24"/>
                <w:szCs w:val="24"/>
                <w:highlight w:val="none"/>
                <w14:textFill>
                  <w14:solidFill>
                    <w14:schemeClr w14:val="tx1"/>
                  </w14:solidFill>
                </w14:textFill>
              </w:rPr>
              <w:t>县级以上地方人民政府</w:t>
            </w:r>
            <w:r>
              <w:rPr>
                <w:rFonts w:hint="eastAsia" w:hAnsi="黑体"/>
                <w:color w:val="000000" w:themeColor="text1"/>
                <w:sz w:val="24"/>
                <w:szCs w:val="24"/>
                <w:highlight w:val="none"/>
                <w:lang w:eastAsia="zh-CN"/>
                <w14:textFill>
                  <w14:solidFill>
                    <w14:schemeClr w14:val="tx1"/>
                  </w14:solidFill>
                </w14:textFill>
              </w:rPr>
              <w:t>有关</w:t>
            </w:r>
            <w:r>
              <w:rPr>
                <w:rFonts w:hint="eastAsia" w:hAnsi="黑体"/>
                <w:color w:val="000000" w:themeColor="text1"/>
                <w:sz w:val="24"/>
                <w:szCs w:val="24"/>
                <w:highlight w:val="none"/>
                <w14:textFill>
                  <w14:solidFill>
                    <w14:schemeClr w14:val="tx1"/>
                  </w14:solidFill>
                </w14:textFill>
              </w:rPr>
              <w:t>部门，可以</w:t>
            </w:r>
            <w:r>
              <w:rPr>
                <w:rFonts w:hint="eastAsia" w:hAnsi="黑体"/>
                <w:color w:val="000000" w:themeColor="text1"/>
                <w:sz w:val="24"/>
                <w:szCs w:val="24"/>
                <w:highlight w:val="none"/>
                <w:lang w:eastAsia="zh-CN"/>
                <w14:textFill>
                  <w14:solidFill>
                    <w14:schemeClr w14:val="tx1"/>
                  </w14:solidFill>
                </w14:textFill>
              </w:rPr>
              <w:t>按照《突发事件应对法》的规定，</w:t>
            </w:r>
            <w:r>
              <w:rPr>
                <w:rFonts w:hint="eastAsia" w:hAnsi="黑体"/>
                <w:color w:val="000000" w:themeColor="text1"/>
                <w:sz w:val="24"/>
                <w:szCs w:val="24"/>
                <w:highlight w:val="none"/>
                <w14:textFill>
                  <w14:solidFill>
                    <w14:schemeClr w14:val="tx1"/>
                  </w14:solidFill>
                </w14:textFill>
              </w:rPr>
              <w:t>根据当地矿山救援工作的实际需要建立救援队。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Style w:val="54"/>
              <w:pageBreakBefore w:val="0"/>
              <w:widowControl w:val="0"/>
              <w:numPr>
                <w:ilvl w:val="0"/>
                <w:numId w:val="0"/>
              </w:numPr>
              <w:tabs>
                <w:tab w:val="left" w:pos="864"/>
              </w:tabs>
              <w:kinsoku/>
              <w:wordWrap/>
              <w:overflowPunct/>
              <w:topLinePunct w:val="0"/>
              <w:bidi w:val="0"/>
              <w:spacing w:beforeLines="0" w:afterLines="0" w:line="400" w:lineRule="exact"/>
              <w:ind w:firstLine="480" w:firstLineChars="200"/>
              <w:textAlignment w:val="auto"/>
              <w:rPr>
                <w:rFonts w:hAnsi="黑体"/>
                <w:color w:val="000000" w:themeColor="text1"/>
                <w:sz w:val="24"/>
                <w:szCs w:val="24"/>
                <w:highlight w:val="none"/>
                <w14:textFill>
                  <w14:solidFill>
                    <w14:schemeClr w14:val="tx1"/>
                  </w14:solidFill>
                </w14:textFill>
              </w:rPr>
            </w:pPr>
            <w:r>
              <w:rPr>
                <w:rFonts w:hint="eastAsia" w:hAnsi="黑体"/>
                <w:color w:val="000000" w:themeColor="text1"/>
                <w:sz w:val="24"/>
                <w:szCs w:val="24"/>
                <w:highlight w:val="none"/>
                <w14:textFill>
                  <w14:solidFill>
                    <w14:schemeClr w14:val="tx1"/>
                  </w14:solidFill>
                </w14:textFill>
              </w:rPr>
              <w:t>第八条</w:t>
            </w:r>
            <w:r>
              <w:rPr>
                <w:rFonts w:hint="eastAsia" w:hAnsi="黑体"/>
                <w:b/>
                <w:color w:val="000000" w:themeColor="text1"/>
                <w:sz w:val="24"/>
                <w:szCs w:val="24"/>
                <w:highlight w:val="none"/>
                <w14:textFill>
                  <w14:solidFill>
                    <w14:schemeClr w14:val="tx1"/>
                  </w14:solidFill>
                </w14:textFill>
              </w:rPr>
              <w:t xml:space="preserve">  </w:t>
            </w:r>
            <w:r>
              <w:rPr>
                <w:rFonts w:hint="eastAsia" w:hAnsi="黑体"/>
                <w:color w:val="000000" w:themeColor="text1"/>
                <w:sz w:val="24"/>
                <w:szCs w:val="24"/>
                <w:highlight w:val="none"/>
                <w14:textFill>
                  <w14:solidFill>
                    <w14:schemeClr w14:val="tx1"/>
                  </w14:solidFill>
                </w14:textFill>
              </w:rPr>
              <w:t>矿山企业应当及时将本单位救援队的建立、变更、撤销及驻地、服务范围、主要装备、人员编制、主要负责人、接警电话等基本情况报送</w:t>
            </w:r>
            <w:r>
              <w:rPr>
                <w:rFonts w:hint="eastAsia" w:hAnsi="黑体"/>
                <w:color w:val="000000" w:themeColor="text1"/>
                <w:sz w:val="24"/>
                <w:szCs w:val="24"/>
                <w:highlight w:val="none"/>
                <w:lang w:eastAsia="zh-CN"/>
                <w14:textFill>
                  <w14:solidFill>
                    <w14:schemeClr w14:val="tx1"/>
                  </w14:solidFill>
                </w14:textFill>
              </w:rPr>
              <w:t>属地县级以上应急管理部门和国家矿山安全监察局省级局</w:t>
            </w:r>
            <w:r>
              <w:rPr>
                <w:rFonts w:hint="eastAsia" w:hAnsi="黑体"/>
                <w:color w:val="000000" w:themeColor="text1"/>
                <w:sz w:val="24"/>
                <w:szCs w:val="24"/>
                <w:highlight w:val="none"/>
                <w14:textFill>
                  <w14:solidFill>
                    <w14:schemeClr w14:val="tx1"/>
                  </w14:solidFill>
                </w14:textFill>
              </w:rPr>
              <w:t>。</w:t>
            </w:r>
            <w:r>
              <w:rPr>
                <w:rFonts w:hint="eastAsia" w:hAnsi="黑体"/>
                <w:color w:val="000000" w:themeColor="text1"/>
                <w:sz w:val="24"/>
                <w:szCs w:val="24"/>
                <w:highlight w:val="none"/>
                <w:lang w:eastAsia="zh-CN"/>
                <w14:textFill>
                  <w14:solidFill>
                    <w14:schemeClr w14:val="tx1"/>
                  </w14:solidFill>
                </w14:textFill>
              </w:rPr>
              <w:t>省级应急管理部门、国家矿山安全监察局省级局矿山救援管理机构（以下统称省级矿山救援管理机构）</w:t>
            </w:r>
            <w:r>
              <w:rPr>
                <w:rFonts w:hint="eastAsia" w:hAnsi="黑体"/>
                <w:color w:val="000000" w:themeColor="text1"/>
                <w:sz w:val="24"/>
                <w:szCs w:val="24"/>
                <w:highlight w:val="none"/>
                <w14:textFill>
                  <w14:solidFill>
                    <w14:schemeClr w14:val="tx1"/>
                  </w14:solidFill>
                </w14:textFill>
              </w:rPr>
              <w:t>应当定期将辖区内救援队的基本情况报送应急管理部矿山救援管理机构（以下统称国家矿山救援管理机构）。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eastAsia="仿宋_GB2312"/>
                <w:sz w:val="24"/>
                <w:szCs w:val="24"/>
                <w:highlight w:val="none"/>
              </w:rPr>
              <w:t xml:space="preserve">4.8 </w:t>
            </w:r>
            <w:r>
              <w:rPr>
                <w:rFonts w:hint="eastAsia" w:ascii="仿宋_GB2312" w:eastAsia="仿宋_GB2312"/>
                <w:sz w:val="24"/>
                <w:szCs w:val="24"/>
                <w:highlight w:val="none"/>
                <w:bdr w:val="single" w:color="auto" w:sz="4" w:space="0"/>
                <w:shd w:val="pct10" w:color="auto" w:fill="FFFFFF"/>
              </w:rPr>
              <w:t>矿山救护队必须备有所服务矿山的应急预案或灾害预防处理计划、矿井主要系统图纸等有关资料。矿山救护队应根据服务矿山的灾害类型及有关资料，制订预防处理方案，并进行训练演习。</w:t>
            </w:r>
          </w:p>
        </w:tc>
        <w:tc>
          <w:tcPr>
            <w:tcW w:w="7188" w:type="dxa"/>
          </w:tcPr>
          <w:p>
            <w:pPr>
              <w:pStyle w:val="54"/>
              <w:pageBreakBefore w:val="0"/>
              <w:widowControl w:val="0"/>
              <w:numPr>
                <w:ilvl w:val="0"/>
                <w:numId w:val="0"/>
              </w:numPr>
              <w:tabs>
                <w:tab w:val="left" w:pos="864"/>
              </w:tabs>
              <w:kinsoku/>
              <w:wordWrap/>
              <w:overflowPunct/>
              <w:topLinePunct w:val="0"/>
              <w:bidi w:val="0"/>
              <w:spacing w:beforeLines="0" w:afterLines="0" w:line="400" w:lineRule="exact"/>
              <w:ind w:firstLine="480" w:firstLineChars="200"/>
              <w:textAlignment w:val="auto"/>
              <w:rPr>
                <w:rFonts w:hAnsi="黑体"/>
                <w:color w:val="000000" w:themeColor="text1"/>
                <w:sz w:val="24"/>
                <w:szCs w:val="24"/>
                <w:highlight w:val="none"/>
                <w14:textFill>
                  <w14:solidFill>
                    <w14:schemeClr w14:val="tx1"/>
                  </w14:solidFill>
                </w14:textFill>
              </w:rPr>
            </w:pPr>
            <w:r>
              <w:rPr>
                <w:rFonts w:hint="eastAsia" w:hAnsi="黑体"/>
                <w:color w:val="000000" w:themeColor="text1"/>
                <w:sz w:val="24"/>
                <w:szCs w:val="24"/>
                <w:highlight w:val="none"/>
                <w14:textFill>
                  <w14:solidFill>
                    <w14:schemeClr w14:val="tx1"/>
                  </w14:solidFill>
                </w14:textFill>
              </w:rPr>
              <w:t>第九条  矿山企业应当与为其服务的救援队建立应急通信联系。煤矿</w:t>
            </w:r>
            <w:r>
              <w:rPr>
                <w:rFonts w:hint="eastAsia" w:hAnsi="黑体"/>
                <w:color w:val="000000" w:themeColor="text1"/>
                <w:sz w:val="24"/>
                <w:szCs w:val="24"/>
                <w:highlight w:val="none"/>
                <w:lang w:eastAsia="zh-CN"/>
                <w14:textFill>
                  <w14:solidFill>
                    <w14:schemeClr w14:val="tx1"/>
                  </w14:solidFill>
                </w14:textFill>
              </w:rPr>
              <w:t>、</w:t>
            </w:r>
            <w:r>
              <w:rPr>
                <w:rFonts w:hint="eastAsia" w:hAnsi="黑体"/>
                <w:color w:val="000000" w:themeColor="text1"/>
                <w:sz w:val="24"/>
                <w:szCs w:val="24"/>
                <w:highlight w:val="none"/>
                <w14:textFill>
                  <w14:solidFill>
                    <w14:schemeClr w14:val="tx1"/>
                  </w14:solidFill>
                </w14:textFill>
              </w:rPr>
              <w:t>金属非金属矿山</w:t>
            </w:r>
            <w:r>
              <w:rPr>
                <w:rFonts w:hint="eastAsia" w:hAnsi="黑体"/>
                <w:color w:val="000000" w:themeColor="text1"/>
                <w:sz w:val="24"/>
                <w:szCs w:val="24"/>
                <w:highlight w:val="none"/>
                <w:lang w:eastAsia="zh-CN"/>
                <w14:textFill>
                  <w14:solidFill>
                    <w14:schemeClr w14:val="tx1"/>
                  </w14:solidFill>
                </w14:textFill>
              </w:rPr>
              <w:t>及尾矿库</w:t>
            </w:r>
            <w:r>
              <w:rPr>
                <w:rFonts w:hint="eastAsia" w:hAnsi="黑体"/>
                <w:color w:val="000000" w:themeColor="text1"/>
                <w:sz w:val="24"/>
                <w:szCs w:val="24"/>
                <w:highlight w:val="none"/>
                <w14:textFill>
                  <w14:solidFill>
                    <w14:schemeClr w14:val="tx1"/>
                  </w14:solidFill>
                </w14:textFill>
              </w:rPr>
              <w:t>企业应当分别按照《煤矿安全规程》《金属非金属矿山安全规程》</w:t>
            </w:r>
            <w:r>
              <w:rPr>
                <w:rFonts w:hint="eastAsia" w:hAnsi="黑体"/>
                <w:color w:val="000000" w:themeColor="text1"/>
                <w:sz w:val="24"/>
                <w:szCs w:val="24"/>
                <w:highlight w:val="none"/>
                <w:lang w:eastAsia="zh-CN"/>
                <w14:textFill>
                  <w14:solidFill>
                    <w14:schemeClr w14:val="tx1"/>
                  </w14:solidFill>
                </w14:textFill>
              </w:rPr>
              <w:t>《尾矿库安全规程》</w:t>
            </w:r>
            <w:r>
              <w:rPr>
                <w:rFonts w:hint="eastAsia" w:hAnsi="黑体"/>
                <w:color w:val="000000" w:themeColor="text1"/>
                <w:sz w:val="24"/>
                <w:szCs w:val="24"/>
                <w:highlight w:val="none"/>
                <w14:textFill>
                  <w14:solidFill>
                    <w14:schemeClr w14:val="tx1"/>
                  </w14:solidFill>
                </w14:textFill>
              </w:rPr>
              <w:t>有关规定向救援队提供</w:t>
            </w:r>
            <w:r>
              <w:rPr>
                <w:rFonts w:hint="eastAsia" w:hAnsi="黑体"/>
                <w:color w:val="000000" w:themeColor="text1"/>
                <w:sz w:val="24"/>
                <w:szCs w:val="24"/>
                <w:highlight w:val="none"/>
                <w:lang w:eastAsia="zh-CN"/>
                <w14:textFill>
                  <w14:solidFill>
                    <w14:schemeClr w14:val="tx1"/>
                  </w14:solidFill>
                </w14:textFill>
              </w:rPr>
              <w:t>必要、</w:t>
            </w:r>
            <w:r>
              <w:rPr>
                <w:rFonts w:hint="eastAsia" w:hAnsi="黑体"/>
                <w:color w:val="000000" w:themeColor="text1"/>
                <w:sz w:val="24"/>
                <w:szCs w:val="24"/>
                <w:highlight w:val="none"/>
                <w14:textFill>
                  <w14:solidFill>
                    <w14:schemeClr w14:val="tx1"/>
                  </w14:solidFill>
                </w14:textFill>
              </w:rPr>
              <w:t>真实、准确的图纸资料。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第十条</w:t>
            </w:r>
            <w:r>
              <w:rPr>
                <w:rFonts w:hint="eastAsia" w:ascii="黑体" w:hAnsi="黑体" w:eastAsia="黑体"/>
                <w:b/>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发生生产安全事故后，矿山企业应当立即启动应急救援预案，采取措施组织抢救，全力做好应急救援及相关工作，并按照国家有关规定及时上报事故情况。</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救援队接到服务矿山企业的救援通知或者有关人民政府及相关部门的救援命令后，应当立即参加生产安全事故应急救援。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ascii="黑体" w:hAnsi="黑体"/>
                <w:sz w:val="24"/>
                <w:szCs w:val="24"/>
                <w:highlight w:val="none"/>
              </w:rPr>
            </w:pPr>
            <w:bookmarkStart w:id="4" w:name="_Toc154130525"/>
            <w:r>
              <w:rPr>
                <w:rFonts w:hint="eastAsia" w:ascii="黑体" w:hAnsi="黑体" w:cs="宋体"/>
                <w:bCs/>
                <w:color w:val="000000" w:themeColor="text1"/>
                <w:kern w:val="44"/>
                <w:sz w:val="24"/>
                <w:szCs w:val="24"/>
                <w:highlight w:val="none"/>
                <w:lang w:val="zh-CN" w:bidi="zh-CN"/>
                <w14:textFill>
                  <w14:solidFill>
                    <w14:schemeClr w14:val="tx1"/>
                  </w14:solidFill>
                </w14:textFill>
              </w:rPr>
              <w:t>5</w:t>
            </w:r>
            <w:r>
              <w:rPr>
                <w:rFonts w:ascii="黑体" w:hAnsi="黑体" w:cs="宋体"/>
                <w:bCs/>
                <w:color w:val="000000" w:themeColor="text1"/>
                <w:kern w:val="44"/>
                <w:sz w:val="24"/>
                <w:szCs w:val="24"/>
                <w:highlight w:val="none"/>
                <w:lang w:val="zh-CN" w:bidi="zh-CN"/>
                <w14:textFill>
                  <w14:solidFill>
                    <w14:schemeClr w14:val="tx1"/>
                  </w14:solidFill>
                </w14:textFill>
              </w:rPr>
              <w:t xml:space="preserve"> </w:t>
            </w:r>
            <w:r>
              <w:rPr>
                <w:rFonts w:hint="eastAsia" w:ascii="黑体" w:hAnsi="黑体" w:cs="宋体"/>
                <w:bCs/>
                <w:color w:val="000000" w:themeColor="text1"/>
                <w:kern w:val="44"/>
                <w:sz w:val="24"/>
                <w:szCs w:val="24"/>
                <w:highlight w:val="none"/>
                <w:bdr w:val="single" w:color="auto" w:sz="4" w:space="0"/>
                <w:shd w:val="pct10" w:color="auto" w:fill="FFFFFF"/>
                <w:lang w:val="zh-CN" w:bidi="zh-CN"/>
                <w14:textFill>
                  <w14:solidFill>
                    <w14:schemeClr w14:val="tx1"/>
                  </w14:solidFill>
                </w14:textFill>
              </w:rPr>
              <w:t>矿山应急救援组织</w:t>
            </w:r>
            <w:bookmarkEnd w:id="4"/>
          </w:p>
        </w:tc>
        <w:tc>
          <w:tcPr>
            <w:tcW w:w="7188" w:type="dxa"/>
          </w:tcPr>
          <w:p>
            <w:pPr>
              <w:pStyle w:val="2"/>
              <w:pageBreakBefore w:val="0"/>
              <w:kinsoku/>
              <w:wordWrap/>
              <w:overflowPunct/>
              <w:topLinePunct w:val="0"/>
              <w:bidi w:val="0"/>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5" w:name="_Toc1197848485"/>
            <w:r>
              <w:rPr>
                <w:rFonts w:hint="eastAsia" w:ascii="黑体" w:hAnsi="黑体" w:eastAsia="黑体"/>
                <w:b w:val="0"/>
                <w:color w:val="000000" w:themeColor="text1"/>
                <w:sz w:val="24"/>
                <w:szCs w:val="24"/>
                <w:highlight w:val="none"/>
                <w14:textFill>
                  <w14:solidFill>
                    <w14:schemeClr w14:val="tx1"/>
                  </w14:solidFill>
                </w14:textFill>
              </w:rPr>
              <w:t>第二章  应急救援</w:t>
            </w:r>
            <w:r>
              <w:rPr>
                <w:rFonts w:hint="eastAsia" w:ascii="黑体" w:hAnsi="黑体" w:eastAsia="黑体"/>
                <w:b w:val="0"/>
                <w:bCs/>
                <w:color w:val="000000" w:themeColor="text1"/>
                <w:sz w:val="24"/>
                <w:szCs w:val="24"/>
                <w:highlight w:val="none"/>
                <w14:textFill>
                  <w14:solidFill>
                    <w14:schemeClr w14:val="tx1"/>
                  </w14:solidFill>
                </w14:textFill>
              </w:rPr>
              <w:t>队伍</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楷体_GB2312" w:eastAsia="仿宋_GB2312" w:cs="楷体_GB2312"/>
                <w:color w:val="000000" w:themeColor="text1"/>
                <w:kern w:val="0"/>
                <w:sz w:val="24"/>
                <w:szCs w:val="24"/>
                <w:highlight w:val="none"/>
                <w:bdr w:val="single" w:color="auto" w:sz="4" w:space="0"/>
                <w:shd w:val="pct10" w:color="auto" w:fill="FFFFFF"/>
                <w:lang w:val="zh-CN" w:bidi="zh-CN"/>
                <w14:textFill>
                  <w14:solidFill>
                    <w14:schemeClr w14:val="tx1"/>
                  </w14:solidFill>
                </w14:textFill>
              </w:rPr>
            </w:pPr>
            <w:r>
              <w:rPr>
                <w:rFonts w:hint="eastAsia" w:ascii="仿宋_GB2312" w:hAnsi="楷体_GB2312" w:eastAsia="仿宋_GB2312" w:cs="楷体_GB2312"/>
                <w:color w:val="000000" w:themeColor="text1"/>
                <w:kern w:val="0"/>
                <w:sz w:val="24"/>
                <w:szCs w:val="24"/>
                <w:highlight w:val="none"/>
                <w:lang w:bidi="zh-CN"/>
                <w14:textFill>
                  <w14:solidFill>
                    <w14:schemeClr w14:val="tx1"/>
                  </w14:solidFill>
                </w14:textFill>
              </w:rPr>
              <w:t xml:space="preserve">5.1 </w:t>
            </w:r>
            <w:r>
              <w:rPr>
                <w:rFonts w:hint="eastAsia" w:ascii="仿宋_GB2312" w:hAnsi="楷体_GB2312" w:eastAsia="仿宋_GB2312" w:cs="楷体_GB2312"/>
                <w:color w:val="000000" w:themeColor="text1"/>
                <w:kern w:val="0"/>
                <w:sz w:val="24"/>
                <w:szCs w:val="24"/>
                <w:highlight w:val="none"/>
                <w:bdr w:val="single" w:color="auto" w:sz="4" w:space="0"/>
                <w:shd w:val="pct10" w:color="auto" w:fill="FFFFFF"/>
                <w:lang w:bidi="zh-CN"/>
                <w14:textFill>
                  <w14:solidFill>
                    <w14:schemeClr w14:val="tx1"/>
                  </w14:solidFill>
                </w14:textFill>
              </w:rPr>
              <w:t>矿</w:t>
            </w:r>
            <w:r>
              <w:rPr>
                <w:rFonts w:hint="eastAsia" w:ascii="仿宋_GB2312" w:hAnsi="楷体_GB2312" w:eastAsia="仿宋_GB2312" w:cs="楷体_GB2312"/>
                <w:color w:val="000000" w:themeColor="text1"/>
                <w:kern w:val="0"/>
                <w:sz w:val="24"/>
                <w:szCs w:val="24"/>
                <w:highlight w:val="none"/>
                <w:bdr w:val="single" w:color="auto" w:sz="4" w:space="0"/>
                <w:shd w:val="pct10" w:color="auto" w:fill="FFFFFF"/>
                <w:lang w:val="zh-CN" w:bidi="zh-CN"/>
                <w14:textFill>
                  <w14:solidFill>
                    <w14:schemeClr w14:val="tx1"/>
                  </w14:solidFill>
                </w14:textFill>
              </w:rPr>
              <w:t>山救护队伍</w:t>
            </w:r>
          </w:p>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hAnsi="楷体_GB2312" w:eastAsia="仿宋_GB2312" w:cs="楷体_GB2312"/>
                <w:color w:val="000000" w:themeColor="text1"/>
                <w:kern w:val="0"/>
                <w:sz w:val="24"/>
                <w:szCs w:val="24"/>
                <w:highlight w:val="none"/>
                <w:lang w:bidi="zh-CN"/>
                <w14:textFill>
                  <w14:solidFill>
                    <w14:schemeClr w14:val="tx1"/>
                  </w14:solidFill>
                </w14:textFill>
              </w:rPr>
              <w:t xml:space="preserve">5.2 </w:t>
            </w:r>
            <w:r>
              <w:rPr>
                <w:rFonts w:hint="eastAsia" w:ascii="仿宋_GB2312" w:hAnsi="楷体_GB2312" w:eastAsia="仿宋_GB2312" w:cs="楷体_GB2312"/>
                <w:color w:val="000000" w:themeColor="text1"/>
                <w:kern w:val="0"/>
                <w:sz w:val="24"/>
                <w:szCs w:val="24"/>
                <w:highlight w:val="none"/>
                <w:bdr w:val="single" w:color="auto" w:sz="4" w:space="0"/>
                <w:shd w:val="pct10" w:color="auto" w:fill="FFFFFF"/>
                <w:lang w:val="zh-CN" w:bidi="zh-CN"/>
                <w14:textFill>
                  <w14:solidFill>
                    <w14:schemeClr w14:val="tx1"/>
                  </w14:solidFill>
                </w14:textFill>
              </w:rPr>
              <w:t>矿山救护队任务与职责</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6" w:name="_Toc535981107"/>
            <w:r>
              <w:rPr>
                <w:rFonts w:hint="eastAsia" w:ascii="楷体_GB2312" w:hAnsi="楷体_GB2312" w:eastAsia="楷体_GB2312" w:cs="楷体_GB2312"/>
                <w:b w:val="0"/>
                <w:color w:val="000000" w:themeColor="text1"/>
                <w:sz w:val="24"/>
                <w:szCs w:val="24"/>
                <w:highlight w:val="none"/>
                <w:lang w:val="en-US"/>
                <w14:textFill>
                  <w14:solidFill>
                    <w14:schemeClr w14:val="tx1"/>
                  </w14:solidFill>
                </w14:textFill>
              </w:rPr>
              <w:t>第一节</w:t>
            </w:r>
            <w:r>
              <w:rPr>
                <w:rFonts w:hint="eastAsia" w:ascii="黑体" w:hAnsi="黑体" w:eastAsia="黑体" w:cs="Times New Roman"/>
                <w:b w:val="0"/>
                <w:bCs w:val="0"/>
                <w:color w:val="000000" w:themeColor="text1"/>
                <w:kern w:val="2"/>
                <w:sz w:val="24"/>
                <w:szCs w:val="24"/>
                <w:highlight w:val="none"/>
                <w:lang w:val="en-US" w:bidi="ar-SA"/>
                <w14:textFill>
                  <w14:solidFill>
                    <w14:schemeClr w14:val="tx1"/>
                  </w14:solidFill>
                </w14:textFill>
              </w:rPr>
              <w:t xml:space="preserve">  救援队的组织与职责</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5.1.1</w:t>
            </w:r>
            <w:r>
              <w:rPr>
                <w:rFonts w:hint="eastAsia" w:ascii="仿宋_GB2312" w:eastAsia="仿宋_GB2312" w:cs="宋体" w:hAnsiTheme="minorEastAsia"/>
                <w:color w:val="000000" w:themeColor="text1"/>
                <w:kern w:val="0"/>
                <w:sz w:val="24"/>
                <w:szCs w:val="24"/>
                <w:highlight w:val="none"/>
                <w:lang w:bidi="zh-CN"/>
                <w14:textFill>
                  <w14:solidFill>
                    <w14:schemeClr w14:val="tx1"/>
                  </w14:solidFill>
                </w14:textFill>
              </w:rPr>
              <w:t xml:space="preserve"> </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救护大队</w:t>
            </w:r>
          </w:p>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bidi="zh-CN"/>
                <w14:textFill>
                  <w14:solidFill>
                    <w14:schemeClr w14:val="tx1"/>
                  </w14:solidFill>
                </w14:textFill>
              </w:rPr>
              <w:t>a)</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大队由2个以上中队组成。</w:t>
            </w:r>
          </w:p>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bidi="zh-CN"/>
                <w14:textFill>
                  <w14:solidFill>
                    <w14:schemeClr w14:val="tx1"/>
                  </w14:solidFill>
                </w14:textFill>
              </w:rPr>
              <w:t>b)</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大队负责本区域内矿山重大灾变事故的处理与调度、指挥，对直属中队直接领导，并对区域内其他矿山救护队、兼职矿山救护队进行业务指导或领导，应具备本区矿山域救护指挥、培训、演习训练中心的功能。</w:t>
            </w:r>
          </w:p>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bidi="zh-CN"/>
                <w14:textFill>
                  <w14:solidFill>
                    <w14:schemeClr w14:val="tx1"/>
                  </w14:solidFill>
                </w14:textFill>
              </w:rPr>
              <w:t>c)</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救护大队</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设大队长1人，副大队长2人，总工程师1人</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（分别为正、副矿处级）</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，副总工程师1人，</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工程技术人员数人</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并应</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设立</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相应的管理及办事机构（如</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办公、战训、</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培训</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、后勤等</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并</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配备</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必要的</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管理</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人员</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和</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医务</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人员。</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矿山救护大队指挥员的任免，应报省级矿山救援指挥机构备案。</w:t>
            </w:r>
          </w:p>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5.1.2</w:t>
            </w:r>
            <w:r>
              <w:rPr>
                <w:rFonts w:hint="eastAsia" w:ascii="仿宋_GB2312" w:eastAsia="仿宋_GB2312" w:cs="宋体" w:hAnsiTheme="minorEastAsia"/>
                <w:color w:val="000000" w:themeColor="text1"/>
                <w:kern w:val="0"/>
                <w:sz w:val="24"/>
                <w:szCs w:val="24"/>
                <w:highlight w:val="none"/>
                <w:lang w:bidi="zh-CN"/>
                <w14:textFill>
                  <w14:solidFill>
                    <w14:schemeClr w14:val="tx1"/>
                  </w14:solidFill>
                </w14:textFill>
              </w:rPr>
              <w:t xml:space="preserve"> </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救护中队</w:t>
            </w:r>
          </w:p>
          <w:p>
            <w:pPr>
              <w:pageBreakBefore w:val="0"/>
              <w:kinsoku/>
              <w:wordWrap/>
              <w:overflowPunct/>
              <w:topLinePunct w:val="0"/>
              <w:bidi w:val="0"/>
              <w:snapToGrid w:val="0"/>
              <w:spacing w:line="400" w:lineRule="exact"/>
              <w:ind w:firstLine="480" w:firstLineChars="200"/>
              <w:textAlignment w:val="auto"/>
              <w:rPr>
                <w:rFonts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pPr>
            <w:r>
              <w:rPr>
                <w:rFonts w:ascii="仿宋_GB2312" w:eastAsia="仿宋_GB2312" w:cs="宋体" w:hAnsiTheme="minorEastAsia"/>
                <w:color w:val="000000" w:themeColor="text1"/>
                <w:kern w:val="0"/>
                <w:sz w:val="24"/>
                <w:szCs w:val="24"/>
                <w:highlight w:val="none"/>
                <w:lang w:val="en" w:bidi="zh-CN"/>
                <w14:textFill>
                  <w14:solidFill>
                    <w14:schemeClr w14:val="tx1"/>
                  </w14:solidFill>
                </w14:textFill>
              </w:rPr>
              <w:t>a)</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中队由3个以上的小队组成，</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是独立作战的基层单位。</w:t>
            </w:r>
          </w:p>
          <w:p>
            <w:pPr>
              <w:pageBreakBefore w:val="0"/>
              <w:kinsoku/>
              <w:wordWrap/>
              <w:overflowPunct/>
              <w:topLinePunct w:val="0"/>
              <w:bidi w:val="0"/>
              <w:spacing w:line="400" w:lineRule="exact"/>
              <w:ind w:firstLine="480" w:firstLineChars="200"/>
              <w:textAlignment w:val="auto"/>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ascii="仿宋_GB2312" w:eastAsia="仿宋_GB2312" w:cs="宋体" w:hAnsiTheme="minorEastAsia"/>
                <w:color w:val="000000" w:themeColor="text1"/>
                <w:kern w:val="0"/>
                <w:sz w:val="24"/>
                <w:szCs w:val="24"/>
                <w:highlight w:val="none"/>
                <w:lang w:val="en" w:bidi="zh-CN"/>
                <w14:textFill>
                  <w14:solidFill>
                    <w14:schemeClr w14:val="tx1"/>
                  </w14:solidFill>
                </w14:textFill>
              </w:rPr>
              <w:t>b)</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救护中队</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设中队长1人，副中队长2人</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（分别为正、副区科级）</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工程</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技术</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人</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员1人。</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直属中队设中队长1人，副中队长2～3人，工程技术人员至少1人。救护中队应配备必要的管理人员及汽车司机</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、机电维修、氧气充填等人员。</w:t>
            </w:r>
          </w:p>
          <w:p>
            <w:pPr>
              <w:pageBreakBefore w:val="0"/>
              <w:kinsoku/>
              <w:wordWrap/>
              <w:overflowPunct/>
              <w:topLinePunct w:val="0"/>
              <w:bidi w:val="0"/>
              <w:spacing w:line="400" w:lineRule="exact"/>
              <w:ind w:firstLine="480" w:firstLineChars="200"/>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5.1.3</w:t>
            </w:r>
            <w:r>
              <w:rPr>
                <w:rFonts w:ascii="仿宋_GB2312" w:eastAsia="仿宋_GB2312" w:cs="宋体" w:hAnsiTheme="minorEastAsia"/>
                <w:color w:val="000000" w:themeColor="text1"/>
                <w:kern w:val="0"/>
                <w:sz w:val="24"/>
                <w:szCs w:val="24"/>
                <w:highlight w:val="none"/>
                <w:lang w:val="en" w:bidi="zh-CN"/>
                <w14:textFill>
                  <w14:solidFill>
                    <w14:schemeClr w14:val="tx1"/>
                  </w14:solidFill>
                </w14:textFill>
              </w:rPr>
              <w:t xml:space="preserve"> </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救护小队</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小队由9人以上组成，是执行</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作战</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任务的最小</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战斗</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集体。</w:t>
            </w:r>
            <w:r>
              <w:rPr>
                <w:rFonts w:hint="eastAsia" w:ascii="仿宋_GB2312" w:eastAsia="仿宋_GB2312" w:cs="宋体" w:hAnsiTheme="minorEastAsia"/>
                <w:color w:val="000000" w:themeColor="text1"/>
                <w:kern w:val="0"/>
                <w:sz w:val="24"/>
                <w:szCs w:val="24"/>
                <w:highlight w:val="none"/>
                <w:bdr w:val="single" w:color="auto" w:sz="4" w:space="0"/>
                <w:shd w:val="pct10" w:color="auto" w:fill="FFFFFF"/>
                <w:lang w:val="zh-CN" w:bidi="zh-CN"/>
                <w14:textFill>
                  <w14:solidFill>
                    <w14:schemeClr w14:val="tx1"/>
                  </w14:solidFill>
                </w14:textFill>
              </w:rPr>
              <w:t>救护小队</w:t>
            </w: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设正、副小队长各1人。</w:t>
            </w:r>
          </w:p>
        </w:tc>
        <w:tc>
          <w:tcPr>
            <w:tcW w:w="7188" w:type="dxa"/>
          </w:tcPr>
          <w:p>
            <w:pPr>
              <w:pageBreakBefore w:val="0"/>
              <w:tabs>
                <w:tab w:val="left" w:pos="1072"/>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第十一条  救援队的建制应当符合下列规定：</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hAnsi="黑体"/>
                <w:color w:val="000000" w:themeColor="text1"/>
                <w:sz w:val="24"/>
                <w:szCs w:val="24"/>
                <w:highlight w:val="none"/>
                <w14:textFill>
                  <w14:solidFill>
                    <w14:schemeClr w14:val="tx1"/>
                  </w14:solidFill>
                </w14:textFill>
              </w:rPr>
            </w:pPr>
            <w:bookmarkStart w:id="7" w:name="a)_救护队的建制应当根据服务矿山的数量、分布、生产规模、灾害程度、安全生产等情"/>
            <w:bookmarkEnd w:id="7"/>
            <w:r>
              <w:rPr>
                <w:rFonts w:hint="eastAsia" w:ascii="仿宋_GB2312" w:hAnsi="黑体" w:eastAsia="仿宋_GB2312"/>
                <w:color w:val="000000" w:themeColor="text1"/>
                <w:kern w:val="2"/>
                <w:sz w:val="24"/>
                <w:szCs w:val="24"/>
                <w:highlight w:val="none"/>
                <w14:textFill>
                  <w14:solidFill>
                    <w14:schemeClr w14:val="tx1"/>
                  </w14:solidFill>
                </w14:textFill>
              </w:rPr>
              <w:t>（一）</w:t>
            </w:r>
            <w:r>
              <w:rPr>
                <w:rFonts w:hint="eastAsia" w:hAnsi="黑体"/>
                <w:color w:val="000000" w:themeColor="text1"/>
                <w:sz w:val="24"/>
                <w:szCs w:val="24"/>
                <w:highlight w:val="none"/>
                <w14:textFill>
                  <w14:solidFill>
                    <w14:schemeClr w14:val="tx1"/>
                  </w14:solidFill>
                </w14:textFill>
              </w:rPr>
              <w:t>根据服务矿山的数量、分布、生产规模、灾害程度等情况和应急救援工作需要，设立大队或者独立中队；</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（二）</w:t>
            </w:r>
            <w:r>
              <w:rPr>
                <w:rFonts w:hint="eastAsia" w:hAnsi="黑体"/>
                <w:color w:val="000000" w:themeColor="text1"/>
                <w:sz w:val="24"/>
                <w:szCs w:val="24"/>
                <w:highlight w:val="none"/>
                <w14:textFill>
                  <w14:solidFill>
                    <w14:schemeClr w14:val="tx1"/>
                  </w14:solidFill>
                </w14:textFill>
              </w:rPr>
              <w:t>大队和独立中队</w:t>
            </w:r>
            <w:r>
              <w:rPr>
                <w:rFonts w:hint="eastAsia" w:ascii="仿宋_GB2312" w:eastAsia="仿宋_GB2312" w:hAnsiTheme="minorEastAsia"/>
                <w:color w:val="000000" w:themeColor="text1"/>
                <w:sz w:val="24"/>
                <w:szCs w:val="24"/>
                <w:highlight w:val="none"/>
                <w14:textFill>
                  <w14:solidFill>
                    <w14:schemeClr w14:val="tx1"/>
                  </w14:solidFill>
                </w14:textFill>
              </w:rPr>
              <w:t>下设</w:t>
            </w:r>
            <w:r>
              <w:rPr>
                <w:rFonts w:hint="eastAsia" w:hAnsi="黑体"/>
                <w:color w:val="000000" w:themeColor="text1"/>
                <w:sz w:val="24"/>
                <w:szCs w:val="24"/>
                <w:highlight w:val="none"/>
                <w14:textFill>
                  <w14:solidFill>
                    <w14:schemeClr w14:val="tx1"/>
                  </w14:solidFill>
                </w14:textFill>
              </w:rPr>
              <w:t>具备</w:t>
            </w:r>
            <w:r>
              <w:rPr>
                <w:rFonts w:hint="eastAsia" w:ascii="仿宋_GB2312" w:eastAsia="仿宋_GB2312" w:hAnsiTheme="minorEastAsia"/>
                <w:color w:val="000000" w:themeColor="text1"/>
                <w:sz w:val="24"/>
                <w:szCs w:val="24"/>
                <w:highlight w:val="none"/>
                <w14:textFill>
                  <w14:solidFill>
                    <w14:schemeClr w14:val="tx1"/>
                  </w14:solidFill>
                </w14:textFill>
              </w:rPr>
              <w:t>办公、战训、</w:t>
            </w:r>
            <w:r>
              <w:rPr>
                <w:rFonts w:hint="eastAsia" w:hAnsi="黑体"/>
                <w:color w:val="000000" w:themeColor="text1"/>
                <w:sz w:val="24"/>
                <w:szCs w:val="24"/>
                <w:highlight w:val="none"/>
                <w14:textFill>
                  <w14:solidFill>
                    <w14:schemeClr w14:val="tx1"/>
                  </w14:solidFill>
                </w14:textFill>
              </w:rPr>
              <w:t>装备</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hAnsi="黑体"/>
                <w:color w:val="000000" w:themeColor="text1"/>
                <w:sz w:val="24"/>
                <w:szCs w:val="24"/>
                <w:highlight w:val="none"/>
                <w14:textFill>
                  <w14:solidFill>
                    <w14:schemeClr w14:val="tx1"/>
                  </w14:solidFill>
                </w14:textFill>
              </w:rPr>
              <w:t>党群</w:t>
            </w:r>
            <w:r>
              <w:rPr>
                <w:rFonts w:hint="eastAsia" w:ascii="仿宋_GB2312" w:eastAsia="仿宋_GB2312" w:hAnsiTheme="minorEastAsia"/>
                <w:color w:val="000000" w:themeColor="text1"/>
                <w:sz w:val="24"/>
                <w:szCs w:val="24"/>
                <w:highlight w:val="none"/>
                <w14:textFill>
                  <w14:solidFill>
                    <w14:schemeClr w14:val="tx1"/>
                  </w14:solidFill>
                </w14:textFill>
              </w:rPr>
              <w:t>和后勤等</w:t>
            </w:r>
            <w:r>
              <w:rPr>
                <w:rFonts w:hint="eastAsia" w:hAnsi="黑体"/>
                <w:color w:val="000000" w:themeColor="text1"/>
                <w:sz w:val="24"/>
                <w:szCs w:val="24"/>
                <w:highlight w:val="none"/>
                <w14:textFill>
                  <w14:solidFill>
                    <w14:schemeClr w14:val="tx1"/>
                  </w14:solidFill>
                </w14:textFill>
              </w:rPr>
              <w:t>功能的业务科室</w:t>
            </w:r>
            <w:r>
              <w:rPr>
                <w:rFonts w:hint="eastAsia" w:ascii="仿宋_GB2312" w:eastAsia="仿宋_GB2312" w:hAnsiTheme="minorEastAsia"/>
                <w:color w:val="000000" w:themeColor="text1"/>
                <w:sz w:val="24"/>
                <w:szCs w:val="24"/>
                <w:highlight w:val="none"/>
                <w14:textFill>
                  <w14:solidFill>
                    <w14:schemeClr w14:val="tx1"/>
                  </w14:solidFill>
                </w14:textFill>
              </w:rPr>
              <w:t>，配备</w:t>
            </w:r>
            <w:r>
              <w:rPr>
                <w:rFonts w:hint="eastAsia" w:hAnsi="黑体"/>
                <w:color w:val="000000" w:themeColor="text1"/>
                <w:sz w:val="24"/>
                <w:szCs w:val="24"/>
                <w:highlight w:val="none"/>
                <w14:textFill>
                  <w14:solidFill>
                    <w14:schemeClr w14:val="tx1"/>
                  </w14:solidFill>
                </w14:textFill>
              </w:rPr>
              <w:t>相应的</w:t>
            </w:r>
            <w:r>
              <w:rPr>
                <w:rFonts w:hint="eastAsia" w:ascii="仿宋_GB2312" w:eastAsia="仿宋_GB2312" w:hAnsiTheme="minorEastAsia"/>
                <w:color w:val="000000" w:themeColor="text1"/>
                <w:sz w:val="24"/>
                <w:szCs w:val="24"/>
                <w:highlight w:val="none"/>
                <w14:textFill>
                  <w14:solidFill>
                    <w14:schemeClr w14:val="tx1"/>
                  </w14:solidFill>
                </w14:textFill>
              </w:rPr>
              <w:t>管理和</w:t>
            </w:r>
            <w:r>
              <w:rPr>
                <w:rFonts w:hint="eastAsia" w:hAnsi="黑体"/>
                <w:color w:val="000000" w:themeColor="text1"/>
                <w:sz w:val="24"/>
                <w:szCs w:val="24"/>
                <w:highlight w:val="none"/>
                <w14:textFill>
                  <w14:solidFill>
                    <w14:schemeClr w14:val="tx1"/>
                  </w14:solidFill>
                </w14:textFill>
              </w:rPr>
              <w:t>工作</w:t>
            </w:r>
            <w:r>
              <w:rPr>
                <w:rFonts w:hint="eastAsia" w:ascii="仿宋_GB2312" w:eastAsia="仿宋_GB2312" w:hAnsiTheme="minorEastAsia"/>
                <w:color w:val="000000" w:themeColor="text1"/>
                <w:sz w:val="24"/>
                <w:szCs w:val="24"/>
                <w:highlight w:val="none"/>
                <w14:textFill>
                  <w14:solidFill>
                    <w14:schemeClr w14:val="tx1"/>
                  </w14:solidFill>
                </w14:textFill>
              </w:rPr>
              <w:t>人员；</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bookmarkStart w:id="8" w:name="b)_大队由不少于2个救护中队组成，设大队长1名、书记（政委）1名、副大队长2名"/>
            <w:bookmarkEnd w:id="8"/>
            <w:r>
              <w:rPr>
                <w:rFonts w:hint="eastAsia" w:ascii="仿宋_GB2312" w:hAnsi="黑体" w:eastAsia="仿宋_GB2312"/>
                <w:color w:val="000000" w:themeColor="text1"/>
                <w:kern w:val="2"/>
                <w:sz w:val="24"/>
                <w:szCs w:val="24"/>
                <w:highlight w:val="none"/>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大队由不少于2个中队组成，设大队长1人、</w:t>
            </w:r>
            <w:r>
              <w:rPr>
                <w:rFonts w:hint="eastAsia" w:hAnsi="黑体"/>
                <w:color w:val="000000" w:themeColor="text1"/>
                <w:sz w:val="24"/>
                <w:szCs w:val="24"/>
                <w:highlight w:val="none"/>
                <w14:textFill>
                  <w14:solidFill>
                    <w14:schemeClr w14:val="tx1"/>
                  </w14:solidFill>
                </w14:textFill>
              </w:rPr>
              <w:t>书记1人</w:t>
            </w:r>
            <w:r>
              <w:rPr>
                <w:rFonts w:hint="eastAsia" w:ascii="仿宋_GB2312" w:eastAsia="仿宋_GB2312" w:hAnsiTheme="minorEastAsia"/>
                <w:color w:val="000000" w:themeColor="text1"/>
                <w:sz w:val="24"/>
                <w:szCs w:val="24"/>
                <w:highlight w:val="none"/>
                <w14:textFill>
                  <w14:solidFill>
                    <w14:schemeClr w14:val="tx1"/>
                  </w14:solidFill>
                </w14:textFill>
              </w:rPr>
              <w:t>、副大队长</w:t>
            </w:r>
            <w:r>
              <w:rPr>
                <w:rFonts w:hint="eastAsia" w:hAnsi="黑体"/>
                <w:color w:val="000000" w:themeColor="text1"/>
                <w:sz w:val="24"/>
                <w:szCs w:val="24"/>
                <w:highlight w:val="none"/>
                <w14:textFill>
                  <w14:solidFill>
                    <w14:schemeClr w14:val="tx1"/>
                  </w14:solidFill>
                </w14:textFill>
              </w:rPr>
              <w:t>不少于</w:t>
            </w:r>
            <w:r>
              <w:rPr>
                <w:rFonts w:hint="eastAsia" w:ascii="仿宋_GB2312" w:eastAsia="仿宋_GB2312" w:hAnsiTheme="minorEastAsia"/>
                <w:color w:val="000000" w:themeColor="text1"/>
                <w:sz w:val="24"/>
                <w:szCs w:val="24"/>
                <w:highlight w:val="none"/>
                <w14:textFill>
                  <w14:solidFill>
                    <w14:schemeClr w14:val="tx1"/>
                  </w14:solidFill>
                </w14:textFill>
              </w:rPr>
              <w:t>2人、总工程师1人、副总工程师</w:t>
            </w:r>
            <w:r>
              <w:rPr>
                <w:rFonts w:hint="eastAsia" w:hAnsi="黑体"/>
                <w:color w:val="000000" w:themeColor="text1"/>
                <w:sz w:val="24"/>
                <w:szCs w:val="24"/>
                <w:highlight w:val="none"/>
                <w14:textFill>
                  <w14:solidFill>
                    <w14:schemeClr w14:val="tx1"/>
                  </w14:solidFill>
                </w14:textFill>
              </w:rPr>
              <w:t>不少于</w:t>
            </w:r>
            <w:r>
              <w:rPr>
                <w:rFonts w:hint="eastAsia" w:ascii="仿宋_GB2312" w:eastAsia="仿宋_GB2312" w:hAnsiTheme="minorEastAsia"/>
                <w:color w:val="000000" w:themeColor="text1"/>
                <w:sz w:val="24"/>
                <w:szCs w:val="24"/>
                <w:highlight w:val="none"/>
                <w14:textFill>
                  <w14:solidFill>
                    <w14:schemeClr w14:val="tx1"/>
                  </w14:solidFill>
                </w14:textFill>
              </w:rPr>
              <w:t>1人；</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bookmarkStart w:id="9" w:name="c)_独立中队和大队所属救护中队由不少于3个救护小队组成，设中队长1人、副中队长"/>
            <w:bookmarkEnd w:id="9"/>
            <w:r>
              <w:rPr>
                <w:rFonts w:hint="eastAsia" w:ascii="仿宋_GB2312" w:hAnsi="黑体" w:eastAsia="仿宋_GB2312"/>
                <w:color w:val="000000" w:themeColor="text1"/>
                <w:kern w:val="2"/>
                <w:sz w:val="24"/>
                <w:szCs w:val="24"/>
                <w:highlight w:val="none"/>
                <w14:textFill>
                  <w14:solidFill>
                    <w14:schemeClr w14:val="tx1"/>
                  </w14:solidFill>
                </w14:textFill>
              </w:rPr>
              <w:t>（四）</w:t>
            </w:r>
            <w:r>
              <w:rPr>
                <w:rFonts w:hint="eastAsia" w:hAnsi="黑体"/>
                <w:color w:val="000000" w:themeColor="text1"/>
                <w:sz w:val="24"/>
                <w:szCs w:val="24"/>
                <w:highlight w:val="none"/>
                <w14:textFill>
                  <w14:solidFill>
                    <w14:schemeClr w14:val="tx1"/>
                  </w14:solidFill>
                </w14:textFill>
              </w:rPr>
              <w:t>独立中队和大队所属</w:t>
            </w:r>
            <w:r>
              <w:rPr>
                <w:rFonts w:hint="eastAsia" w:ascii="仿宋_GB2312" w:eastAsia="仿宋_GB2312" w:hAnsiTheme="minorEastAsia"/>
                <w:color w:val="000000" w:themeColor="text1"/>
                <w:sz w:val="24"/>
                <w:szCs w:val="24"/>
                <w:highlight w:val="none"/>
                <w14:textFill>
                  <w14:solidFill>
                    <w14:schemeClr w14:val="tx1"/>
                  </w14:solidFill>
                </w14:textFill>
              </w:rPr>
              <w:t>中队由不少于3个小队组成，设中队长1人、</w:t>
            </w:r>
            <w:r>
              <w:rPr>
                <w:rFonts w:hint="eastAsia" w:hAnsi="黑体"/>
                <w:color w:val="000000" w:themeColor="text1"/>
                <w:sz w:val="24"/>
                <w:szCs w:val="24"/>
                <w:highlight w:val="none"/>
                <w14:textFill>
                  <w14:solidFill>
                    <w14:schemeClr w14:val="tx1"/>
                  </w14:solidFill>
                </w14:textFill>
              </w:rPr>
              <w:t>支部书记1人</w:t>
            </w:r>
            <w:r>
              <w:rPr>
                <w:rFonts w:hint="eastAsia" w:ascii="仿宋_GB2312" w:eastAsia="仿宋_GB2312" w:hAnsiTheme="minorEastAsia"/>
                <w:color w:val="000000" w:themeColor="text1"/>
                <w:sz w:val="24"/>
                <w:szCs w:val="24"/>
                <w:highlight w:val="none"/>
                <w14:textFill>
                  <w14:solidFill>
                    <w14:schemeClr w14:val="tx1"/>
                  </w14:solidFill>
                </w14:textFill>
              </w:rPr>
              <w:t>、副中队长</w:t>
            </w:r>
            <w:r>
              <w:rPr>
                <w:rFonts w:hint="eastAsia" w:hAnsi="黑体"/>
                <w:color w:val="000000" w:themeColor="text1"/>
                <w:sz w:val="24"/>
                <w:szCs w:val="24"/>
                <w:highlight w:val="none"/>
                <w14:textFill>
                  <w14:solidFill>
                    <w14:schemeClr w14:val="tx1"/>
                  </w14:solidFill>
                </w14:textFill>
              </w:rPr>
              <w:t>不少于</w:t>
            </w:r>
            <w:r>
              <w:rPr>
                <w:rFonts w:hint="eastAsia" w:ascii="仿宋_GB2312" w:eastAsia="仿宋_GB2312" w:hAnsiTheme="minorEastAsia"/>
                <w:color w:val="000000" w:themeColor="text1"/>
                <w:sz w:val="24"/>
                <w:szCs w:val="24"/>
                <w:highlight w:val="none"/>
                <w14:textFill>
                  <w14:solidFill>
                    <w14:schemeClr w14:val="tx1"/>
                  </w14:solidFill>
                </w14:textFill>
              </w:rPr>
              <w:t>2人、技术员</w:t>
            </w:r>
            <w:r>
              <w:rPr>
                <w:rFonts w:hint="eastAsia" w:hAnsi="黑体"/>
                <w:color w:val="000000" w:themeColor="text1"/>
                <w:sz w:val="24"/>
                <w:szCs w:val="24"/>
                <w:highlight w:val="none"/>
                <w14:textFill>
                  <w14:solidFill>
                    <w14:schemeClr w14:val="tx1"/>
                  </w14:solidFill>
                </w14:textFill>
              </w:rPr>
              <w:t>不少于</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1人，以及救援车辆驾驶、仪器维修和氧气充填人员</w:t>
            </w:r>
            <w:bookmarkStart w:id="10" w:name="d)救护小队由不少于9人组成，设正、副小队长各1人，是执行矿山事故救援任务的最小"/>
            <w:bookmarkEnd w:id="10"/>
            <w:r>
              <w:rPr>
                <w:rFonts w:hint="eastAsia" w:ascii="仿宋_GB2312" w:eastAsia="仿宋_GB2312" w:hAnsiTheme="minorEastAsia"/>
                <w:color w:val="000000" w:themeColor="text1"/>
                <w:sz w:val="24"/>
                <w:szCs w:val="24"/>
                <w:highlight w:val="none"/>
                <w14:textFill>
                  <w14:solidFill>
                    <w14:schemeClr w14:val="tx1"/>
                  </w14:solidFill>
                </w14:textFill>
              </w:rPr>
              <w:t>；</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（五）</w:t>
            </w:r>
            <w:r>
              <w:rPr>
                <w:rFonts w:hint="eastAsia" w:ascii="仿宋_GB2312" w:eastAsia="仿宋_GB2312" w:hAnsiTheme="minorEastAsia"/>
                <w:color w:val="000000" w:themeColor="text1"/>
                <w:sz w:val="24"/>
                <w:szCs w:val="24"/>
                <w:highlight w:val="none"/>
                <w14:textFill>
                  <w14:solidFill>
                    <w14:schemeClr w14:val="tx1"/>
                  </w14:solidFill>
                </w14:textFill>
              </w:rPr>
              <w:t>小队由不少于9人组成，设正、副小队长各1人，是执行</w:t>
            </w:r>
            <w:r>
              <w:rPr>
                <w:rFonts w:hint="eastAsia" w:hAnsi="黑体"/>
                <w:color w:val="000000" w:themeColor="text1"/>
                <w:sz w:val="24"/>
                <w:szCs w:val="24"/>
                <w:highlight w:val="none"/>
                <w14:textFill>
                  <w14:solidFill>
                    <w14:schemeClr w14:val="tx1"/>
                  </w14:solidFill>
                </w14:textFill>
              </w:rPr>
              <w:t>应急救援工作</w:t>
            </w:r>
            <w:r>
              <w:rPr>
                <w:rFonts w:hint="eastAsia" w:ascii="仿宋_GB2312" w:eastAsia="仿宋_GB2312" w:hAnsiTheme="minorEastAsia"/>
                <w:color w:val="000000" w:themeColor="text1"/>
                <w:sz w:val="24"/>
                <w:szCs w:val="24"/>
                <w:highlight w:val="none"/>
                <w14:textFill>
                  <w14:solidFill>
                    <w14:schemeClr w14:val="tx1"/>
                  </w14:solidFill>
                </w14:textFill>
              </w:rPr>
              <w:t>任务的最小集体。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5.1.5</w:t>
            </w:r>
            <w:r>
              <w:rPr>
                <w:rFonts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救护指战员条件</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bCs/>
                <w:sz w:val="24"/>
                <w:szCs w:val="24"/>
                <w:highlight w:val="none"/>
                <w:lang w:val="en"/>
              </w:rPr>
              <w:t>a)</w:t>
            </w:r>
            <w:r>
              <w:rPr>
                <w:rFonts w:hint="eastAsia" w:ascii="仿宋_GB2312" w:eastAsia="仿宋_GB2312"/>
                <w:sz w:val="24"/>
                <w:szCs w:val="24"/>
                <w:highlight w:val="none"/>
              </w:rPr>
              <w:t>大队指挥员应由熟悉矿山</w:t>
            </w: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业务</w:t>
            </w:r>
            <w:r>
              <w:rPr>
                <w:rFonts w:hint="eastAsia" w:ascii="仿宋_GB2312" w:eastAsia="仿宋_GB2312"/>
                <w:sz w:val="24"/>
                <w:szCs w:val="24"/>
                <w:highlight w:val="none"/>
                <w:bdr w:val="single" w:color="auto" w:sz="4" w:space="0"/>
                <w:shd w:val="pct10" w:color="auto" w:fill="FFFFFF"/>
              </w:rPr>
              <w:t>及其相关</w:t>
            </w:r>
            <w:r>
              <w:rPr>
                <w:rFonts w:hint="eastAsia" w:ascii="仿宋_GB2312" w:eastAsia="仿宋_GB2312"/>
                <w:sz w:val="24"/>
                <w:szCs w:val="24"/>
                <w:highlight w:val="none"/>
              </w:rPr>
              <w:t>知识，</w:t>
            </w:r>
            <w:r>
              <w:rPr>
                <w:rFonts w:hint="eastAsia" w:ascii="仿宋_GB2312" w:eastAsia="仿宋_GB2312"/>
                <w:bCs/>
                <w:sz w:val="24"/>
                <w:szCs w:val="24"/>
                <w:highlight w:val="none"/>
                <w:bdr w:val="single" w:color="auto" w:sz="4" w:space="0"/>
                <w:shd w:val="pct10" w:color="auto" w:fill="FFFFFF"/>
              </w:rPr>
              <w:t>热爱矿山救护事业，</w:t>
            </w:r>
            <w:r>
              <w:rPr>
                <w:rFonts w:hint="eastAsia" w:ascii="仿宋_GB2312" w:eastAsia="仿宋_GB2312"/>
                <w:sz w:val="24"/>
                <w:szCs w:val="24"/>
                <w:highlight w:val="none"/>
                <w:bdr w:val="single" w:color="auto" w:sz="4" w:space="0"/>
                <w:shd w:val="pct10" w:color="auto" w:fill="FFFFFF"/>
              </w:rPr>
              <w:t>能够佩用氧气呼吸器，</w:t>
            </w:r>
            <w:r>
              <w:rPr>
                <w:rFonts w:hint="eastAsia" w:ascii="仿宋_GB2312" w:eastAsia="仿宋_GB2312"/>
                <w:sz w:val="24"/>
                <w:szCs w:val="24"/>
                <w:highlight w:val="none"/>
              </w:rPr>
              <w:t>从事矿山井下工作不少于5年，</w:t>
            </w:r>
            <w:r>
              <w:rPr>
                <w:rFonts w:hint="eastAsia" w:ascii="仿宋_GB2312" w:eastAsia="仿宋_GB2312"/>
                <w:sz w:val="24"/>
                <w:szCs w:val="24"/>
                <w:highlight w:val="none"/>
                <w:bdr w:val="single" w:color="auto" w:sz="4" w:space="0"/>
                <w:shd w:val="pct10" w:color="auto" w:fill="FFFFFF"/>
              </w:rPr>
              <w:t>并经国家级矿山救护培训机构培训取得资格证</w:t>
            </w:r>
            <w:r>
              <w:rPr>
                <w:rFonts w:hint="eastAsia" w:ascii="仿宋_GB2312" w:eastAsia="仿宋_GB2312"/>
                <w:sz w:val="24"/>
                <w:szCs w:val="24"/>
                <w:highlight w:val="none"/>
              </w:rPr>
              <w:t>的人员担任。</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eastAsia="仿宋_GB2312"/>
                <w:sz w:val="24"/>
                <w:szCs w:val="24"/>
                <w:highlight w:val="none"/>
                <w:lang w:val="en"/>
              </w:rPr>
              <w:t>b)</w:t>
            </w:r>
            <w:r>
              <w:rPr>
                <w:rFonts w:hint="eastAsia" w:ascii="仿宋_GB2312" w:eastAsia="仿宋_GB2312"/>
                <w:sz w:val="24"/>
                <w:szCs w:val="24"/>
                <w:highlight w:val="none"/>
                <w:bdr w:val="single" w:color="auto" w:sz="4" w:space="0"/>
                <w:shd w:val="pct10" w:color="auto" w:fill="FFFFFF"/>
              </w:rPr>
              <w:t>大队长应具有大专以上文化程度，大队总工程师应具有大专以上学历并中级以上职称。</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bCs/>
                <w:sz w:val="24"/>
                <w:szCs w:val="24"/>
                <w:highlight w:val="none"/>
                <w:lang w:val="en"/>
              </w:rPr>
              <w:t>c)</w:t>
            </w:r>
            <w:r>
              <w:rPr>
                <w:rFonts w:hint="eastAsia" w:ascii="仿宋_GB2312" w:eastAsia="仿宋_GB2312"/>
                <w:sz w:val="24"/>
                <w:szCs w:val="24"/>
                <w:highlight w:val="none"/>
              </w:rPr>
              <w:t>中队指挥员应由</w:t>
            </w:r>
            <w:r>
              <w:rPr>
                <w:rFonts w:hint="eastAsia" w:ascii="仿宋_GB2312" w:eastAsia="仿宋_GB2312"/>
                <w:sz w:val="24"/>
                <w:szCs w:val="24"/>
                <w:highlight w:val="none"/>
                <w:bdr w:val="single" w:color="auto" w:sz="4" w:space="0"/>
                <w:shd w:val="pct10" w:color="auto" w:fill="FFFFFF"/>
              </w:rPr>
              <w:t>熟悉矿山救护业务及其相关知识，</w:t>
            </w:r>
            <w:r>
              <w:rPr>
                <w:rFonts w:hint="eastAsia" w:ascii="仿宋_GB2312" w:eastAsia="仿宋_GB2312"/>
                <w:bCs/>
                <w:sz w:val="24"/>
                <w:szCs w:val="24"/>
                <w:highlight w:val="none"/>
                <w:bdr w:val="single" w:color="auto" w:sz="4" w:space="0"/>
                <w:shd w:val="pct10" w:color="auto" w:fill="FFFFFF"/>
              </w:rPr>
              <w:t>热爱矿山救护事业，</w:t>
            </w:r>
            <w:r>
              <w:rPr>
                <w:rFonts w:hint="eastAsia" w:ascii="仿宋_GB2312" w:eastAsia="仿宋_GB2312"/>
                <w:sz w:val="24"/>
                <w:szCs w:val="24"/>
                <w:highlight w:val="none"/>
                <w:bdr w:val="single" w:color="auto" w:sz="4" w:space="0"/>
                <w:shd w:val="pct10" w:color="auto" w:fill="FFFFFF"/>
              </w:rPr>
              <w:t>能够佩用氧气呼吸器，</w:t>
            </w:r>
            <w:r>
              <w:rPr>
                <w:rFonts w:hint="eastAsia" w:ascii="仿宋_GB2312" w:eastAsia="仿宋_GB2312"/>
                <w:sz w:val="24"/>
                <w:szCs w:val="24"/>
                <w:highlight w:val="none"/>
              </w:rPr>
              <w:t>从事矿山</w:t>
            </w: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工作不少于3年，</w:t>
            </w:r>
            <w:r>
              <w:rPr>
                <w:rFonts w:hint="eastAsia" w:ascii="仿宋_GB2312" w:eastAsia="仿宋_GB2312"/>
                <w:sz w:val="24"/>
                <w:szCs w:val="24"/>
                <w:highlight w:val="none"/>
                <w:bdr w:val="single" w:color="auto" w:sz="4" w:space="0"/>
                <w:shd w:val="pct10" w:color="auto" w:fill="FFFFFF"/>
              </w:rPr>
              <w:t>并经培训取得资格证</w:t>
            </w:r>
            <w:r>
              <w:rPr>
                <w:rFonts w:hint="eastAsia" w:ascii="仿宋_GB2312" w:eastAsia="仿宋_GB2312"/>
                <w:sz w:val="24"/>
                <w:szCs w:val="24"/>
                <w:highlight w:val="none"/>
              </w:rPr>
              <w:t>的人员担任。</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lang w:val="en"/>
              </w:rPr>
              <w:t>d)</w:t>
            </w:r>
            <w:r>
              <w:rPr>
                <w:rFonts w:hint="eastAsia" w:ascii="仿宋_GB2312" w:eastAsia="仿宋_GB2312"/>
                <w:sz w:val="24"/>
                <w:szCs w:val="24"/>
                <w:highlight w:val="none"/>
                <w:bdr w:val="single" w:color="auto" w:sz="4" w:space="0"/>
                <w:shd w:val="pct10" w:color="auto" w:fill="FFFFFF"/>
              </w:rPr>
              <w:t>中队长应具有中专以上文化程度；中队技术员应具有中专以上学历并初级以上职称。</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ascii="仿宋_GB2312" w:eastAsia="仿宋_GB2312"/>
                <w:sz w:val="24"/>
                <w:szCs w:val="24"/>
                <w:highlight w:val="none"/>
                <w:lang w:val="en"/>
              </w:rPr>
              <w:t>e)</w:t>
            </w:r>
            <w:r>
              <w:rPr>
                <w:rFonts w:hint="eastAsia" w:ascii="仿宋_GB2312" w:eastAsia="仿宋_GB2312"/>
                <w:sz w:val="24"/>
                <w:szCs w:val="24"/>
                <w:highlight w:val="none"/>
              </w:rPr>
              <w:t>新招收的</w:t>
            </w:r>
            <w:r>
              <w:rPr>
                <w:rFonts w:hint="eastAsia" w:ascii="仿宋_GB2312" w:eastAsia="仿宋_GB2312"/>
                <w:sz w:val="24"/>
                <w:szCs w:val="24"/>
                <w:highlight w:val="none"/>
                <w:bdr w:val="single" w:color="auto" w:sz="4" w:space="0"/>
                <w:shd w:val="pct10" w:color="auto" w:fill="FFFFFF"/>
              </w:rPr>
              <w:t>矿山救护队员</w:t>
            </w:r>
            <w:r>
              <w:rPr>
                <w:rFonts w:hint="eastAsia" w:ascii="仿宋_GB2312" w:eastAsia="仿宋_GB2312"/>
                <w:sz w:val="24"/>
                <w:szCs w:val="24"/>
                <w:highlight w:val="none"/>
              </w:rPr>
              <w:t>应具有高中（中技）以上文化程度，年龄在</w:t>
            </w:r>
            <w:r>
              <w:rPr>
                <w:rFonts w:hint="eastAsia" w:ascii="仿宋_GB2312" w:eastAsia="仿宋_GB2312"/>
                <w:sz w:val="24"/>
                <w:szCs w:val="24"/>
                <w:highlight w:val="none"/>
                <w:bdr w:val="single" w:color="auto" w:sz="4" w:space="0"/>
                <w:shd w:val="pct10" w:color="auto" w:fill="FFFFFF"/>
              </w:rPr>
              <w:t>25</w:t>
            </w:r>
            <w:r>
              <w:rPr>
                <w:rFonts w:hint="eastAsia" w:ascii="仿宋_GB2312" w:eastAsia="仿宋_GB2312"/>
                <w:sz w:val="24"/>
                <w:szCs w:val="24"/>
                <w:highlight w:val="none"/>
              </w:rPr>
              <w:t>周岁以下，</w:t>
            </w:r>
            <w:r>
              <w:rPr>
                <w:rFonts w:hint="eastAsia" w:ascii="仿宋_GB2312" w:eastAsia="仿宋_GB2312"/>
                <w:sz w:val="24"/>
                <w:szCs w:val="24"/>
                <w:highlight w:val="none"/>
                <w:bdr w:val="single" w:color="auto" w:sz="4" w:space="0"/>
                <w:shd w:val="pct10" w:color="auto" w:fill="FFFFFF"/>
              </w:rPr>
              <w:t>身体符合矿山救护队员标准</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从事井下工作在1年以上，并经过培训、考核、试用，取得合格证后，方可从事矿山救护工作。</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ascii="仿宋_GB2312" w:eastAsia="仿宋_GB2312"/>
                <w:sz w:val="24"/>
                <w:szCs w:val="24"/>
                <w:highlight w:val="none"/>
                <w:lang w:val="en"/>
              </w:rPr>
              <w:t>f)</w:t>
            </w:r>
            <w:r>
              <w:rPr>
                <w:rFonts w:hint="eastAsia" w:ascii="仿宋_GB2312" w:eastAsia="仿宋_GB2312"/>
                <w:sz w:val="24"/>
                <w:szCs w:val="24"/>
                <w:highlight w:val="none"/>
                <w:bdr w:val="single" w:color="auto" w:sz="4" w:space="0"/>
                <w:shd w:val="pct10" w:color="auto" w:fill="FFFFFF"/>
              </w:rPr>
              <w:t>救护队实行队员服役合同制。正式入队前，必须由矿山救护队、输送队员单位和队员本人三方签订服役合同，合同期为3-5年。队员服役合同期满，本人表现较好、身体条件等符合要求的可再续签合同，延长服役年限。</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ascii="仿宋_GB2312" w:eastAsia="仿宋_GB2312"/>
                <w:sz w:val="24"/>
                <w:szCs w:val="24"/>
                <w:highlight w:val="none"/>
                <w:lang w:val="en"/>
              </w:rPr>
              <w:t>g)</w:t>
            </w:r>
            <w:r>
              <w:rPr>
                <w:rFonts w:hint="eastAsia" w:ascii="仿宋_GB2312" w:eastAsia="仿宋_GB2312"/>
                <w:sz w:val="24"/>
                <w:szCs w:val="24"/>
                <w:highlight w:val="none"/>
                <w:bdr w:val="single" w:color="auto" w:sz="4" w:space="0"/>
                <w:shd w:val="pct10" w:color="auto" w:fill="FFFFFF"/>
              </w:rPr>
              <w:t>凡有下列疾病之一者，严禁从事矿山救护工作:</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1）</w:t>
            </w:r>
            <w:r>
              <w:rPr>
                <w:rFonts w:hint="eastAsia" w:ascii="仿宋_GB2312" w:eastAsia="仿宋_GB2312"/>
                <w:sz w:val="24"/>
                <w:szCs w:val="24"/>
                <w:highlight w:val="none"/>
                <w:bdr w:val="single" w:color="auto" w:sz="4" w:space="0"/>
                <w:shd w:val="pct10" w:color="auto" w:fill="FFFFFF"/>
              </w:rPr>
              <w:t>有传染性疾病者；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2）</w:t>
            </w:r>
            <w:r>
              <w:rPr>
                <w:rFonts w:hint="eastAsia" w:ascii="仿宋_GB2312" w:eastAsia="仿宋_GB2312"/>
                <w:sz w:val="24"/>
                <w:szCs w:val="24"/>
                <w:highlight w:val="none"/>
                <w:bdr w:val="single" w:color="auto" w:sz="4" w:space="0"/>
                <w:shd w:val="pct10" w:color="auto" w:fill="FFFFFF"/>
              </w:rPr>
              <w:t>色盲、近视(1.0以下)及耳聋者；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w:t>
            </w:r>
            <w:r>
              <w:rPr>
                <w:rFonts w:hint="eastAsia" w:ascii="仿宋_GB2312" w:eastAsia="仿宋_GB2312"/>
                <w:sz w:val="24"/>
                <w:szCs w:val="24"/>
                <w:highlight w:val="none"/>
                <w:bdr w:val="single" w:color="auto" w:sz="4" w:space="0"/>
                <w:shd w:val="pct10" w:color="auto" w:fill="FFFFFF"/>
              </w:rPr>
              <w:t>脉膊不正常，呼吸系统、心血管系统有疾病者；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4）</w:t>
            </w:r>
            <w:r>
              <w:rPr>
                <w:rFonts w:hint="eastAsia" w:ascii="仿宋_GB2312" w:eastAsia="仿宋_GB2312"/>
                <w:sz w:val="24"/>
                <w:szCs w:val="24"/>
                <w:highlight w:val="none"/>
                <w:bdr w:val="single" w:color="auto" w:sz="4" w:space="0"/>
                <w:shd w:val="pct10" w:color="auto" w:fill="FFFFFF"/>
              </w:rPr>
              <w:t>强度神经衰弱，高血压、低血压、眩晕症者；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5）</w:t>
            </w:r>
            <w:r>
              <w:rPr>
                <w:rFonts w:hint="eastAsia" w:ascii="仿宋_GB2312" w:eastAsia="仿宋_GB2312"/>
                <w:sz w:val="24"/>
                <w:szCs w:val="24"/>
                <w:highlight w:val="none"/>
                <w:bdr w:val="single" w:color="auto" w:sz="4" w:space="0"/>
                <w:shd w:val="pct10" w:color="auto" w:fill="FFFFFF"/>
              </w:rPr>
              <w:t>尿内有异常成份者；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6）</w:t>
            </w:r>
            <w:r>
              <w:rPr>
                <w:rFonts w:hint="eastAsia" w:ascii="仿宋_GB2312" w:eastAsia="仿宋_GB2312"/>
                <w:sz w:val="24"/>
                <w:szCs w:val="24"/>
                <w:highlight w:val="none"/>
                <w:bdr w:val="single" w:color="auto" w:sz="4" w:space="0"/>
                <w:shd w:val="pct10" w:color="auto" w:fill="FFFFFF"/>
              </w:rPr>
              <w:t>经医生检查确认或经实际考核身体不适应救护工作者；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7）</w:t>
            </w:r>
            <w:r>
              <w:rPr>
                <w:rFonts w:hint="eastAsia" w:ascii="仿宋_GB2312" w:eastAsia="仿宋_GB2312"/>
                <w:sz w:val="24"/>
                <w:szCs w:val="24"/>
                <w:highlight w:val="none"/>
                <w:bdr w:val="single" w:color="auto" w:sz="4" w:space="0"/>
                <w:shd w:val="pct10" w:color="auto" w:fill="FFFFFF"/>
              </w:rPr>
              <w:t>脸形特殊不适合佩用面罩者。</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救护队指战员每年应进行1次身体检查，对身体不合格人员，必须立即调整。企业应根据其自身状况安置工作。</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队员年龄不</w:t>
            </w:r>
            <w:r>
              <w:rPr>
                <w:rFonts w:hint="eastAsia" w:ascii="仿宋_GB2312" w:eastAsia="仿宋_GB2312"/>
                <w:sz w:val="24"/>
                <w:szCs w:val="24"/>
                <w:highlight w:val="none"/>
                <w:bdr w:val="single" w:color="auto" w:sz="4" w:space="0"/>
                <w:shd w:val="pct10" w:color="auto" w:fill="FFFFFF"/>
              </w:rPr>
              <w:t>应</w:t>
            </w:r>
            <w:r>
              <w:rPr>
                <w:rFonts w:hint="eastAsia" w:ascii="仿宋_GB2312" w:eastAsia="仿宋_GB2312"/>
                <w:sz w:val="24"/>
                <w:szCs w:val="24"/>
                <w:highlight w:val="none"/>
              </w:rPr>
              <w:t>超过</w:t>
            </w:r>
            <w:r>
              <w:rPr>
                <w:rFonts w:hint="eastAsia" w:ascii="仿宋_GB2312" w:eastAsia="仿宋_GB2312"/>
                <w:sz w:val="24"/>
                <w:szCs w:val="24"/>
                <w:highlight w:val="none"/>
                <w:bdr w:val="single" w:color="auto" w:sz="4" w:space="0"/>
                <w:shd w:val="pct10" w:color="auto" w:fill="FFFFFF"/>
              </w:rPr>
              <w:t>40</w:t>
            </w:r>
            <w:r>
              <w:rPr>
                <w:rFonts w:hint="eastAsia" w:ascii="仿宋_GB2312" w:eastAsia="仿宋_GB2312"/>
                <w:sz w:val="24"/>
                <w:szCs w:val="24"/>
                <w:highlight w:val="none"/>
              </w:rPr>
              <w:t>岁，中队指挥员年龄不</w:t>
            </w:r>
            <w:r>
              <w:rPr>
                <w:rFonts w:hint="eastAsia" w:ascii="仿宋_GB2312" w:eastAsia="仿宋_GB2312"/>
                <w:sz w:val="24"/>
                <w:szCs w:val="24"/>
                <w:highlight w:val="none"/>
                <w:bdr w:val="single" w:color="auto" w:sz="4" w:space="0"/>
                <w:shd w:val="pct10" w:color="auto" w:fill="FFFFFF"/>
              </w:rPr>
              <w:t>应</w:t>
            </w:r>
            <w:r>
              <w:rPr>
                <w:rFonts w:hint="eastAsia" w:ascii="仿宋_GB2312" w:eastAsia="仿宋_GB2312"/>
                <w:sz w:val="24"/>
                <w:szCs w:val="24"/>
                <w:highlight w:val="none"/>
              </w:rPr>
              <w:t>超过</w:t>
            </w:r>
            <w:r>
              <w:rPr>
                <w:rFonts w:hint="eastAsia" w:ascii="仿宋_GB2312" w:eastAsia="仿宋_GB2312"/>
                <w:sz w:val="24"/>
                <w:szCs w:val="24"/>
                <w:highlight w:val="none"/>
                <w:bdr w:val="single" w:color="auto" w:sz="4" w:space="0"/>
                <w:shd w:val="pct10" w:color="auto" w:fill="FFFFFF"/>
              </w:rPr>
              <w:t>45</w:t>
            </w:r>
            <w:r>
              <w:rPr>
                <w:rFonts w:hint="eastAsia" w:ascii="仿宋_GB2312" w:eastAsia="仿宋_GB2312"/>
                <w:sz w:val="24"/>
                <w:szCs w:val="24"/>
                <w:highlight w:val="none"/>
              </w:rPr>
              <w:t>岁，大队指挥员年龄不</w:t>
            </w:r>
            <w:r>
              <w:rPr>
                <w:rFonts w:hint="eastAsia" w:ascii="仿宋_GB2312" w:eastAsia="仿宋_GB2312"/>
                <w:sz w:val="24"/>
                <w:szCs w:val="24"/>
                <w:highlight w:val="none"/>
                <w:bdr w:val="single" w:color="auto" w:sz="4" w:space="0"/>
                <w:shd w:val="pct10" w:color="auto" w:fill="FFFFFF"/>
              </w:rPr>
              <w:t>应</w:t>
            </w:r>
            <w:r>
              <w:rPr>
                <w:rFonts w:hint="eastAsia" w:ascii="仿宋_GB2312" w:eastAsia="仿宋_GB2312"/>
                <w:sz w:val="24"/>
                <w:szCs w:val="24"/>
                <w:highlight w:val="none"/>
              </w:rPr>
              <w:t>超过55岁。</w:t>
            </w:r>
            <w:r>
              <w:rPr>
                <w:rFonts w:hint="eastAsia" w:ascii="仿宋_GB2312" w:eastAsia="仿宋_GB2312"/>
                <w:sz w:val="24"/>
                <w:szCs w:val="24"/>
                <w:highlight w:val="none"/>
                <w:bdr w:val="single" w:color="auto" w:sz="4" w:space="0"/>
                <w:shd w:val="pct10" w:color="auto" w:fill="FFFFFF"/>
              </w:rPr>
              <w:t>但</w:t>
            </w:r>
            <w:r>
              <w:rPr>
                <w:rFonts w:hint="eastAsia" w:ascii="仿宋_GB2312" w:eastAsia="仿宋_GB2312"/>
                <w:sz w:val="24"/>
                <w:szCs w:val="24"/>
                <w:highlight w:val="none"/>
              </w:rPr>
              <w:t>根据</w:t>
            </w: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工作需要，允许保留少数（</w:t>
            </w:r>
            <w:r>
              <w:rPr>
                <w:rFonts w:hint="eastAsia" w:ascii="仿宋_GB2312" w:eastAsia="仿宋_GB2312"/>
                <w:sz w:val="24"/>
                <w:szCs w:val="24"/>
                <w:highlight w:val="none"/>
                <w:bdr w:val="single" w:color="auto" w:sz="4" w:space="0"/>
                <w:shd w:val="pct10" w:color="auto" w:fill="FFFFFF"/>
              </w:rPr>
              <w:t>指挥员和队员分别</w:t>
            </w:r>
            <w:r>
              <w:rPr>
                <w:rFonts w:hint="eastAsia" w:ascii="仿宋_GB2312" w:eastAsia="仿宋_GB2312"/>
                <w:sz w:val="24"/>
                <w:szCs w:val="24"/>
                <w:highlight w:val="none"/>
              </w:rPr>
              <w:t>不超过1/3的）身体健康、</w:t>
            </w:r>
            <w:r>
              <w:rPr>
                <w:rFonts w:hint="eastAsia" w:ascii="仿宋_GB2312" w:eastAsia="仿宋_GB2312"/>
                <w:sz w:val="24"/>
                <w:szCs w:val="24"/>
                <w:highlight w:val="none"/>
                <w:bdr w:val="single" w:color="auto" w:sz="4" w:space="0"/>
                <w:shd w:val="pct10" w:color="auto" w:fill="FFFFFF"/>
              </w:rPr>
              <w:t>能够下井从事救护工作</w:t>
            </w:r>
            <w:r>
              <w:rPr>
                <w:rFonts w:hint="eastAsia" w:ascii="仿宋_GB2312" w:eastAsia="仿宋_GB2312"/>
                <w:sz w:val="24"/>
                <w:szCs w:val="24"/>
                <w:highlight w:val="none"/>
              </w:rPr>
              <w:t>、有技术专长及经验丰富的超龄人员，超龄年度不大于5岁。</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bdr w:val="single" w:color="auto" w:sz="4" w:space="0"/>
                <w:shd w:val="pct10" w:color="auto" w:fill="FFFFFF"/>
              </w:rPr>
              <w:t>超龄人员每半年应进行1次身体检查，符合条件方可留用。</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第十二条</w:t>
            </w:r>
            <w:bookmarkStart w:id="11" w:name="a)_指挥员应当具备以下条件："/>
            <w:bookmarkEnd w:id="11"/>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救援队应急救援人员应当具备下列条件：</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（一）</w:t>
            </w:r>
            <w:r>
              <w:rPr>
                <w:rFonts w:hint="eastAsia" w:ascii="仿宋_GB2312" w:eastAsia="仿宋_GB2312" w:hAnsiTheme="minorEastAsia"/>
                <w:color w:val="000000" w:themeColor="text1"/>
                <w:sz w:val="24"/>
                <w:szCs w:val="24"/>
                <w:highlight w:val="none"/>
                <w14:textFill>
                  <w14:solidFill>
                    <w14:schemeClr w14:val="tx1"/>
                  </w14:solidFill>
                </w14:textFill>
              </w:rPr>
              <w:t>熟悉矿山</w:t>
            </w:r>
            <w:r>
              <w:rPr>
                <w:rFonts w:hint="eastAsia" w:hAnsi="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业务</w:t>
            </w:r>
            <w:r>
              <w:rPr>
                <w:rFonts w:hint="eastAsia" w:hAnsi="黑体"/>
                <w:color w:val="000000" w:themeColor="text1"/>
                <w:kern w:val="2"/>
                <w:sz w:val="24"/>
                <w:szCs w:val="24"/>
                <w:highlight w:val="none"/>
                <w14:textFill>
                  <w14:solidFill>
                    <w14:schemeClr w14:val="tx1"/>
                  </w14:solidFill>
                </w14:textFill>
              </w:rPr>
              <w:t>工作，具有相应的</w:t>
            </w:r>
            <w:r>
              <w:rPr>
                <w:rFonts w:hint="eastAsia" w:hAnsi="黑体"/>
                <w:color w:val="000000" w:themeColor="text1"/>
                <w:sz w:val="24"/>
                <w:szCs w:val="24"/>
                <w:highlight w:val="none"/>
                <w14:textFill>
                  <w14:solidFill>
                    <w14:schemeClr w14:val="tx1"/>
                  </w14:solidFill>
                </w14:textFill>
              </w:rPr>
              <w:t>矿山专业</w:t>
            </w:r>
            <w:r>
              <w:rPr>
                <w:rFonts w:hint="eastAsia" w:ascii="仿宋_GB2312" w:eastAsia="仿宋_GB2312" w:hAnsiTheme="minorEastAsia"/>
                <w:color w:val="000000" w:themeColor="text1"/>
                <w:sz w:val="24"/>
                <w:szCs w:val="24"/>
                <w:highlight w:val="none"/>
                <w14:textFill>
                  <w14:solidFill>
                    <w14:schemeClr w14:val="tx1"/>
                  </w14:solidFill>
                </w14:textFill>
              </w:rPr>
              <w:t>知识，</w:t>
            </w:r>
            <w:r>
              <w:rPr>
                <w:rFonts w:hint="eastAsia" w:hAnsi="黑体"/>
                <w:color w:val="000000" w:themeColor="text1"/>
                <w:sz w:val="24"/>
                <w:szCs w:val="24"/>
                <w:highlight w:val="none"/>
                <w14:textFill>
                  <w14:solidFill>
                    <w14:schemeClr w14:val="tx1"/>
                  </w14:solidFill>
                </w14:textFill>
              </w:rPr>
              <w:t>经过专业培训合格；</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（二）</w:t>
            </w:r>
            <w:r>
              <w:rPr>
                <w:rFonts w:hint="eastAsia" w:ascii="仿宋_GB2312" w:eastAsia="仿宋_GB2312" w:hAnsiTheme="minorEastAsia"/>
                <w:color w:val="000000" w:themeColor="text1"/>
                <w:sz w:val="24"/>
                <w:szCs w:val="24"/>
                <w:highlight w:val="none"/>
                <w14:textFill>
                  <w14:solidFill>
                    <w14:schemeClr w14:val="tx1"/>
                  </w14:solidFill>
                </w14:textFill>
              </w:rPr>
              <w:t>大队指挥员由</w:t>
            </w:r>
            <w:r>
              <w:rPr>
                <w:rFonts w:hint="eastAsia" w:hAnsi="黑体"/>
                <w:color w:val="000000" w:themeColor="text1"/>
                <w:sz w:val="24"/>
                <w:szCs w:val="24"/>
                <w:highlight w:val="none"/>
                <w14:textFill>
                  <w14:solidFill>
                    <w14:schemeClr w14:val="tx1"/>
                  </w14:solidFill>
                </w14:textFill>
              </w:rPr>
              <w:t>在中队指挥员岗位工作不少于3年或者</w:t>
            </w:r>
            <w:r>
              <w:rPr>
                <w:rFonts w:hint="eastAsia" w:ascii="仿宋_GB2312" w:eastAsia="仿宋_GB2312" w:hAnsiTheme="minorEastAsia"/>
                <w:color w:val="000000" w:themeColor="text1"/>
                <w:sz w:val="24"/>
                <w:szCs w:val="24"/>
                <w:highlight w:val="none"/>
                <w14:textFill>
                  <w14:solidFill>
                    <w14:schemeClr w14:val="tx1"/>
                  </w14:solidFill>
                </w14:textFill>
              </w:rPr>
              <w:t>从事井工矿山</w:t>
            </w:r>
            <w:r>
              <w:rPr>
                <w:rFonts w:hint="eastAsia" w:hAnsi="黑体"/>
                <w:color w:val="000000" w:themeColor="text1"/>
                <w:sz w:val="24"/>
                <w:szCs w:val="24"/>
                <w:highlight w:val="none"/>
                <w14:textFill>
                  <w14:solidFill>
                    <w14:schemeClr w14:val="tx1"/>
                  </w14:solidFill>
                </w14:textFill>
              </w:rPr>
              <w:t>生产、安全、技术管理</w:t>
            </w:r>
            <w:r>
              <w:rPr>
                <w:rFonts w:hint="eastAsia" w:ascii="仿宋_GB2312" w:eastAsia="仿宋_GB2312" w:hAnsiTheme="minorEastAsia"/>
                <w:color w:val="000000" w:themeColor="text1"/>
                <w:sz w:val="24"/>
                <w:szCs w:val="24"/>
                <w:highlight w:val="none"/>
                <w14:textFill>
                  <w14:solidFill>
                    <w14:schemeClr w14:val="tx1"/>
                  </w14:solidFill>
                </w14:textFill>
              </w:rPr>
              <w:t>工作不少于5年的人员担任，中队指挥员由从事矿山</w:t>
            </w:r>
            <w:r>
              <w:rPr>
                <w:rFonts w:hint="eastAsia" w:hAnsi="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工作</w:t>
            </w:r>
            <w:r>
              <w:rPr>
                <w:rFonts w:hint="eastAsia" w:hAnsi="黑体"/>
                <w:color w:val="000000" w:themeColor="text1"/>
                <w:sz w:val="24"/>
                <w:szCs w:val="24"/>
                <w:highlight w:val="none"/>
                <w14:textFill>
                  <w14:solidFill>
                    <w14:schemeClr w14:val="tx1"/>
                  </w14:solidFill>
                </w14:textFill>
              </w:rPr>
              <w:t>或者井工矿山生产、安全、技术管理工作</w:t>
            </w:r>
            <w:r>
              <w:rPr>
                <w:rFonts w:hint="eastAsia" w:ascii="仿宋_GB2312" w:eastAsia="仿宋_GB2312" w:hAnsiTheme="minorEastAsia"/>
                <w:color w:val="000000" w:themeColor="text1"/>
                <w:sz w:val="24"/>
                <w:szCs w:val="24"/>
                <w:highlight w:val="none"/>
                <w14:textFill>
                  <w14:solidFill>
                    <w14:schemeClr w14:val="tx1"/>
                  </w14:solidFill>
                </w14:textFill>
              </w:rPr>
              <w:t>不少于3年的人员担任</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小队指挥员由从事矿山救援工作不少于</w:t>
            </w:r>
            <w:r>
              <w:rPr>
                <w:rFonts w:hint="eastAsia" w:ascii="黑体" w:hAnsi="黑体" w:eastAsia="黑体"/>
                <w:color w:val="000000" w:themeColor="text1"/>
                <w:sz w:val="24"/>
                <w:szCs w:val="24"/>
                <w:highlight w:val="none"/>
                <w:lang w:val="en-US" w:eastAsia="zh-CN"/>
                <w14:textFill>
                  <w14:solidFill>
                    <w14:schemeClr w14:val="tx1"/>
                  </w14:solidFill>
                </w14:textFill>
              </w:rPr>
              <w:t>2年的人员担任</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大队指挥员年龄</w:t>
            </w:r>
            <w:r>
              <w:rPr>
                <w:rFonts w:hint="eastAsia" w:hAnsi="黑体"/>
                <w:color w:val="000000" w:themeColor="text1"/>
                <w:sz w:val="24"/>
                <w:szCs w:val="24"/>
                <w:highlight w:val="none"/>
                <w14:textFill>
                  <w14:solidFill>
                    <w14:schemeClr w14:val="tx1"/>
                  </w14:solidFill>
                </w14:textFill>
              </w:rPr>
              <w:t>一般</w:t>
            </w:r>
            <w:r>
              <w:rPr>
                <w:rFonts w:hint="eastAsia" w:ascii="仿宋_GB2312" w:eastAsia="仿宋_GB2312" w:hAnsiTheme="minorEastAsia"/>
                <w:color w:val="000000" w:themeColor="text1"/>
                <w:sz w:val="24"/>
                <w:szCs w:val="24"/>
                <w:highlight w:val="none"/>
                <w14:textFill>
                  <w14:solidFill>
                    <w14:schemeClr w14:val="tx1"/>
                  </w14:solidFill>
                </w14:textFill>
              </w:rPr>
              <w:t>不超过55岁，中队指挥员年龄</w:t>
            </w:r>
            <w:r>
              <w:rPr>
                <w:rFonts w:hint="eastAsia" w:hAnsi="黑体"/>
                <w:color w:val="000000" w:themeColor="text1"/>
                <w:sz w:val="24"/>
                <w:szCs w:val="24"/>
                <w:highlight w:val="none"/>
                <w14:textFill>
                  <w14:solidFill>
                    <w14:schemeClr w14:val="tx1"/>
                  </w14:solidFill>
                </w14:textFill>
              </w:rPr>
              <w:t>一般</w:t>
            </w:r>
            <w:r>
              <w:rPr>
                <w:rFonts w:hint="eastAsia" w:ascii="仿宋_GB2312" w:eastAsia="仿宋_GB2312" w:hAnsiTheme="minorEastAsia"/>
                <w:color w:val="000000" w:themeColor="text1"/>
                <w:sz w:val="24"/>
                <w:szCs w:val="24"/>
                <w:highlight w:val="none"/>
                <w14:textFill>
                  <w14:solidFill>
                    <w14:schemeClr w14:val="tx1"/>
                  </w14:solidFill>
                </w14:textFill>
              </w:rPr>
              <w:t>不超过</w:t>
            </w:r>
            <w:r>
              <w:rPr>
                <w:rFonts w:hint="eastAsia" w:hAnsi="黑体"/>
                <w:color w:val="000000" w:themeColor="text1"/>
                <w:sz w:val="24"/>
                <w:szCs w:val="24"/>
                <w:highlight w:val="none"/>
                <w14:textFill>
                  <w14:solidFill>
                    <w14:schemeClr w14:val="tx1"/>
                  </w14:solidFill>
                </w14:textFill>
              </w:rPr>
              <w:t>50</w:t>
            </w:r>
            <w:r>
              <w:rPr>
                <w:rFonts w:hint="eastAsia" w:ascii="仿宋_GB2312" w:eastAsia="仿宋_GB2312" w:hAnsiTheme="minorEastAsia"/>
                <w:color w:val="000000" w:themeColor="text1"/>
                <w:sz w:val="24"/>
                <w:szCs w:val="24"/>
                <w:highlight w:val="none"/>
                <w14:textFill>
                  <w14:solidFill>
                    <w14:schemeClr w14:val="tx1"/>
                  </w14:solidFill>
                </w14:textFill>
              </w:rPr>
              <w:t>岁，</w:t>
            </w:r>
            <w:r>
              <w:rPr>
                <w:rFonts w:hint="eastAsia" w:hAnsi="黑体"/>
                <w:color w:val="000000" w:themeColor="text1"/>
                <w:sz w:val="24"/>
                <w:szCs w:val="24"/>
                <w:highlight w:val="none"/>
                <w14:textFill>
                  <w14:solidFill>
                    <w14:schemeClr w14:val="tx1"/>
                  </w14:solidFill>
                </w14:textFill>
              </w:rPr>
              <w:t>小队指挥员和</w:t>
            </w:r>
            <w:r>
              <w:rPr>
                <w:rFonts w:hint="eastAsia" w:ascii="仿宋_GB2312" w:eastAsia="仿宋_GB2312" w:hAnsiTheme="minorEastAsia"/>
                <w:color w:val="000000" w:themeColor="text1"/>
                <w:sz w:val="24"/>
                <w:szCs w:val="24"/>
                <w:highlight w:val="none"/>
                <w14:textFill>
                  <w14:solidFill>
                    <w14:schemeClr w14:val="tx1"/>
                  </w14:solidFill>
                </w14:textFill>
              </w:rPr>
              <w:t>队员年龄</w:t>
            </w:r>
            <w:r>
              <w:rPr>
                <w:rFonts w:hint="eastAsia" w:hAnsi="黑体"/>
                <w:color w:val="000000" w:themeColor="text1"/>
                <w:sz w:val="24"/>
                <w:szCs w:val="24"/>
                <w:highlight w:val="none"/>
                <w14:textFill>
                  <w14:solidFill>
                    <w14:schemeClr w14:val="tx1"/>
                  </w14:solidFill>
                </w14:textFill>
              </w:rPr>
              <w:t>一般</w:t>
            </w:r>
            <w:r>
              <w:rPr>
                <w:rFonts w:hint="eastAsia" w:ascii="仿宋_GB2312" w:eastAsia="仿宋_GB2312" w:hAnsiTheme="minorEastAsia"/>
                <w:color w:val="000000" w:themeColor="text1"/>
                <w:sz w:val="24"/>
                <w:szCs w:val="24"/>
                <w:highlight w:val="none"/>
                <w14:textFill>
                  <w14:solidFill>
                    <w14:schemeClr w14:val="tx1"/>
                  </w14:solidFill>
                </w14:textFill>
              </w:rPr>
              <w:t>不超过</w:t>
            </w:r>
            <w:r>
              <w:rPr>
                <w:rFonts w:hint="eastAsia" w:hAnsi="黑体"/>
                <w:color w:val="000000" w:themeColor="text1"/>
                <w:sz w:val="24"/>
                <w:szCs w:val="24"/>
                <w:highlight w:val="none"/>
                <w14:textFill>
                  <w14:solidFill>
                    <w14:schemeClr w14:val="tx1"/>
                  </w14:solidFill>
                </w14:textFill>
              </w:rPr>
              <w:t>45</w:t>
            </w:r>
            <w:r>
              <w:rPr>
                <w:rFonts w:hint="eastAsia" w:ascii="仿宋_GB2312" w:eastAsia="仿宋_GB2312" w:hAnsiTheme="minorEastAsia"/>
                <w:color w:val="000000" w:themeColor="text1"/>
                <w:sz w:val="24"/>
                <w:szCs w:val="24"/>
                <w:highlight w:val="none"/>
                <w14:textFill>
                  <w14:solidFill>
                    <w14:schemeClr w14:val="tx1"/>
                  </w14:solidFill>
                </w14:textFill>
              </w:rPr>
              <w:t>岁。根据工作需要，允许保留少数（不超过</w:t>
            </w:r>
            <w:r>
              <w:rPr>
                <w:rFonts w:hint="eastAsia" w:hAnsi="黑体"/>
                <w:color w:val="000000" w:themeColor="text1"/>
                <w:sz w:val="24"/>
                <w:szCs w:val="24"/>
                <w:highlight w:val="none"/>
                <w14:textFill>
                  <w14:solidFill>
                    <w14:schemeClr w14:val="tx1"/>
                  </w14:solidFill>
                </w14:textFill>
              </w:rPr>
              <w:t>应急救援人员总数</w:t>
            </w:r>
            <w:r>
              <w:rPr>
                <w:rFonts w:hint="eastAsia" w:ascii="仿宋_GB2312" w:eastAsia="仿宋_GB2312" w:hAnsiTheme="minorEastAsia"/>
                <w:color w:val="000000" w:themeColor="text1"/>
                <w:sz w:val="24"/>
                <w:szCs w:val="24"/>
                <w:highlight w:val="none"/>
                <w14:textFill>
                  <w14:solidFill>
                    <w14:schemeClr w14:val="tx1"/>
                  </w14:solidFill>
                </w14:textFill>
              </w:rPr>
              <w:t>的1/3）身体健康、有技术专长、</w:t>
            </w:r>
            <w:r>
              <w:rPr>
                <w:rFonts w:hint="eastAsia" w:hAnsi="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经验丰富的超龄人员，超龄年限不大于5岁；</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仿宋_GB2312" w:eastAsia="仿宋_GB2312" w:hAnsiTheme="minorEastAsia"/>
                <w:color w:val="000000" w:themeColor="text1"/>
                <w:sz w:val="24"/>
                <w:szCs w:val="24"/>
                <w:highlight w:val="none"/>
                <w14:textFill>
                  <w14:solidFill>
                    <w14:schemeClr w14:val="tx1"/>
                  </w14:solidFill>
                </w14:textFill>
              </w:rPr>
              <w:t>新招收的</w:t>
            </w:r>
            <w:r>
              <w:rPr>
                <w:rFonts w:hint="eastAsia" w:ascii="黑体" w:hAnsi="黑体" w:eastAsia="黑体"/>
                <w:color w:val="000000" w:themeColor="text1"/>
                <w:kern w:val="0"/>
                <w:sz w:val="24"/>
                <w:szCs w:val="24"/>
                <w:highlight w:val="none"/>
                <w14:textFill>
                  <w14:solidFill>
                    <w14:schemeClr w14:val="tx1"/>
                  </w14:solidFill>
                </w14:textFill>
              </w:rPr>
              <w:t>人员</w:t>
            </w:r>
            <w:r>
              <w:rPr>
                <w:rFonts w:hint="eastAsia" w:ascii="仿宋_GB2312" w:eastAsia="仿宋_GB2312" w:hAnsiTheme="minorEastAsia"/>
                <w:color w:val="000000" w:themeColor="text1"/>
                <w:sz w:val="24"/>
                <w:szCs w:val="24"/>
                <w:highlight w:val="none"/>
                <w14:textFill>
                  <w14:solidFill>
                    <w14:schemeClr w14:val="tx1"/>
                  </w14:solidFill>
                </w14:textFill>
              </w:rPr>
              <w:t>应当具有高中（</w:t>
            </w:r>
            <w:r>
              <w:rPr>
                <w:rFonts w:hint="eastAsia" w:ascii="黑体" w:hAnsi="黑体" w:eastAsia="黑体"/>
                <w:color w:val="000000" w:themeColor="text1"/>
                <w:sz w:val="24"/>
                <w:szCs w:val="24"/>
                <w:highlight w:val="none"/>
                <w14:textFill>
                  <w14:solidFill>
                    <w14:schemeClr w14:val="tx1"/>
                  </w14:solidFill>
                </w14:textFill>
              </w:rPr>
              <w:t>中专</w:t>
            </w:r>
            <w:r>
              <w:rPr>
                <w:rFonts w:hint="eastAsia" w:ascii="仿宋_GB2312" w:eastAsia="仿宋_GB2312" w:hAnsiTheme="minorEastAsia"/>
                <w:color w:val="000000" w:themeColor="text1"/>
                <w:sz w:val="24"/>
                <w:szCs w:val="24"/>
                <w:highlight w:val="none"/>
                <w14:textFill>
                  <w14:solidFill>
                    <w14:schemeClr w14:val="tx1"/>
                  </w14:solidFill>
                </w14:textFill>
              </w:rPr>
              <w:t>、中技、</w:t>
            </w:r>
            <w:r>
              <w:rPr>
                <w:rFonts w:hint="eastAsia" w:ascii="黑体" w:hAnsi="黑体" w:eastAsia="黑体"/>
                <w:color w:val="000000" w:themeColor="text1"/>
                <w:sz w:val="24"/>
                <w:szCs w:val="24"/>
                <w:highlight w:val="none"/>
                <w14:textFill>
                  <w14:solidFill>
                    <w14:schemeClr w14:val="tx1"/>
                  </w14:solidFill>
                </w14:textFill>
              </w:rPr>
              <w:t>中职</w:t>
            </w:r>
            <w:r>
              <w:rPr>
                <w:rFonts w:hint="eastAsia" w:ascii="仿宋_GB2312" w:eastAsia="仿宋_GB2312" w:hAnsiTheme="minorEastAsia"/>
                <w:color w:val="000000" w:themeColor="text1"/>
                <w:sz w:val="24"/>
                <w:szCs w:val="24"/>
                <w:highlight w:val="none"/>
                <w14:textFill>
                  <w14:solidFill>
                    <w14:schemeClr w14:val="tx1"/>
                  </w14:solidFill>
                </w14:textFill>
              </w:rPr>
              <w:t>）以上文化程度，</w:t>
            </w:r>
            <w:r>
              <w:rPr>
                <w:rFonts w:hint="eastAsia" w:ascii="黑体" w:hAnsi="黑体" w:eastAsia="黑体"/>
                <w:color w:val="000000" w:themeColor="text1"/>
                <w:kern w:val="0"/>
                <w:sz w:val="24"/>
                <w:szCs w:val="24"/>
                <w:highlight w:val="none"/>
                <w14:textFill>
                  <w14:solidFill>
                    <w14:schemeClr w14:val="tx1"/>
                  </w14:solidFill>
                </w14:textFill>
              </w:rPr>
              <w:t>具备相应的身体条件和心理素质</w:t>
            </w:r>
            <w:r>
              <w:rPr>
                <w:rFonts w:hint="eastAsia" w:ascii="仿宋_GB2312" w:eastAsia="仿宋_GB2312" w:hAnsiTheme="minorEastAsia"/>
                <w:color w:val="000000" w:themeColor="text1"/>
                <w:sz w:val="24"/>
                <w:szCs w:val="24"/>
                <w:highlight w:val="none"/>
                <w14:textFill>
                  <w14:solidFill>
                    <w14:schemeClr w14:val="tx1"/>
                  </w14:solidFill>
                </w14:textFill>
              </w:rPr>
              <w:t>，年龄在</w:t>
            </w:r>
            <w:r>
              <w:rPr>
                <w:rFonts w:hint="eastAsia" w:ascii="黑体" w:hAnsi="黑体" w:eastAsia="黑体"/>
                <w:color w:val="000000" w:themeColor="text1"/>
                <w:sz w:val="24"/>
                <w:szCs w:val="24"/>
                <w:highlight w:val="none"/>
                <w14:textFill>
                  <w14:solidFill>
                    <w14:schemeClr w14:val="tx1"/>
                  </w14:solidFill>
                </w14:textFill>
              </w:rPr>
              <w:t>30</w:t>
            </w:r>
            <w:r>
              <w:rPr>
                <w:rFonts w:hint="eastAsia" w:ascii="仿宋_GB2312" w:eastAsia="仿宋_GB2312" w:hAnsiTheme="minorEastAsia"/>
                <w:color w:val="000000" w:themeColor="text1"/>
                <w:sz w:val="24"/>
                <w:szCs w:val="24"/>
                <w:highlight w:val="none"/>
                <w14:textFill>
                  <w14:solidFill>
                    <w14:schemeClr w14:val="tx1"/>
                  </w14:solidFill>
                </w14:textFill>
              </w:rPr>
              <w:t>岁以下。</w:t>
            </w:r>
            <w:r>
              <w:rPr>
                <w:rFonts w:hint="eastAsia" w:ascii="黑体" w:hAnsi="黑体" w:eastAsia="黑体"/>
                <w:color w:val="000000" w:themeColor="text1"/>
                <w:kern w:val="0"/>
                <w:sz w:val="24"/>
                <w:szCs w:val="24"/>
                <w:highlight w:val="none"/>
                <w14:textFill>
                  <w14:solidFill>
                    <w14:schemeClr w14:val="tx1"/>
                  </w14:solidFill>
                </w14:textFill>
              </w:rPr>
              <w:t>有矿山井下1年以上工作经历者优先录用，年龄可放宽至35岁。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hAnsi="宋体" w:eastAsia="仿宋_GB2312"/>
                <w:sz w:val="24"/>
                <w:szCs w:val="24"/>
                <w:highlight w:val="none"/>
              </w:rPr>
              <w:t xml:space="preserve">5.2.1 </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任务</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a)抢救矿山遇险</w:t>
            </w:r>
            <w:r>
              <w:rPr>
                <w:rFonts w:hint="eastAsia" w:ascii="仿宋_GB2312" w:hAnsi="宋体" w:eastAsia="仿宋_GB2312"/>
                <w:sz w:val="24"/>
                <w:szCs w:val="24"/>
                <w:highlight w:val="none"/>
                <w:bdr w:val="single" w:color="auto" w:sz="4" w:space="0"/>
                <w:shd w:val="pct10" w:color="auto" w:fill="FFFFFF"/>
              </w:rPr>
              <w:t>遇难</w:t>
            </w:r>
            <w:r>
              <w:rPr>
                <w:rFonts w:hint="eastAsia" w:ascii="仿宋_GB2312" w:hAnsi="宋体" w:eastAsia="仿宋_GB2312"/>
                <w:sz w:val="24"/>
                <w:szCs w:val="24"/>
                <w:highlight w:val="none"/>
              </w:rPr>
              <w:t>人员。</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b)处理矿山灾害事故。</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c)参加排放瓦斯、</w:t>
            </w:r>
            <w:r>
              <w:rPr>
                <w:rFonts w:hint="eastAsia" w:ascii="仿宋_GB2312" w:hAnsi="宋体" w:eastAsia="仿宋_GB2312"/>
                <w:sz w:val="24"/>
                <w:szCs w:val="24"/>
                <w:highlight w:val="none"/>
                <w:bdr w:val="single" w:color="auto" w:sz="4" w:space="0"/>
                <w:shd w:val="pct10" w:color="auto" w:fill="FFFFFF"/>
              </w:rPr>
              <w:t>震动性爆破</w:t>
            </w:r>
            <w:r>
              <w:rPr>
                <w:rFonts w:hint="eastAsia" w:ascii="仿宋_GB2312" w:hAnsi="宋体" w:eastAsia="仿宋_GB2312"/>
                <w:sz w:val="24"/>
                <w:szCs w:val="24"/>
                <w:highlight w:val="none"/>
              </w:rPr>
              <w:t>、启封火区、反风演习</w:t>
            </w:r>
            <w:r>
              <w:rPr>
                <w:rFonts w:hint="eastAsia" w:ascii="仿宋_GB2312" w:hAnsi="宋体" w:eastAsia="仿宋_GB2312"/>
                <w:sz w:val="24"/>
                <w:szCs w:val="24"/>
                <w:highlight w:val="none"/>
                <w:bdr w:val="single" w:color="auto" w:sz="4" w:space="0"/>
                <w:shd w:val="pct10" w:color="auto" w:fill="FFFFFF"/>
              </w:rPr>
              <w:t>和其他</w:t>
            </w:r>
            <w:r>
              <w:rPr>
                <w:rFonts w:hint="eastAsia" w:ascii="仿宋_GB2312" w:hAnsi="宋体" w:eastAsia="仿宋_GB2312"/>
                <w:sz w:val="24"/>
                <w:szCs w:val="24"/>
                <w:highlight w:val="none"/>
              </w:rPr>
              <w:t>需要佩用氧气呼吸器作业的安全技术性工作。</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参加审查矿山应急预案或灾害预防处理计划，做好</w:t>
            </w:r>
            <w:r>
              <w:rPr>
                <w:rFonts w:hint="eastAsia" w:ascii="仿宋_GB2312" w:hAnsi="宋体" w:eastAsia="仿宋_GB2312"/>
                <w:sz w:val="24"/>
                <w:szCs w:val="24"/>
                <w:highlight w:val="none"/>
              </w:rPr>
              <w:t>矿山</w:t>
            </w:r>
            <w:r>
              <w:rPr>
                <w:rFonts w:hint="eastAsia" w:ascii="仿宋_GB2312" w:hAnsi="宋体" w:eastAsia="仿宋_GB2312"/>
                <w:sz w:val="24"/>
                <w:szCs w:val="24"/>
                <w:highlight w:val="none"/>
                <w:bdr w:val="single" w:color="auto" w:sz="4" w:space="0"/>
                <w:shd w:val="pct10" w:color="auto" w:fill="FFFFFF"/>
              </w:rPr>
              <w:t>安全生产</w:t>
            </w:r>
            <w:r>
              <w:rPr>
                <w:rFonts w:hint="eastAsia" w:ascii="仿宋_GB2312" w:hAnsi="宋体" w:eastAsia="仿宋_GB2312"/>
                <w:sz w:val="24"/>
                <w:szCs w:val="24"/>
                <w:highlight w:val="none"/>
              </w:rPr>
              <w:t>预防性检查，参与</w:t>
            </w:r>
            <w:r>
              <w:rPr>
                <w:rFonts w:hint="eastAsia" w:ascii="仿宋_GB2312" w:hAnsi="宋体" w:eastAsia="仿宋_GB2312"/>
                <w:sz w:val="24"/>
                <w:szCs w:val="24"/>
                <w:highlight w:val="none"/>
                <w:bdr w:val="single" w:color="auto" w:sz="4" w:space="0"/>
                <w:shd w:val="pct10" w:color="auto" w:fill="FFFFFF"/>
              </w:rPr>
              <w:t>矿山安全检查和</w:t>
            </w:r>
            <w:r>
              <w:rPr>
                <w:rFonts w:hint="eastAsia" w:ascii="仿宋_GB2312" w:hAnsi="宋体" w:eastAsia="仿宋_GB2312"/>
                <w:sz w:val="24"/>
                <w:szCs w:val="24"/>
                <w:highlight w:val="none"/>
              </w:rPr>
              <w:t>消除事故隐患的工作。</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负责兼职矿山救护队的培训和业务指导工作</w:t>
            </w:r>
            <w:r>
              <w:rPr>
                <w:rFonts w:hint="eastAsia" w:ascii="仿宋_GB2312" w:hAnsi="宋体" w:eastAsia="仿宋_GB2312"/>
                <w:sz w:val="24"/>
                <w:szCs w:val="24"/>
                <w:highlight w:val="none"/>
              </w:rPr>
              <w:t>。</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f)协</w:t>
            </w:r>
            <w:r>
              <w:rPr>
                <w:rFonts w:hint="eastAsia" w:ascii="仿宋_GB2312" w:eastAsia="仿宋_GB2312"/>
                <w:sz w:val="24"/>
                <w:szCs w:val="24"/>
                <w:highlight w:val="none"/>
              </w:rPr>
              <w:t>助矿山企业搞好职工的自救、互救和现场急救知识的普及教育。</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第十三条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bookmarkStart w:id="12" w:name="a)_救护队的主要任务是："/>
            <w:bookmarkEnd w:id="12"/>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救援队的主要</w:t>
            </w:r>
            <w:r>
              <w:rPr>
                <w:rFonts w:hint="eastAsia" w:ascii="仿宋_GB2312" w:eastAsia="仿宋_GB2312" w:hAnsiTheme="minorEastAsia"/>
                <w:color w:val="000000" w:themeColor="text1"/>
                <w:sz w:val="24"/>
                <w:szCs w:val="24"/>
                <w:highlight w:val="none"/>
                <w14:textFill>
                  <w14:solidFill>
                    <w14:schemeClr w14:val="tx1"/>
                  </w14:solidFill>
                </w14:textFill>
              </w:rPr>
              <w:t>任务是：</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hAnsiTheme="minorEastAsia"/>
                <w:color w:val="000000" w:themeColor="text1"/>
                <w:sz w:val="24"/>
                <w:szCs w:val="24"/>
                <w:highlight w:val="none"/>
                <w14:textFill>
                  <w14:solidFill>
                    <w14:schemeClr w14:val="tx1"/>
                  </w14:solidFill>
                </w14:textFill>
              </w:rPr>
              <w:t>抢救矿山</w:t>
            </w:r>
            <w:r>
              <w:rPr>
                <w:rFonts w:hint="eastAsia" w:ascii="黑体" w:hAnsi="黑体" w:eastAsia="黑体"/>
                <w:color w:val="000000" w:themeColor="text1"/>
                <w:sz w:val="24"/>
                <w:szCs w:val="24"/>
                <w:highlight w:val="none"/>
                <w14:textFill>
                  <w14:solidFill>
                    <w14:schemeClr w14:val="tx1"/>
                  </w14:solidFill>
                </w14:textFill>
              </w:rPr>
              <w:t>生产安全事故</w:t>
            </w:r>
            <w:r>
              <w:rPr>
                <w:rFonts w:hint="eastAsia" w:ascii="仿宋_GB2312" w:eastAsia="仿宋_GB2312" w:hAnsiTheme="minorEastAsia"/>
                <w:color w:val="000000" w:themeColor="text1"/>
                <w:sz w:val="24"/>
                <w:szCs w:val="24"/>
                <w:highlight w:val="none"/>
                <w14:textFill>
                  <w14:solidFill>
                    <w14:schemeClr w14:val="tx1"/>
                  </w14:solidFill>
                </w14:textFill>
              </w:rPr>
              <w:t>遇险人员；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hAnsiTheme="minorEastAsia"/>
                <w:color w:val="000000" w:themeColor="text1"/>
                <w:sz w:val="24"/>
                <w:szCs w:val="24"/>
                <w:highlight w:val="none"/>
                <w14:textFill>
                  <w14:solidFill>
                    <w14:schemeClr w14:val="tx1"/>
                  </w14:solidFill>
                </w14:textFill>
              </w:rPr>
              <w:t>处理矿山</w:t>
            </w:r>
            <w:r>
              <w:rPr>
                <w:rFonts w:hint="eastAsia" w:ascii="黑体" w:hAnsi="黑体" w:eastAsia="黑体"/>
                <w:color w:val="000000" w:themeColor="text1"/>
                <w:sz w:val="24"/>
                <w:szCs w:val="24"/>
                <w:highlight w:val="none"/>
                <w14:textFill>
                  <w14:solidFill>
                    <w14:schemeClr w14:val="tx1"/>
                  </w14:solidFill>
                </w14:textFill>
              </w:rPr>
              <w:t>生产安全</w:t>
            </w:r>
            <w:r>
              <w:rPr>
                <w:rFonts w:hint="eastAsia" w:ascii="仿宋_GB2312" w:eastAsia="仿宋_GB2312" w:hAnsiTheme="minorEastAsia"/>
                <w:color w:val="000000" w:themeColor="text1"/>
                <w:sz w:val="24"/>
                <w:szCs w:val="24"/>
                <w:highlight w:val="none"/>
                <w14:textFill>
                  <w14:solidFill>
                    <w14:schemeClr w14:val="tx1"/>
                  </w14:solidFill>
                </w14:textFill>
              </w:rPr>
              <w:t>事故及灾害；</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参加排放瓦斯、启封火区、反风演习、</w:t>
            </w:r>
            <w:r>
              <w:rPr>
                <w:rFonts w:hint="eastAsia" w:ascii="黑体" w:hAnsi="黑体" w:eastAsia="黑体"/>
                <w:color w:val="000000" w:themeColor="text1"/>
                <w:sz w:val="24"/>
                <w:szCs w:val="24"/>
                <w:highlight w:val="none"/>
                <w14:textFill>
                  <w14:solidFill>
                    <w14:schemeClr w14:val="tx1"/>
                  </w14:solidFill>
                </w14:textFill>
              </w:rPr>
              <w:t>井巷揭煤等</w:t>
            </w:r>
            <w:r>
              <w:rPr>
                <w:rFonts w:hint="eastAsia" w:ascii="仿宋_GB2312" w:eastAsia="仿宋_GB2312" w:hAnsiTheme="minorEastAsia"/>
                <w:color w:val="000000" w:themeColor="text1"/>
                <w:sz w:val="24"/>
                <w:szCs w:val="24"/>
                <w:highlight w:val="none"/>
                <w14:textFill>
                  <w14:solidFill>
                    <w14:schemeClr w14:val="tx1"/>
                  </w14:solidFill>
                </w14:textFill>
              </w:rPr>
              <w:t>需要佩用氧气呼吸器作业的安全技术工作；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开展服务</w:t>
            </w:r>
            <w:r>
              <w:rPr>
                <w:rFonts w:hint="eastAsia" w:ascii="仿宋_GB2312" w:eastAsia="仿宋_GB2312" w:hAnsiTheme="minorEastAsia"/>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企业</w:t>
            </w:r>
            <w:r>
              <w:rPr>
                <w:rFonts w:hint="eastAsia" w:ascii="仿宋_GB2312" w:eastAsia="仿宋_GB2312" w:hAnsiTheme="minorEastAsia"/>
                <w:color w:val="000000" w:themeColor="text1"/>
                <w:sz w:val="24"/>
                <w:szCs w:val="24"/>
                <w:highlight w:val="none"/>
                <w14:textFill>
                  <w14:solidFill>
                    <w14:schemeClr w14:val="tx1"/>
                  </w14:solidFill>
                </w14:textFill>
              </w:rPr>
              <w:t>预防性</w:t>
            </w:r>
            <w:r>
              <w:rPr>
                <w:rFonts w:hint="eastAsia" w:ascii="黑体" w:hAnsi="黑体" w:eastAsia="黑体"/>
                <w:color w:val="000000" w:themeColor="text1"/>
                <w:sz w:val="24"/>
                <w:szCs w:val="24"/>
                <w:highlight w:val="none"/>
                <w14:textFill>
                  <w14:solidFill>
                    <w14:schemeClr w14:val="tx1"/>
                  </w14:solidFill>
                </w14:textFill>
              </w:rPr>
              <w:t>安全</w:t>
            </w:r>
            <w:r>
              <w:rPr>
                <w:rFonts w:hint="eastAsia" w:ascii="仿宋_GB2312" w:eastAsia="仿宋_GB2312" w:hAnsiTheme="minorEastAsia"/>
                <w:color w:val="000000" w:themeColor="text1"/>
                <w:sz w:val="24"/>
                <w:szCs w:val="24"/>
                <w:highlight w:val="none"/>
                <w14:textFill>
                  <w14:solidFill>
                    <w14:schemeClr w14:val="tx1"/>
                  </w14:solidFill>
                </w14:textFill>
              </w:rPr>
              <w:t>检查，参加消除事故隐患工作；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仿宋_GB2312" w:eastAsia="仿宋_GB2312" w:hAnsiTheme="minorEastAsia"/>
                <w:color w:val="000000" w:themeColor="text1"/>
                <w:sz w:val="24"/>
                <w:szCs w:val="24"/>
                <w:highlight w:val="none"/>
                <w14:textFill>
                  <w14:solidFill>
                    <w14:schemeClr w14:val="tx1"/>
                  </w14:solidFill>
                </w14:textFill>
              </w:rPr>
              <w:t>协助矿山企业做好职工自救互救和现场急救知识的普及教育</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参加服务矿山企业应急救援演练</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指导服务矿井兼职救援队业务工作</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（七）</w:t>
            </w:r>
            <w:r>
              <w:rPr>
                <w:rFonts w:hint="eastAsia" w:ascii="黑体" w:hAnsi="黑体" w:eastAsia="黑体"/>
                <w:color w:val="000000" w:themeColor="text1"/>
                <w:sz w:val="24"/>
                <w:szCs w:val="24"/>
                <w:highlight w:val="none"/>
                <w14:textFill>
                  <w14:solidFill>
                    <w14:schemeClr w14:val="tx1"/>
                  </w14:solidFill>
                </w14:textFill>
              </w:rPr>
              <w:t>根据需要和有关部门的救援命令，参加其他事故灾害应急救援工作。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5.2.3.1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救护指战员的一般</w:t>
            </w:r>
            <w:r>
              <w:rPr>
                <w:rFonts w:hint="eastAsia" w:ascii="仿宋_GB2312" w:eastAsia="仿宋_GB2312"/>
                <w:sz w:val="24"/>
                <w:szCs w:val="24"/>
                <w:highlight w:val="none"/>
              </w:rPr>
              <w:t>职责</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a)热爱矿山</w:t>
            </w:r>
            <w:r>
              <w:rPr>
                <w:rFonts w:hint="eastAsia" w:ascii="仿宋_GB2312" w:eastAsia="仿宋_GB2312"/>
                <w:sz w:val="24"/>
                <w:szCs w:val="24"/>
                <w:highlight w:val="none"/>
                <w:bdr w:val="single" w:color="auto" w:sz="4" w:space="0"/>
                <w:shd w:val="pct10" w:color="auto" w:fill="FFFFFF"/>
              </w:rPr>
              <w:t>救护工作</w:t>
            </w:r>
            <w:r>
              <w:rPr>
                <w:rFonts w:hint="eastAsia" w:ascii="仿宋_GB2312" w:eastAsia="仿宋_GB2312"/>
                <w:sz w:val="24"/>
                <w:szCs w:val="24"/>
                <w:highlight w:val="none"/>
              </w:rPr>
              <w:t>，全心全意为矿山安全生产服务。</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b)加强</w:t>
            </w:r>
            <w:r>
              <w:rPr>
                <w:rFonts w:hint="eastAsia" w:ascii="仿宋_GB2312" w:eastAsia="仿宋_GB2312"/>
                <w:sz w:val="24"/>
                <w:szCs w:val="24"/>
                <w:highlight w:val="none"/>
                <w:bdr w:val="single" w:color="auto" w:sz="4" w:space="0"/>
                <w:shd w:val="pct10" w:color="auto" w:fill="FFFFFF"/>
              </w:rPr>
              <w:t>体质锻炼和</w:t>
            </w:r>
            <w:r>
              <w:rPr>
                <w:rFonts w:hint="eastAsia" w:ascii="仿宋_GB2312" w:eastAsia="仿宋_GB2312"/>
                <w:sz w:val="24"/>
                <w:szCs w:val="24"/>
                <w:highlight w:val="none"/>
              </w:rPr>
              <w:t>业务</w:t>
            </w:r>
            <w:r>
              <w:rPr>
                <w:rFonts w:hint="eastAsia" w:ascii="仿宋_GB2312" w:eastAsia="仿宋_GB2312"/>
                <w:sz w:val="24"/>
                <w:szCs w:val="24"/>
                <w:highlight w:val="none"/>
                <w:bdr w:val="single" w:color="auto" w:sz="4" w:space="0"/>
                <w:shd w:val="pct10" w:color="auto" w:fill="FFFFFF"/>
              </w:rPr>
              <w:t>技术</w:t>
            </w:r>
            <w:r>
              <w:rPr>
                <w:rFonts w:hint="eastAsia" w:ascii="仿宋_GB2312" w:eastAsia="仿宋_GB2312"/>
                <w:sz w:val="24"/>
                <w:szCs w:val="24"/>
                <w:highlight w:val="none"/>
              </w:rPr>
              <w:t>学习，适应矿山</w:t>
            </w: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工作</w:t>
            </w:r>
            <w:r>
              <w:rPr>
                <w:rFonts w:hint="eastAsia" w:ascii="仿宋_GB2312" w:eastAsia="仿宋_GB2312"/>
                <w:sz w:val="24"/>
                <w:szCs w:val="24"/>
                <w:highlight w:val="none"/>
                <w:bdr w:val="single" w:color="auto" w:sz="4" w:space="0"/>
                <w:shd w:val="pct10" w:color="auto" w:fill="FFFFFF"/>
              </w:rPr>
              <w:t>素质</w:t>
            </w:r>
            <w:r>
              <w:rPr>
                <w:rFonts w:hint="eastAsia" w:ascii="仿宋_GB2312" w:eastAsia="仿宋_GB2312"/>
                <w:sz w:val="24"/>
                <w:szCs w:val="24"/>
                <w:highlight w:val="none"/>
              </w:rPr>
              <w:t>需要。</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rPr>
              <w:t>自觉遵守有关安全生产法律、法规、标准和规定。</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d)</w:t>
            </w:r>
            <w:r>
              <w:rPr>
                <w:rFonts w:hint="eastAsia" w:ascii="仿宋_GB2312" w:eastAsia="仿宋_GB2312"/>
                <w:sz w:val="24"/>
                <w:szCs w:val="24"/>
                <w:highlight w:val="none"/>
              </w:rPr>
              <w:t>爱护</w:t>
            </w:r>
            <w:r>
              <w:rPr>
                <w:rFonts w:hint="eastAsia" w:ascii="仿宋_GB2312" w:eastAsia="仿宋_GB2312"/>
                <w:sz w:val="24"/>
                <w:szCs w:val="24"/>
                <w:highlight w:val="none"/>
                <w:bdr w:val="single" w:color="auto" w:sz="4" w:space="0"/>
                <w:shd w:val="pct10" w:color="auto" w:fill="FFFFFF"/>
              </w:rPr>
              <w:t>救护</w:t>
            </w:r>
            <w:r>
              <w:rPr>
                <w:rFonts w:hint="eastAsia" w:ascii="仿宋_GB2312" w:eastAsia="仿宋_GB2312"/>
                <w:sz w:val="24"/>
                <w:szCs w:val="24"/>
                <w:highlight w:val="none"/>
              </w:rPr>
              <w:t>仪器装备，做好仪器装备的维修保养，</w:t>
            </w:r>
            <w:r>
              <w:rPr>
                <w:rFonts w:hint="eastAsia" w:ascii="仿宋_GB2312" w:eastAsia="仿宋_GB2312"/>
                <w:sz w:val="24"/>
                <w:szCs w:val="24"/>
                <w:highlight w:val="none"/>
                <w:bdr w:val="single" w:color="auto" w:sz="4" w:space="0"/>
                <w:shd w:val="pct10" w:color="auto" w:fill="FFFFFF"/>
              </w:rPr>
              <w:t>使其</w:t>
            </w:r>
            <w:r>
              <w:rPr>
                <w:rFonts w:hint="eastAsia" w:ascii="仿宋_GB2312" w:eastAsia="仿宋_GB2312"/>
                <w:sz w:val="24"/>
                <w:szCs w:val="24"/>
                <w:highlight w:val="none"/>
              </w:rPr>
              <w:t>保持完好。</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e)按照规定参加</w:t>
            </w:r>
            <w:r>
              <w:rPr>
                <w:rFonts w:hint="eastAsia" w:ascii="仿宋_GB2312" w:eastAsia="仿宋_GB2312"/>
                <w:sz w:val="24"/>
                <w:szCs w:val="24"/>
                <w:highlight w:val="none"/>
                <w:bdr w:val="single" w:color="auto" w:sz="4" w:space="0"/>
                <w:shd w:val="pct10" w:color="auto" w:fill="FFFFFF"/>
              </w:rPr>
              <w:t>战备</w:t>
            </w:r>
            <w:r>
              <w:rPr>
                <w:rFonts w:hint="eastAsia" w:ascii="仿宋_GB2312" w:eastAsia="仿宋_GB2312"/>
                <w:sz w:val="24"/>
                <w:szCs w:val="24"/>
                <w:highlight w:val="none"/>
              </w:rPr>
              <w:t>值班室工作，坚守岗位，随时做好出动准备。</w:t>
            </w:r>
          </w:p>
          <w:p>
            <w:pPr>
              <w:pageBreakBefore w:val="0"/>
              <w:tabs>
                <w:tab w:val="left" w:pos="0"/>
                <w:tab w:val="left" w:pos="83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f)</w:t>
            </w:r>
            <w:r>
              <w:rPr>
                <w:rFonts w:hint="eastAsia" w:ascii="仿宋_GB2312" w:eastAsia="仿宋_GB2312"/>
                <w:sz w:val="24"/>
                <w:szCs w:val="24"/>
                <w:highlight w:val="none"/>
              </w:rPr>
              <w:t>服从命令，听从指挥，积极主动地完成各项工作任务。</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第十四条 </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救援队应急救援人员的基本</w:t>
            </w:r>
            <w:r>
              <w:rPr>
                <w:rFonts w:hint="eastAsia" w:ascii="仿宋_GB2312" w:eastAsia="仿宋_GB2312" w:hAnsiTheme="minorEastAsia"/>
                <w:color w:val="000000" w:themeColor="text1"/>
                <w:sz w:val="24"/>
                <w:szCs w:val="24"/>
                <w:highlight w:val="none"/>
                <w14:textFill>
                  <w14:solidFill>
                    <w14:schemeClr w14:val="tx1"/>
                  </w14:solidFill>
                </w14:textFill>
              </w:rPr>
              <w:t>职责是：</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hAnsiTheme="minorEastAsia"/>
                <w:color w:val="000000" w:themeColor="text1"/>
                <w:sz w:val="24"/>
                <w:szCs w:val="24"/>
                <w:highlight w:val="none"/>
                <w14:textFill>
                  <w14:solidFill>
                    <w14:schemeClr w14:val="tx1"/>
                  </w14:solidFill>
                </w14:textFill>
              </w:rPr>
              <w:t>热爱矿山</w:t>
            </w:r>
            <w:r>
              <w:rPr>
                <w:rFonts w:hint="eastAsia" w:ascii="黑体" w:hAnsi="黑体" w:eastAsia="黑体"/>
                <w:color w:val="000000" w:themeColor="text1"/>
                <w:sz w:val="24"/>
                <w:szCs w:val="24"/>
                <w:highlight w:val="none"/>
                <w14:textFill>
                  <w14:solidFill>
                    <w14:schemeClr w14:val="tx1"/>
                  </w14:solidFill>
                </w14:textFill>
              </w:rPr>
              <w:t>救援事业</w:t>
            </w:r>
            <w:r>
              <w:rPr>
                <w:rFonts w:hint="eastAsia" w:ascii="仿宋_GB2312" w:eastAsia="仿宋_GB2312" w:hAnsiTheme="minorEastAsia"/>
                <w:color w:val="000000" w:themeColor="text1"/>
                <w:sz w:val="24"/>
                <w:szCs w:val="24"/>
                <w:highlight w:val="none"/>
                <w14:textFill>
                  <w14:solidFill>
                    <w14:schemeClr w14:val="tx1"/>
                  </w14:solidFill>
                </w14:textFill>
              </w:rPr>
              <w:t>，全心全意为矿山安全生产服务；</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hAnsiTheme="minorEastAsia"/>
                <w:color w:val="000000" w:themeColor="text1"/>
                <w:sz w:val="24"/>
                <w:szCs w:val="24"/>
                <w:highlight w:val="none"/>
                <w14:textFill>
                  <w14:solidFill>
                    <w14:schemeClr w14:val="tx1"/>
                  </w14:solidFill>
                </w14:textFill>
              </w:rPr>
              <w:t>遵守和执行有关安全生产</w:t>
            </w:r>
            <w:r>
              <w:rPr>
                <w:rFonts w:hint="eastAsia" w:ascii="黑体" w:hAnsi="黑体" w:eastAsia="黑体"/>
                <w:color w:val="000000" w:themeColor="text1"/>
                <w:sz w:val="24"/>
                <w:szCs w:val="24"/>
                <w:highlight w:val="none"/>
                <w14:textFill>
                  <w14:solidFill>
                    <w14:schemeClr w14:val="tx1"/>
                  </w14:solidFill>
                </w14:textFill>
              </w:rPr>
              <w:t>和应急救援</w:t>
            </w:r>
            <w:r>
              <w:rPr>
                <w:rFonts w:hint="eastAsia" w:ascii="仿宋_GB2312" w:eastAsia="仿宋_GB2312" w:hAnsiTheme="minorEastAsia"/>
                <w:color w:val="000000" w:themeColor="text1"/>
                <w:sz w:val="24"/>
                <w:szCs w:val="24"/>
                <w:highlight w:val="none"/>
                <w14:textFill>
                  <w14:solidFill>
                    <w14:schemeClr w14:val="tx1"/>
                  </w14:solidFill>
                </w14:textFill>
              </w:rPr>
              <w:t>法律、法规、规章和标准；</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加强业务</w:t>
            </w:r>
            <w:r>
              <w:rPr>
                <w:rFonts w:hint="eastAsia" w:ascii="黑体" w:hAnsi="黑体" w:eastAsia="黑体"/>
                <w:color w:val="000000" w:themeColor="text1"/>
                <w:sz w:val="24"/>
                <w:szCs w:val="24"/>
                <w:highlight w:val="none"/>
                <w14:textFill>
                  <w14:solidFill>
                    <w14:schemeClr w14:val="tx1"/>
                  </w14:solidFill>
                </w14:textFill>
              </w:rPr>
              <w:t>知识</w:t>
            </w:r>
            <w:r>
              <w:rPr>
                <w:rFonts w:hint="eastAsia" w:ascii="仿宋_GB2312" w:eastAsia="仿宋_GB2312" w:hAnsiTheme="minorEastAsia"/>
                <w:color w:val="000000" w:themeColor="text1"/>
                <w:sz w:val="24"/>
                <w:szCs w:val="24"/>
                <w:highlight w:val="none"/>
                <w14:textFill>
                  <w14:solidFill>
                    <w14:schemeClr w14:val="tx1"/>
                  </w14:solidFill>
                </w14:textFill>
              </w:rPr>
              <w:t>学习和</w:t>
            </w:r>
            <w:r>
              <w:rPr>
                <w:rFonts w:hint="eastAsia" w:ascii="黑体" w:hAnsi="黑体" w:eastAsia="黑体"/>
                <w:color w:val="000000" w:themeColor="text1"/>
                <w:sz w:val="24"/>
                <w:szCs w:val="24"/>
                <w:highlight w:val="none"/>
                <w14:textFill>
                  <w14:solidFill>
                    <w14:schemeClr w14:val="tx1"/>
                  </w14:solidFill>
                </w14:textFill>
              </w:rPr>
              <w:t>救援专业技能训练</w:t>
            </w:r>
            <w:r>
              <w:rPr>
                <w:rFonts w:hint="eastAsia" w:ascii="仿宋_GB2312" w:eastAsia="仿宋_GB2312" w:hAnsiTheme="minorEastAsia"/>
                <w:color w:val="000000" w:themeColor="text1"/>
                <w:sz w:val="24"/>
                <w:szCs w:val="24"/>
                <w:highlight w:val="none"/>
                <w14:textFill>
                  <w14:solidFill>
                    <w14:schemeClr w14:val="tx1"/>
                  </w14:solidFill>
                </w14:textFill>
              </w:rPr>
              <w:t>，适应矿山</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工作需要；</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仿宋_GB2312" w:eastAsia="仿宋_GB2312" w:hAnsiTheme="minorEastAsia"/>
                <w:color w:val="000000" w:themeColor="text1"/>
                <w:sz w:val="24"/>
                <w:szCs w:val="24"/>
                <w:highlight w:val="none"/>
                <w14:textFill>
                  <w14:solidFill>
                    <w14:schemeClr w14:val="tx1"/>
                  </w14:solidFill>
                </w14:textFill>
              </w:rPr>
              <w:t>爱护</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装备仪器，做好装备仪器的维修保养，保持</w:t>
            </w:r>
            <w:r>
              <w:rPr>
                <w:rFonts w:hint="eastAsia" w:ascii="黑体" w:hAnsi="黑体" w:eastAsia="黑体"/>
                <w:color w:val="000000" w:themeColor="text1"/>
                <w:sz w:val="24"/>
                <w:szCs w:val="24"/>
                <w:highlight w:val="none"/>
                <w14:textFill>
                  <w14:solidFill>
                    <w14:schemeClr w14:val="tx1"/>
                  </w14:solidFill>
                </w14:textFill>
              </w:rPr>
              <w:t>装备</w:t>
            </w:r>
            <w:r>
              <w:rPr>
                <w:rFonts w:hint="eastAsia" w:ascii="仿宋_GB2312" w:eastAsia="仿宋_GB2312" w:hAnsiTheme="minorEastAsia"/>
                <w:color w:val="000000" w:themeColor="text1"/>
                <w:sz w:val="24"/>
                <w:szCs w:val="24"/>
                <w:highlight w:val="none"/>
                <w14:textFill>
                  <w14:solidFill>
                    <w14:schemeClr w14:val="tx1"/>
                  </w14:solidFill>
                </w14:textFill>
              </w:rPr>
              <w:t>完好；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仿宋_GB2312" w:eastAsia="仿宋_GB2312" w:hAnsiTheme="minorEastAsia"/>
                <w:color w:val="000000" w:themeColor="text1"/>
                <w:sz w:val="24"/>
                <w:szCs w:val="24"/>
                <w:highlight w:val="none"/>
                <w14:textFill>
                  <w14:solidFill>
                    <w14:schemeClr w14:val="tx1"/>
                  </w14:solidFill>
                </w14:textFill>
              </w:rPr>
              <w:t>按照规定参加</w:t>
            </w:r>
            <w:r>
              <w:rPr>
                <w:rFonts w:hint="eastAsia" w:ascii="黑体" w:hAnsi="黑体" w:eastAsia="黑体"/>
                <w:color w:val="000000" w:themeColor="text1"/>
                <w:sz w:val="24"/>
                <w:szCs w:val="24"/>
                <w:highlight w:val="none"/>
                <w14:textFill>
                  <w14:solidFill>
                    <w14:schemeClr w14:val="tx1"/>
                  </w14:solidFill>
                </w14:textFill>
              </w:rPr>
              <w:t>应急</w:t>
            </w:r>
            <w:r>
              <w:rPr>
                <w:rFonts w:hint="eastAsia" w:ascii="仿宋_GB2312" w:eastAsia="仿宋_GB2312" w:hAnsiTheme="minorEastAsia"/>
                <w:color w:val="000000" w:themeColor="text1"/>
                <w:sz w:val="24"/>
                <w:szCs w:val="24"/>
                <w:highlight w:val="none"/>
                <w14:textFill>
                  <w14:solidFill>
                    <w14:schemeClr w14:val="tx1"/>
                  </w14:solidFill>
                </w14:textFill>
              </w:rPr>
              <w:t>值班工作，坚守岗位，随时做好</w:t>
            </w:r>
            <w:r>
              <w:rPr>
                <w:rFonts w:hint="eastAsia" w:ascii="黑体" w:hAnsi="黑体" w:eastAsia="黑体"/>
                <w:color w:val="000000" w:themeColor="text1"/>
                <w:sz w:val="24"/>
                <w:szCs w:val="24"/>
                <w:highlight w:val="none"/>
                <w14:textFill>
                  <w14:solidFill>
                    <w14:schemeClr w14:val="tx1"/>
                  </w14:solidFill>
                </w14:textFill>
              </w:rPr>
              <w:t>应急救援</w:t>
            </w:r>
            <w:r>
              <w:rPr>
                <w:rFonts w:hint="eastAsia" w:ascii="仿宋_GB2312" w:eastAsia="仿宋_GB2312" w:hAnsiTheme="minorEastAsia"/>
                <w:color w:val="000000" w:themeColor="text1"/>
                <w:sz w:val="24"/>
                <w:szCs w:val="24"/>
                <w:highlight w:val="none"/>
                <w14:textFill>
                  <w14:solidFill>
                    <w14:schemeClr w14:val="tx1"/>
                  </w14:solidFill>
                </w14:textFill>
              </w:rPr>
              <w:t>出动准备；</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仿宋_GB2312" w:eastAsia="仿宋_GB2312" w:hAnsiTheme="minorEastAsia"/>
                <w:color w:val="000000" w:themeColor="text1"/>
                <w:sz w:val="24"/>
                <w:szCs w:val="24"/>
                <w:highlight w:val="none"/>
                <w14:textFill>
                  <w14:solidFill>
                    <w14:schemeClr w14:val="tx1"/>
                  </w14:solidFill>
                </w14:textFill>
              </w:rPr>
              <w:t>服从命令，听从指挥，积极主动完成</w:t>
            </w:r>
            <w:r>
              <w:rPr>
                <w:rFonts w:hint="eastAsia" w:ascii="黑体" w:hAnsi="黑体" w:eastAsia="黑体"/>
                <w:color w:val="000000" w:themeColor="text1"/>
                <w:sz w:val="24"/>
                <w:szCs w:val="24"/>
                <w:highlight w:val="none"/>
                <w14:textFill>
                  <w14:solidFill>
                    <w14:schemeClr w14:val="tx1"/>
                  </w14:solidFill>
                </w14:textFill>
              </w:rPr>
              <w:t>应急救援等</w:t>
            </w:r>
            <w:r>
              <w:rPr>
                <w:rFonts w:hint="eastAsia" w:ascii="仿宋_GB2312" w:eastAsia="仿宋_GB2312" w:hAnsiTheme="minorEastAsia"/>
                <w:color w:val="000000" w:themeColor="text1"/>
                <w:sz w:val="24"/>
                <w:szCs w:val="24"/>
                <w:highlight w:val="none"/>
                <w14:textFill>
                  <w14:solidFill>
                    <w14:schemeClr w14:val="tx1"/>
                  </w14:solidFill>
                </w14:textFill>
              </w:rPr>
              <w:t>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hAnsi="黑体"/>
                <w:sz w:val="24"/>
                <w:szCs w:val="24"/>
                <w:highlight w:val="none"/>
              </w:rPr>
            </w:pPr>
            <w:bookmarkStart w:id="13" w:name="_Toc154130526"/>
            <w:r>
              <w:rPr>
                <w:rFonts w:hint="eastAsia" w:hAnsi="黑体"/>
                <w:sz w:val="24"/>
                <w:szCs w:val="24"/>
                <w:highlight w:val="none"/>
              </w:rPr>
              <w:t>6</w:t>
            </w:r>
            <w:r>
              <w:rPr>
                <w:rFonts w:hAnsi="黑体"/>
                <w:sz w:val="24"/>
                <w:szCs w:val="24"/>
                <w:highlight w:val="none"/>
              </w:rPr>
              <w:t xml:space="preserve">  </w:t>
            </w:r>
            <w:r>
              <w:rPr>
                <w:rFonts w:hint="eastAsia" w:hAnsi="黑体"/>
                <w:sz w:val="24"/>
                <w:szCs w:val="24"/>
                <w:highlight w:val="none"/>
                <w:bdr w:val="single" w:color="auto" w:sz="4" w:space="0"/>
                <w:shd w:val="pct10" w:color="auto" w:fill="FFFFFF"/>
              </w:rPr>
              <w:t>矿山救护队军事化</w:t>
            </w:r>
            <w:r>
              <w:rPr>
                <w:rFonts w:hint="eastAsia" w:hAnsi="黑体"/>
                <w:sz w:val="24"/>
                <w:szCs w:val="24"/>
                <w:highlight w:val="none"/>
              </w:rPr>
              <w:t>管理</w:t>
            </w:r>
            <w:bookmarkEnd w:id="13"/>
          </w:p>
        </w:tc>
        <w:tc>
          <w:tcPr>
            <w:tcW w:w="7188" w:type="dxa"/>
          </w:tcPr>
          <w:p>
            <w:pPr>
              <w:pStyle w:val="55"/>
              <w:pageBreakBefore w:val="0"/>
              <w:widowControl w:val="0"/>
              <w:numPr>
                <w:ilvl w:val="0"/>
                <w:numId w:val="0"/>
              </w:numPr>
              <w:kinsoku/>
              <w:wordWrap/>
              <w:overflowPunct/>
              <w:topLinePunct w:val="0"/>
              <w:bidi w:val="0"/>
              <w:spacing w:line="400" w:lineRule="exact"/>
              <w:ind w:left="357"/>
              <w:jc w:val="center"/>
              <w:textAlignment w:val="auto"/>
              <w:rPr>
                <w:rFonts w:hAnsi="黑体"/>
                <w:b/>
                <w:color w:val="000000" w:themeColor="text1"/>
                <w:sz w:val="24"/>
                <w:szCs w:val="24"/>
                <w:highlight w:val="none"/>
                <w14:textFill>
                  <w14:solidFill>
                    <w14:schemeClr w14:val="tx1"/>
                  </w14:solidFill>
                </w14:textFill>
              </w:rPr>
            </w:pPr>
            <w:bookmarkStart w:id="14" w:name="_Toc134979201"/>
            <w:r>
              <w:rPr>
                <w:rFonts w:hint="eastAsia" w:ascii="楷体_GB2312" w:hAnsi="楷体_GB2312" w:eastAsia="楷体_GB2312" w:cs="楷体_GB2312"/>
                <w:b w:val="0"/>
                <w:bCs/>
                <w:color w:val="000000" w:themeColor="text1"/>
                <w:kern w:val="0"/>
                <w:sz w:val="24"/>
                <w:szCs w:val="24"/>
                <w:highlight w:val="none"/>
                <w:lang w:val="en-US" w:eastAsia="zh-CN" w:bidi="zh-CN"/>
                <w14:textFill>
                  <w14:solidFill>
                    <w14:schemeClr w14:val="tx1"/>
                  </w14:solidFill>
                </w14:textFill>
              </w:rPr>
              <w:t>第二节</w:t>
            </w:r>
            <w:r>
              <w:rPr>
                <w:rFonts w:hint="eastAsia" w:hAnsi="黑体"/>
                <w:sz w:val="24"/>
                <w:szCs w:val="24"/>
                <w:highlight w:val="none"/>
              </w:rPr>
              <w:t xml:space="preserve">  救援队的建设与</w:t>
            </w:r>
            <w:r>
              <w:rPr>
                <w:rFonts w:hint="eastAsia" w:ascii="楷体_GB2312" w:hAnsi="楷体_GB2312" w:eastAsia="楷体_GB2312" w:cs="楷体_GB2312"/>
                <w:b w:val="0"/>
                <w:bCs/>
                <w:color w:val="000000" w:themeColor="text1"/>
                <w:kern w:val="0"/>
                <w:sz w:val="24"/>
                <w:szCs w:val="24"/>
                <w:highlight w:val="none"/>
                <w:lang w:val="en-US" w:eastAsia="zh-CN" w:bidi="zh-CN"/>
                <w14:textFill>
                  <w14:solidFill>
                    <w14:schemeClr w14:val="tx1"/>
                  </w14:solidFill>
                </w14:textFill>
              </w:rPr>
              <w:t>管理</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left="105" w:firstLine="480" w:firstLineChars="200"/>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6.1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工作规范管理</w:t>
            </w:r>
          </w:p>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各项工作应按《矿山救护队质量标准化考核规范》的要求定期进行检查、验收评比。矿山救护中队应每季度组织一次达标自检，矿山救护大队应每半年组织一次达标检查，省级矿山救援指挥机构应每年组织一次检查验收，国家矿山救援指挥机构适时组织抽查。</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第十五条</w:t>
            </w:r>
            <w:bookmarkStart w:id="15" w:name="a)_救护队标准化管理包括组织机构及人员、装备与设施、培训与训练、救援准备、业务"/>
            <w:bookmarkEnd w:id="15"/>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救援队应当加强标准化建设</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救援队标准化</w:t>
            </w:r>
            <w:r>
              <w:rPr>
                <w:rFonts w:hint="eastAsia" w:ascii="黑体" w:hAnsi="黑体" w:eastAsia="黑体"/>
                <w:color w:val="000000" w:themeColor="text1"/>
                <w:sz w:val="24"/>
                <w:szCs w:val="24"/>
                <w:highlight w:val="none"/>
                <w:lang w:eastAsia="zh-CN"/>
                <w14:textFill>
                  <w14:solidFill>
                    <w14:schemeClr w14:val="tx1"/>
                  </w14:solidFill>
                </w14:textFill>
              </w:rPr>
              <w:t>建设</w:t>
            </w:r>
            <w:r>
              <w:rPr>
                <w:rFonts w:hint="eastAsia" w:ascii="黑体" w:hAnsi="黑体" w:eastAsia="黑体"/>
                <w:color w:val="000000" w:themeColor="text1"/>
                <w:sz w:val="24"/>
                <w:szCs w:val="24"/>
                <w:highlight w:val="none"/>
                <w14:textFill>
                  <w14:solidFill>
                    <w14:schemeClr w14:val="tx1"/>
                  </w14:solidFill>
                </w14:textFill>
              </w:rPr>
              <w:t>的主要内容包括组织机构及人员、装备与设施、培训与训练、业务工作、救援准备、技术操作、现场急救、综合体质、队列操练、综合管理等。</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救援队大队应当</w:t>
            </w:r>
            <w:r>
              <w:rPr>
                <w:rFonts w:hint="eastAsia" w:ascii="黑体" w:hAnsi="黑体" w:eastAsia="黑体"/>
                <w:color w:val="000000" w:themeColor="text1"/>
                <w:sz w:val="24"/>
                <w:szCs w:val="24"/>
                <w:highlight w:val="none"/>
                <w14:textFill>
                  <w14:solidFill>
                    <w14:schemeClr w14:val="tx1"/>
                  </w14:solidFill>
                </w14:textFill>
              </w:rPr>
              <w:t>每半年组织</w:t>
            </w:r>
            <w:r>
              <w:rPr>
                <w:rFonts w:hint="eastAsia" w:ascii="黑体" w:hAnsi="黑体" w:eastAsia="黑体"/>
                <w:color w:val="000000" w:themeColor="text1"/>
                <w:sz w:val="24"/>
                <w:szCs w:val="24"/>
                <w:highlight w:val="none"/>
                <w:lang w:eastAsia="zh-CN"/>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次标准化自评</w:t>
            </w:r>
            <w:r>
              <w:rPr>
                <w:rFonts w:hint="eastAsia" w:ascii="黑体" w:hAnsi="黑体" w:eastAsia="黑体"/>
                <w:color w:val="000000" w:themeColor="text1"/>
                <w:sz w:val="24"/>
                <w:szCs w:val="24"/>
                <w:highlight w:val="none"/>
                <w:lang w:eastAsia="zh-CN"/>
                <w14:textFill>
                  <w14:solidFill>
                    <w14:schemeClr w14:val="tx1"/>
                  </w14:solidFill>
                </w14:textFill>
              </w:rPr>
              <w:t>，独立中队、大队所属中队应当每季度组织一次标准化自评</w:t>
            </w:r>
            <w:r>
              <w:rPr>
                <w:rFonts w:hint="eastAsia" w:ascii="黑体" w:hAnsi="黑体" w:eastAsia="黑体"/>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国家</w:t>
            </w:r>
            <w:r>
              <w:rPr>
                <w:rFonts w:hint="eastAsia" w:ascii="黑体" w:hAnsi="黑体" w:eastAsia="黑体"/>
                <w:color w:val="000000" w:themeColor="text1"/>
                <w:sz w:val="24"/>
                <w:szCs w:val="24"/>
                <w:highlight w:val="none"/>
                <w:lang w:eastAsia="zh-CN"/>
                <w14:textFill>
                  <w14:solidFill>
                    <w14:schemeClr w14:val="tx1"/>
                  </w14:solidFill>
                </w14:textFill>
              </w:rPr>
              <w:t>矿山救援管理机构</w:t>
            </w:r>
            <w:r>
              <w:rPr>
                <w:rFonts w:hint="eastAsia" w:ascii="黑体" w:hAnsi="黑体" w:eastAsia="黑体"/>
                <w:color w:val="000000" w:themeColor="text1"/>
                <w:sz w:val="24"/>
                <w:szCs w:val="24"/>
                <w:highlight w:val="none"/>
                <w14:textFill>
                  <w14:solidFill>
                    <w14:schemeClr w14:val="tx1"/>
                  </w14:solidFill>
                </w14:textFill>
              </w:rPr>
              <w:t>和省级</w:t>
            </w:r>
            <w:r>
              <w:rPr>
                <w:rFonts w:hint="eastAsia" w:ascii="黑体" w:hAnsi="黑体" w:eastAsia="黑体"/>
                <w:color w:val="000000" w:themeColor="text1"/>
                <w:sz w:val="24"/>
                <w:szCs w:val="24"/>
                <w:highlight w:val="none"/>
                <w:lang w:eastAsia="zh-CN"/>
                <w14:textFill>
                  <w14:solidFill>
                    <w14:schemeClr w14:val="tx1"/>
                  </w14:solidFill>
                </w14:textFill>
              </w:rPr>
              <w:t>应急管理部门、国家矿山安全监察局省级局</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黑体" w:hAnsi="黑体" w:eastAsia="黑体"/>
                <w:color w:val="000000" w:themeColor="text1"/>
                <w:sz w:val="24"/>
                <w:szCs w:val="24"/>
                <w:highlight w:val="none"/>
                <w:lang w:eastAsia="zh-CN"/>
                <w14:textFill>
                  <w14:solidFill>
                    <w14:schemeClr w14:val="tx1"/>
                  </w14:solidFill>
                </w14:textFill>
              </w:rPr>
              <w:t>加强救援队标准化定级组织管理，分级负责组织开展救援队标准化考核定级工作</w:t>
            </w:r>
            <w:r>
              <w:rPr>
                <w:rFonts w:hint="eastAsia" w:ascii="黑体" w:hAnsi="黑体" w:eastAsia="黑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6.6</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队容、风纪、礼节</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6.6.1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救护队指战员应严格</w:t>
            </w:r>
            <w:r>
              <w:rPr>
                <w:rFonts w:hint="eastAsia" w:ascii="仿宋_GB2312" w:eastAsia="仿宋_GB2312" w:hAnsiTheme="minorEastAsia"/>
                <w:color w:val="000000" w:themeColor="text1"/>
                <w:sz w:val="24"/>
                <w:szCs w:val="24"/>
                <w:highlight w:val="none"/>
                <w14:textFill>
                  <w14:solidFill>
                    <w14:schemeClr w14:val="tx1"/>
                  </w14:solidFill>
                </w14:textFill>
              </w:rPr>
              <w:t>遵守队容、风纪、礼节</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的规定。</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6.6.2</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严格按照企业专职消防人员标准着装，不得擅自更改着装标准和样式。着装时应遵守下列规定：</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ascii="仿宋_GB2312" w:eastAsia="仿宋_GB2312" w:hAnsiTheme="minorEastAsia"/>
                <w:color w:val="000000" w:themeColor="text1"/>
                <w:sz w:val="24"/>
                <w:szCs w:val="24"/>
                <w:highlight w:val="none"/>
                <w14:textFill>
                  <w14:solidFill>
                    <w14:schemeClr w14:val="tx1"/>
                  </w14:solidFill>
                </w14:textFill>
              </w:rPr>
              <w:t>a)</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按照规定佩戴帽徽、领章、臂章。</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b)</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着装必须衣帽配套，扣好领扣、衣服扣、裤扣，不得挽袖、卷裤腿，穿拖鞋。</w:t>
            </w:r>
          </w:p>
          <w:p>
            <w:pPr>
              <w:pageBreakBefore w:val="0"/>
              <w:kinsoku/>
              <w:wordWrap/>
              <w:overflowPunct/>
              <w:topLinePunct w:val="0"/>
              <w:bidi w:val="0"/>
              <w:spacing w:line="400" w:lineRule="exact"/>
              <w:ind w:firstLine="480" w:firstLineChars="200"/>
              <w:textAlignment w:val="auto"/>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ascii="仿宋_GB2312" w:eastAsia="仿宋_GB2312" w:hAnsiTheme="minorEastAsia"/>
                <w:color w:val="000000" w:themeColor="text1"/>
                <w:sz w:val="24"/>
                <w:szCs w:val="24"/>
                <w:highlight w:val="none"/>
                <w14:textFill>
                  <w14:solidFill>
                    <w14:schemeClr w14:val="tx1"/>
                  </w14:solidFill>
                </w14:textFill>
              </w:rPr>
              <w:t>c)</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便服和队服不得混穿。</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6.7</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救护队标志</w:t>
            </w:r>
          </w:p>
          <w:p>
            <w:pPr>
              <w:pStyle w:val="21"/>
              <w:pageBreakBefore w:val="0"/>
              <w:kinsoku/>
              <w:wordWrap/>
              <w:overflowPunct/>
              <w:topLinePunct w:val="0"/>
              <w:bidi w:val="0"/>
              <w:spacing w:after="0" w:line="400" w:lineRule="exact"/>
              <w:ind w:left="0" w:leftChars="0" w:firstLine="480" w:firstLineChars="200"/>
              <w:textAlignment w:val="auto"/>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救护队的</w:t>
            </w:r>
            <w:r>
              <w:rPr>
                <w:rFonts w:hint="eastAsia" w:ascii="仿宋_GB2312" w:eastAsia="仿宋_GB2312" w:hAnsiTheme="minorEastAsia"/>
                <w:color w:val="000000" w:themeColor="text1"/>
                <w:sz w:val="24"/>
                <w:szCs w:val="24"/>
                <w:highlight w:val="none"/>
                <w14:textFill>
                  <w14:solidFill>
                    <w14:schemeClr w14:val="tx1"/>
                  </w14:solidFill>
                </w14:textFill>
              </w:rPr>
              <w:t>队旗、队徽、</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队歌应按规定制作</w:t>
            </w:r>
            <w:r>
              <w:rPr>
                <w:rFonts w:hint="eastAsia" w:ascii="仿宋_GB2312" w:eastAsia="仿宋_GB2312" w:hAnsiTheme="minorEastAsia"/>
                <w:color w:val="000000" w:themeColor="text1"/>
                <w:sz w:val="24"/>
                <w:szCs w:val="24"/>
                <w:highlight w:val="none"/>
                <w14:textFill>
                  <w14:solidFill>
                    <w14:schemeClr w14:val="tx1"/>
                  </w14:solidFill>
                </w14:textFill>
              </w:rPr>
              <w:t>、管理和使用。</w:t>
            </w:r>
          </w:p>
        </w:tc>
        <w:tc>
          <w:tcPr>
            <w:tcW w:w="7188" w:type="dxa"/>
          </w:tcPr>
          <w:p>
            <w:pPr>
              <w:pageBreakBefore w:val="0"/>
              <w:kinsoku/>
              <w:wordWrap/>
              <w:overflowPunct/>
              <w:topLinePunct w:val="0"/>
              <w:bidi w:val="0"/>
              <w:spacing w:line="400" w:lineRule="exact"/>
              <w:ind w:firstLine="480" w:firstLineChars="200"/>
              <w:textAlignment w:val="auto"/>
              <w:rPr>
                <w:rFonts w:hint="default"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第十六条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救援队应当按照国家有关规定和行业标准</w:t>
            </w:r>
            <w:r>
              <w:rPr>
                <w:rFonts w:hint="eastAsia" w:ascii="仿宋_GB2312" w:eastAsia="仿宋_GB2312" w:hAnsiTheme="minorEastAsia"/>
                <w:color w:val="000000" w:themeColor="text1"/>
                <w:sz w:val="24"/>
                <w:szCs w:val="24"/>
                <w:highlight w:val="none"/>
                <w14:textFill>
                  <w14:solidFill>
                    <w14:schemeClr w14:val="tx1"/>
                  </w14:solidFill>
                </w14:textFill>
              </w:rPr>
              <w:t>使用和管理队徽、队旗，统一、</w:t>
            </w:r>
            <w:r>
              <w:rPr>
                <w:rFonts w:hint="eastAsia" w:ascii="黑体" w:hAnsi="黑体" w:eastAsia="黑体"/>
                <w:color w:val="000000" w:themeColor="text1"/>
                <w:sz w:val="24"/>
                <w:szCs w:val="24"/>
                <w:highlight w:val="none"/>
                <w14:textFill>
                  <w14:solidFill>
                    <w14:schemeClr w14:val="tx1"/>
                  </w14:solidFill>
                </w14:textFill>
              </w:rPr>
              <w:t>规范着装并佩戴标志标识；加强思想政治、职业作风和救援文化建设，强化救援理念、职责和使命教育，</w:t>
            </w:r>
            <w:r>
              <w:rPr>
                <w:rFonts w:hint="eastAsia" w:ascii="仿宋_GB2312" w:eastAsia="仿宋_GB2312" w:hAnsiTheme="minorEastAsia"/>
                <w:color w:val="000000" w:themeColor="text1"/>
                <w:sz w:val="24"/>
                <w:szCs w:val="24"/>
                <w:highlight w:val="none"/>
                <w14:textFill>
                  <w14:solidFill>
                    <w14:schemeClr w14:val="tx1"/>
                  </w14:solidFill>
                </w14:textFill>
              </w:rPr>
              <w:t>遵守礼节</w:t>
            </w:r>
            <w:r>
              <w:rPr>
                <w:rFonts w:hint="eastAsia" w:ascii="黑体" w:hAnsi="黑体" w:eastAsia="黑体"/>
                <w:color w:val="000000" w:themeColor="text1"/>
                <w:sz w:val="24"/>
                <w:szCs w:val="24"/>
                <w:highlight w:val="none"/>
                <w14:textFill>
                  <w14:solidFill>
                    <w14:schemeClr w14:val="tx1"/>
                  </w14:solidFill>
                </w14:textFill>
              </w:rPr>
              <w:t>礼仪，严肃</w:t>
            </w:r>
            <w:r>
              <w:rPr>
                <w:rFonts w:hint="eastAsia" w:ascii="仿宋_GB2312" w:eastAsia="仿宋_GB2312" w:hAnsiTheme="minorEastAsia"/>
                <w:color w:val="000000" w:themeColor="text1"/>
                <w:sz w:val="24"/>
                <w:szCs w:val="24"/>
                <w:highlight w:val="none"/>
                <w14:textFill>
                  <w14:solidFill>
                    <w14:schemeClr w14:val="tx1"/>
                  </w14:solidFill>
                </w14:textFill>
              </w:rPr>
              <w:t>队容风纪；</w:t>
            </w:r>
            <w:r>
              <w:rPr>
                <w:rFonts w:hint="eastAsia" w:ascii="黑体" w:hAnsi="黑体" w:eastAsia="黑体"/>
                <w:color w:val="000000" w:themeColor="text1"/>
                <w:sz w:val="24"/>
                <w:szCs w:val="24"/>
                <w:highlight w:val="none"/>
                <w14:textFill>
                  <w14:solidFill>
                    <w14:schemeClr w14:val="tx1"/>
                  </w14:solidFill>
                </w14:textFill>
              </w:rPr>
              <w:t>服从命令、听从指挥，保持高度组织性、纪律性和快速反应能力。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6.1.2</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救护队应建立健全以下制度：</w:t>
            </w:r>
            <w:r>
              <w:rPr>
                <w:rFonts w:hint="eastAsia" w:ascii="仿宋_GB2312" w:eastAsia="仿宋_GB2312" w:hAnsiTheme="minorEastAsia"/>
                <w:color w:val="000000" w:themeColor="text1"/>
                <w:sz w:val="24"/>
                <w:szCs w:val="24"/>
                <w:highlight w:val="none"/>
                <w14:textFill>
                  <w14:solidFill>
                    <w14:schemeClr w14:val="tx1"/>
                  </w14:solidFill>
                </w14:textFill>
              </w:rPr>
              <w:t>岗位责任制度、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值班工作制度，待机工作制度，</w:t>
            </w:r>
            <w:r>
              <w:rPr>
                <w:rFonts w:hint="eastAsia" w:ascii="仿宋_GB2312" w:eastAsia="仿宋_GB2312" w:hAnsiTheme="minorEastAsia"/>
                <w:color w:val="000000" w:themeColor="text1"/>
                <w:sz w:val="24"/>
                <w:szCs w:val="24"/>
                <w:highlight w:val="none"/>
                <w14:textFill>
                  <w14:solidFill>
                    <w14:schemeClr w14:val="tx1"/>
                  </w14:solidFill>
                </w14:textFill>
              </w:rPr>
              <w:t>交接班制度，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技术装备检查维护保养制度，</w:t>
            </w:r>
            <w:r>
              <w:rPr>
                <w:rFonts w:hint="eastAsia" w:ascii="仿宋_GB2312" w:eastAsia="仿宋_GB2312" w:hAnsiTheme="minorEastAsia"/>
                <w:color w:val="000000" w:themeColor="text1"/>
                <w:sz w:val="24"/>
                <w:szCs w:val="24"/>
                <w:highlight w:val="none"/>
                <w14:textFill>
                  <w14:solidFill>
                    <w14:schemeClr w14:val="tx1"/>
                  </w14:solidFill>
                </w14:textFill>
              </w:rPr>
              <w:t>学习和训练制度，考勤制度，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战后</w:t>
            </w:r>
            <w:r>
              <w:rPr>
                <w:rFonts w:hint="eastAsia" w:ascii="仿宋_GB2312" w:eastAsia="仿宋_GB2312" w:hAnsiTheme="minorEastAsia"/>
                <w:color w:val="000000" w:themeColor="text1"/>
                <w:sz w:val="24"/>
                <w:szCs w:val="24"/>
                <w:highlight w:val="none"/>
                <w14:textFill>
                  <w14:solidFill>
                    <w14:schemeClr w14:val="tx1"/>
                  </w14:solidFill>
                </w14:textFill>
              </w:rPr>
              <w:t>总结讲评制度，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预防性检查制度，</w:t>
            </w:r>
            <w:r>
              <w:rPr>
                <w:rFonts w:hint="eastAsia" w:ascii="仿宋_GB2312" w:eastAsia="仿宋_GB2312" w:hAnsiTheme="minorEastAsia"/>
                <w:color w:val="000000" w:themeColor="text1"/>
                <w:sz w:val="24"/>
                <w:szCs w:val="24"/>
                <w:highlight w:val="none"/>
                <w14:textFill>
                  <w14:solidFill>
                    <w14:schemeClr w14:val="tx1"/>
                  </w14:solidFill>
                </w14:textFill>
              </w:rPr>
              <w:t>内务</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卫生</w:t>
            </w:r>
            <w:r>
              <w:rPr>
                <w:rFonts w:hint="eastAsia" w:ascii="仿宋_GB2312" w:eastAsia="仿宋_GB2312" w:hAnsiTheme="minorEastAsia"/>
                <w:color w:val="000000" w:themeColor="text1"/>
                <w:sz w:val="24"/>
                <w:szCs w:val="24"/>
                <w:highlight w:val="none"/>
                <w14:textFill>
                  <w14:solidFill>
                    <w14:schemeClr w14:val="tx1"/>
                  </w14:solidFill>
                </w14:textFill>
              </w:rPr>
              <w:t>管理制度，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材料</w:t>
            </w:r>
            <w:r>
              <w:rPr>
                <w:rFonts w:hint="eastAsia" w:ascii="仿宋_GB2312" w:eastAsia="仿宋_GB2312" w:hAnsiTheme="minorEastAsia"/>
                <w:color w:val="000000" w:themeColor="text1"/>
                <w:sz w:val="24"/>
                <w:szCs w:val="24"/>
                <w:highlight w:val="none"/>
                <w14:textFill>
                  <w14:solidFill>
                    <w14:schemeClr w14:val="tx1"/>
                  </w14:solidFill>
                </w14:textFill>
              </w:rPr>
              <w:t>装备</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库房</w:t>
            </w:r>
            <w:r>
              <w:rPr>
                <w:rFonts w:hint="eastAsia" w:ascii="仿宋_GB2312" w:eastAsia="仿宋_GB2312" w:hAnsiTheme="minorEastAsia"/>
                <w:color w:val="000000" w:themeColor="text1"/>
                <w:sz w:val="24"/>
                <w:szCs w:val="24"/>
                <w:highlight w:val="none"/>
                <w14:textFill>
                  <w14:solidFill>
                    <w14:schemeClr w14:val="tx1"/>
                  </w14:solidFill>
                </w14:textFill>
              </w:rPr>
              <w:t>管理制度，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车辆管理使用制度，计划、财务管理制度，</w:t>
            </w:r>
            <w:r>
              <w:rPr>
                <w:rFonts w:hint="eastAsia" w:ascii="仿宋_GB2312" w:eastAsia="仿宋_GB2312" w:hAnsiTheme="minorEastAsia"/>
                <w:color w:val="000000" w:themeColor="text1"/>
                <w:sz w:val="24"/>
                <w:szCs w:val="24"/>
                <w:highlight w:val="none"/>
                <w14:textFill>
                  <w14:solidFill>
                    <w14:schemeClr w14:val="tx1"/>
                  </w14:solidFill>
                </w14:textFill>
              </w:rPr>
              <w:t>会议制度，评比检查制度，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奖惩制度等各项规章</w:t>
            </w:r>
            <w:r>
              <w:rPr>
                <w:rFonts w:hint="eastAsia" w:ascii="仿宋_GB2312" w:eastAsia="仿宋_GB2312" w:hAnsiTheme="minorEastAsia"/>
                <w:color w:val="000000" w:themeColor="text1"/>
                <w:sz w:val="24"/>
                <w:szCs w:val="24"/>
                <w:highlight w:val="none"/>
                <w14:textFill>
                  <w14:solidFill>
                    <w14:schemeClr w14:val="tx1"/>
                  </w14:solidFill>
                </w14:textFill>
              </w:rPr>
              <w:t>制度。</w:t>
            </w:r>
          </w:p>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6.1.3</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14:textFill>
                  <w14:solidFill>
                    <w14:schemeClr w14:val="tx1"/>
                  </w14:solidFill>
                </w14:textFill>
              </w:rPr>
              <w:t>救护队应建立以下牌板：“</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队伍</w:t>
            </w:r>
            <w:r>
              <w:rPr>
                <w:rFonts w:hint="eastAsia" w:ascii="仿宋_GB2312" w:eastAsia="仿宋_GB2312" w:hAnsiTheme="minorEastAsia"/>
                <w:color w:val="000000" w:themeColor="text1"/>
                <w:sz w:val="24"/>
                <w:szCs w:val="24"/>
                <w:highlight w:val="none"/>
                <w14:textFill>
                  <w14:solidFill>
                    <w14:schemeClr w14:val="tx1"/>
                  </w14:solidFill>
                </w14:textFill>
              </w:rPr>
              <w:t>组织机构牌板”、</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“服务矿井交通示意图”</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“主要技术装备配备牌板”、</w:t>
            </w:r>
            <w:r>
              <w:rPr>
                <w:rFonts w:hint="eastAsia" w:ascii="仿宋_GB2312" w:eastAsia="仿宋_GB2312" w:hAnsiTheme="minorEastAsia"/>
                <w:color w:val="000000" w:themeColor="text1"/>
                <w:sz w:val="24"/>
                <w:szCs w:val="24"/>
                <w:highlight w:val="none"/>
                <w14:textFill>
                  <w14:solidFill>
                    <w14:schemeClr w14:val="tx1"/>
                  </w14:solidFill>
                </w14:textFill>
              </w:rPr>
              <w:t>“值班</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工作安排牌板</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“事故电话招请记录牌板”、“救护队伍营区管理分布示意图”、</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劳动竞赛</w:t>
            </w:r>
            <w:r>
              <w:rPr>
                <w:rFonts w:hint="eastAsia" w:ascii="仿宋_GB2312" w:eastAsia="仿宋_GB2312" w:hAnsiTheme="minorEastAsia"/>
                <w:color w:val="000000" w:themeColor="text1"/>
                <w:sz w:val="24"/>
                <w:szCs w:val="24"/>
                <w:highlight w:val="none"/>
                <w14:textFill>
                  <w14:solidFill>
                    <w14:schemeClr w14:val="tx1"/>
                  </w14:solidFill>
                </w14:textFill>
              </w:rPr>
              <w:t>评比检查牌板”等牌板。</w:t>
            </w:r>
          </w:p>
          <w:p>
            <w:pPr>
              <w:pageBreakBefore w:val="0"/>
              <w:kinsoku/>
              <w:wordWrap/>
              <w:overflowPunct/>
              <w:topLinePunct w:val="0"/>
              <w:bidi w:val="0"/>
              <w:spacing w:line="400" w:lineRule="exact"/>
              <w:ind w:firstLine="480" w:firstLineChars="200"/>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6.1.4</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hAnsiTheme="minorEastAsia"/>
                <w:color w:val="000000" w:themeColor="text1"/>
                <w:sz w:val="24"/>
                <w:szCs w:val="24"/>
                <w:highlight w:val="none"/>
                <w14:textFill>
                  <w14:solidFill>
                    <w14:schemeClr w14:val="tx1"/>
                  </w14:solidFill>
                </w14:textFill>
              </w:rPr>
              <w:t>应建立</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和完善以下</w:t>
            </w:r>
            <w:r>
              <w:rPr>
                <w:rFonts w:hint="eastAsia" w:ascii="仿宋_GB2312" w:eastAsia="仿宋_GB2312" w:hAnsiTheme="minorEastAsia"/>
                <w:color w:val="000000" w:themeColor="text1"/>
                <w:sz w:val="24"/>
                <w:szCs w:val="24"/>
                <w:highlight w:val="none"/>
                <w14:textFill>
                  <w14:solidFill>
                    <w14:schemeClr w14:val="tx1"/>
                  </w14:solidFill>
                </w14:textFill>
              </w:rPr>
              <w:t>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和报表</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hAnsiTheme="minorEastAsia"/>
                <w:color w:val="000000" w:themeColor="text1"/>
                <w:sz w:val="24"/>
                <w:szCs w:val="24"/>
                <w:highlight w:val="none"/>
                <w14:textFill>
                  <w14:solidFill>
                    <w14:schemeClr w14:val="tx1"/>
                  </w14:solidFill>
                </w14:textFill>
              </w:rPr>
              <w:t>工作日志、</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大中型</w:t>
            </w:r>
            <w:r>
              <w:rPr>
                <w:rFonts w:hint="eastAsia" w:ascii="仿宋_GB2312" w:eastAsia="仿宋_GB2312" w:hAnsiTheme="minorEastAsia"/>
                <w:color w:val="000000" w:themeColor="text1"/>
                <w:sz w:val="24"/>
                <w:szCs w:val="24"/>
                <w:highlight w:val="none"/>
                <w14:textFill>
                  <w14:solidFill>
                    <w14:schemeClr w14:val="tx1"/>
                  </w14:solidFill>
                </w14:textFill>
              </w:rPr>
              <w:t>装备维护保养记录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、小队装备维护保养记录、个人装备维护保养记录、体质</w:t>
            </w:r>
            <w:r>
              <w:rPr>
                <w:rFonts w:hint="eastAsia" w:ascii="仿宋_GB2312" w:eastAsia="仿宋_GB2312" w:hAnsiTheme="minorEastAsia"/>
                <w:color w:val="000000" w:themeColor="text1"/>
                <w:sz w:val="24"/>
                <w:szCs w:val="24"/>
                <w:highlight w:val="none"/>
                <w14:textFill>
                  <w14:solidFill>
                    <w14:schemeClr w14:val="tx1"/>
                  </w14:solidFill>
                </w14:textFill>
              </w:rPr>
              <w:t>训练记录、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一般技术训练记录、仪器设备操作训练记录、急救训练记录、理论</w:t>
            </w:r>
            <w:r>
              <w:rPr>
                <w:rFonts w:hint="eastAsia" w:ascii="仿宋_GB2312" w:eastAsia="仿宋_GB2312" w:hAnsiTheme="minorEastAsia"/>
                <w:color w:val="000000" w:themeColor="text1"/>
                <w:sz w:val="24"/>
                <w:szCs w:val="24"/>
                <w:highlight w:val="none"/>
                <w14:textFill>
                  <w14:solidFill>
                    <w14:schemeClr w14:val="tx1"/>
                  </w14:solidFill>
                </w14:textFill>
              </w:rPr>
              <w:t>学习记录、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军训记录、</w:t>
            </w:r>
            <w:r>
              <w:rPr>
                <w:rFonts w:hint="eastAsia" w:ascii="仿宋_GB2312" w:eastAsia="仿宋_GB2312" w:hAnsiTheme="minorEastAsia"/>
                <w:color w:val="000000" w:themeColor="text1"/>
                <w:sz w:val="24"/>
                <w:szCs w:val="24"/>
                <w:highlight w:val="none"/>
                <w14:textFill>
                  <w14:solidFill>
                    <w14:schemeClr w14:val="tx1"/>
                  </w14:solidFill>
                </w14:textFill>
              </w:rPr>
              <w:t>预防性检查记录、事故救援记录、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战后</w:t>
            </w:r>
            <w:r>
              <w:rPr>
                <w:rFonts w:hint="eastAsia" w:ascii="仿宋_GB2312" w:eastAsia="仿宋_GB2312" w:hAnsiTheme="minorEastAsia"/>
                <w:color w:val="000000" w:themeColor="text1"/>
                <w:sz w:val="24"/>
                <w:szCs w:val="24"/>
                <w:highlight w:val="none"/>
                <w14:textFill>
                  <w14:solidFill>
                    <w14:schemeClr w14:val="tx1"/>
                  </w14:solidFill>
                </w14:textFill>
              </w:rPr>
              <w:t>总结</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评比</w:t>
            </w:r>
            <w:r>
              <w:rPr>
                <w:rFonts w:hint="eastAsia" w:ascii="仿宋_GB2312" w:eastAsia="仿宋_GB2312" w:hAnsiTheme="minorEastAsia"/>
                <w:color w:val="000000" w:themeColor="text1"/>
                <w:sz w:val="24"/>
                <w:szCs w:val="24"/>
                <w:highlight w:val="none"/>
                <w14:textFill>
                  <w14:solidFill>
                    <w14:schemeClr w14:val="tx1"/>
                  </w14:solidFill>
                </w14:textFill>
              </w:rPr>
              <w:t>记录、安全技术工作记录、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竞赛评比记录、各种会议记录、好人好事记录、违章违纪记录、考勤记录、请销假记录、</w:t>
            </w:r>
            <w:r>
              <w:rPr>
                <w:rFonts w:hint="eastAsia" w:ascii="仿宋_GB2312" w:eastAsia="仿宋_GB2312" w:hAnsiTheme="minorEastAsia"/>
                <w:color w:val="000000" w:themeColor="text1"/>
                <w:sz w:val="24"/>
                <w:szCs w:val="24"/>
                <w:highlight w:val="none"/>
                <w14:textFill>
                  <w14:solidFill>
                    <w14:schemeClr w14:val="tx1"/>
                  </w14:solidFill>
                </w14:textFill>
              </w:rPr>
              <w:t>交接班记录</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、事故电话记录等记录薄。</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6.1.7</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值班室应装备以下设备和图板：</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a)</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普通电话机；</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b)</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专用</w:t>
            </w:r>
            <w:r>
              <w:rPr>
                <w:rFonts w:hint="eastAsia" w:ascii="仿宋_GB2312" w:eastAsia="仿宋_GB2312" w:hAnsiTheme="minorEastAsia"/>
                <w:color w:val="000000" w:themeColor="text1"/>
                <w:sz w:val="24"/>
                <w:szCs w:val="24"/>
                <w:highlight w:val="none"/>
                <w14:textFill>
                  <w14:solidFill>
                    <w14:schemeClr w14:val="tx1"/>
                  </w14:solidFill>
                </w14:textFill>
              </w:rPr>
              <w:t>录音电话机；</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c)</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事故电话记录；</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d)</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事故记录牌板；</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e)</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矿井位置、交通显示图；</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f)</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计</w:t>
            </w:r>
            <w:r>
              <w:rPr>
                <w:rFonts w:hint="eastAsia" w:ascii="仿宋_GB2312" w:eastAsia="仿宋_GB2312" w:hAnsiTheme="minorEastAsia"/>
                <w:color w:val="000000" w:themeColor="text1"/>
                <w:sz w:val="24"/>
                <w:szCs w:val="24"/>
                <w:highlight w:val="none"/>
                <w14:textFill>
                  <w14:solidFill>
                    <w14:schemeClr w14:val="tx1"/>
                  </w14:solidFill>
                </w14:textFill>
              </w:rPr>
              <w:t>时钟；</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g)</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事故紧急出动</w:t>
            </w:r>
            <w:r>
              <w:rPr>
                <w:rFonts w:hint="eastAsia" w:ascii="仿宋_GB2312" w:eastAsia="仿宋_GB2312" w:hAnsiTheme="minorEastAsia"/>
                <w:color w:val="000000" w:themeColor="text1"/>
                <w:sz w:val="24"/>
                <w:szCs w:val="24"/>
                <w:highlight w:val="none"/>
                <w14:textFill>
                  <w14:solidFill>
                    <w14:schemeClr w14:val="tx1"/>
                  </w14:solidFill>
                </w14:textFill>
              </w:rPr>
              <w:t>报警装置。</w:t>
            </w:r>
          </w:p>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6.1.8</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救护队应做到年有计划、季有安排、月有工作与学习日程表。计划内容包括：队伍建设，教育与训练，技术装备管理，矿井预防性安全检查，内务管理，战备管理，劳动工资及财务，设备维修等。</w:t>
            </w:r>
          </w:p>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6.1.10</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救护队应利用信息电子网络建立技术、</w:t>
            </w:r>
            <w:r>
              <w:rPr>
                <w:rFonts w:hint="eastAsia" w:ascii="仿宋_GB2312" w:eastAsia="仿宋_GB2312" w:hAnsiTheme="minorEastAsia"/>
                <w:color w:val="000000" w:themeColor="text1"/>
                <w:sz w:val="24"/>
                <w:szCs w:val="24"/>
                <w:highlight w:val="none"/>
                <w14:textFill>
                  <w14:solidFill>
                    <w14:schemeClr w14:val="tx1"/>
                  </w14:solidFill>
                </w14:textFill>
              </w:rPr>
              <w:t>人员档案，</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加强对技术资料和各种重要记录的管理。技术档案</w:t>
            </w:r>
            <w:r>
              <w:rPr>
                <w:rFonts w:hint="eastAsia" w:ascii="仿宋_GB2312" w:eastAsia="仿宋_GB2312" w:hAnsiTheme="minorEastAsia"/>
                <w:color w:val="000000" w:themeColor="text1"/>
                <w:sz w:val="24"/>
                <w:szCs w:val="24"/>
                <w:highlight w:val="none"/>
                <w:bdr w:val="single" w:color="auto" w:sz="4" w:space="0"/>
                <w:shd w:val="pct10" w:color="auto" w:fill="FFFFFF"/>
                <w:lang w:eastAsia="zh-CN"/>
                <w14:textFill>
                  <w14:solidFill>
                    <w14:schemeClr w14:val="tx1"/>
                  </w14:solidFill>
                </w14:textFill>
              </w:rPr>
              <w:t>内容</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包括：</w:t>
            </w:r>
          </w:p>
          <w:p>
            <w:pPr>
              <w:pageBreakBefore w:val="0"/>
              <w:tabs>
                <w:tab w:val="left" w:pos="420"/>
                <w:tab w:val="left" w:pos="840"/>
              </w:tabs>
              <w:kinsoku/>
              <w:wordWrap/>
              <w:overflowPunct/>
              <w:topLinePunct w:val="0"/>
              <w:bidi w:val="0"/>
              <w:spacing w:line="400" w:lineRule="exact"/>
              <w:ind w:firstLine="480" w:firstLineChars="200"/>
              <w:textAlignment w:val="auto"/>
              <w:outlineLvl w:val="3"/>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a)</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矿山救护队指战员登记卡(见表3)</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ageBreakBefore w:val="0"/>
              <w:tabs>
                <w:tab w:val="left" w:pos="420"/>
                <w:tab w:val="left" w:pos="840"/>
              </w:tabs>
              <w:kinsoku/>
              <w:wordWrap/>
              <w:overflowPunct/>
              <w:topLinePunct w:val="0"/>
              <w:bidi w:val="0"/>
              <w:spacing w:line="400" w:lineRule="exact"/>
              <w:ind w:firstLine="480" w:firstLineChars="200"/>
              <w:textAlignment w:val="auto"/>
              <w:outlineLvl w:val="3"/>
              <w:rPr>
                <w:rFonts w:ascii="仿宋_GB2312" w:eastAsia="仿宋_GB2312" w:hAnsiTheme="minorEastAsia"/>
                <w:color w:val="000000" w:themeColor="text1"/>
                <w:sz w:val="24"/>
                <w:szCs w:val="24"/>
                <w:highlight w:val="none"/>
                <w14:textFill>
                  <w14:solidFill>
                    <w14:schemeClr w14:val="tx1"/>
                  </w14:solidFill>
                </w14:textFill>
              </w:rPr>
            </w:pPr>
            <w:r>
              <w:rPr>
                <w:rFonts w:ascii="仿宋_GB2312" w:eastAsia="仿宋_GB2312" w:hAnsiTheme="minorEastAsia"/>
                <w:color w:val="000000" w:themeColor="text1"/>
                <w:sz w:val="24"/>
                <w:szCs w:val="24"/>
                <w:highlight w:val="none"/>
                <w14:textFill>
                  <w14:solidFill>
                    <w14:schemeClr w14:val="tx1"/>
                  </w14:solidFill>
                </w14:textFill>
              </w:rPr>
              <w:t>b)</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各项工作、</w:t>
            </w:r>
            <w:r>
              <w:rPr>
                <w:rFonts w:hint="eastAsia" w:ascii="仿宋_GB2312" w:eastAsia="仿宋_GB2312" w:hAnsiTheme="minorEastAsia"/>
                <w:color w:val="000000" w:themeColor="text1"/>
                <w:sz w:val="24"/>
                <w:szCs w:val="24"/>
                <w:highlight w:val="none"/>
                <w14:textFill>
                  <w14:solidFill>
                    <w14:schemeClr w14:val="tx1"/>
                  </w14:solidFill>
                </w14:textFill>
              </w:rPr>
              <w:t>会议</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记录，收集整理的与救护有关的技术资料及经验</w:t>
            </w:r>
            <w:r>
              <w:rPr>
                <w:rFonts w:hint="eastAsia" w:ascii="仿宋_GB2312" w:eastAsia="仿宋_GB2312" w:hAnsiTheme="minorEastAsia"/>
                <w:color w:val="000000" w:themeColor="text1"/>
                <w:sz w:val="24"/>
                <w:szCs w:val="24"/>
                <w:highlight w:val="none"/>
                <w14:textFill>
                  <w14:solidFill>
                    <w14:schemeClr w14:val="tx1"/>
                  </w14:solidFill>
                </w14:textFill>
              </w:rPr>
              <w:t>材料；</w:t>
            </w:r>
          </w:p>
          <w:p>
            <w:pPr>
              <w:pageBreakBefore w:val="0"/>
              <w:tabs>
                <w:tab w:val="left" w:pos="420"/>
                <w:tab w:val="left" w:pos="840"/>
              </w:tabs>
              <w:kinsoku/>
              <w:wordWrap/>
              <w:overflowPunct/>
              <w:topLinePunct w:val="0"/>
              <w:bidi w:val="0"/>
              <w:spacing w:line="400" w:lineRule="exact"/>
              <w:ind w:firstLine="480" w:firstLineChars="200"/>
              <w:textAlignment w:val="auto"/>
              <w:outlineLvl w:val="3"/>
              <w:rPr>
                <w:rFonts w:ascii="仿宋_GB2312" w:eastAsia="仿宋_GB2312" w:hAnsiTheme="minorEastAsia"/>
                <w:color w:val="000000" w:themeColor="text1"/>
                <w:sz w:val="24"/>
                <w:szCs w:val="24"/>
                <w:highlight w:val="none"/>
                <w14:textFill>
                  <w14:solidFill>
                    <w14:schemeClr w14:val="tx1"/>
                  </w14:solidFill>
                </w14:textFill>
              </w:rPr>
            </w:pPr>
            <w:r>
              <w:rPr>
                <w:rFonts w:ascii="仿宋_GB2312" w:eastAsia="仿宋_GB2312" w:hAnsiTheme="minorEastAsia"/>
                <w:color w:val="000000" w:themeColor="text1"/>
                <w:sz w:val="24"/>
                <w:szCs w:val="24"/>
                <w:highlight w:val="none"/>
                <w14:textFill>
                  <w14:solidFill>
                    <w14:schemeClr w14:val="tx1"/>
                  </w14:solidFill>
                </w14:textFill>
              </w:rPr>
              <w:t>c)</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矿区交通图、矿山救护队到达各矿(井)的距离和行车时间表、矿山事故应急预案（灾害预防和处理计划）、通风系统图等服务矿井的资料；</w:t>
            </w:r>
          </w:p>
          <w:p>
            <w:pPr>
              <w:pageBreakBefore w:val="0"/>
              <w:tabs>
                <w:tab w:val="left" w:pos="420"/>
                <w:tab w:val="left" w:pos="840"/>
              </w:tabs>
              <w:kinsoku/>
              <w:wordWrap/>
              <w:overflowPunct/>
              <w:topLinePunct w:val="0"/>
              <w:bidi w:val="0"/>
              <w:spacing w:line="400" w:lineRule="exact"/>
              <w:ind w:firstLine="480" w:firstLineChars="200"/>
              <w:textAlignment w:val="auto"/>
              <w:outlineLvl w:val="3"/>
              <w:rPr>
                <w:rFonts w:ascii="仿宋_GB2312" w:eastAsia="仿宋_GB2312" w:hAnsiTheme="minorEastAsia"/>
                <w:color w:val="000000" w:themeColor="text1"/>
                <w:sz w:val="24"/>
                <w:szCs w:val="24"/>
                <w:highlight w:val="none"/>
                <w14:textFill>
                  <w14:solidFill>
                    <w14:schemeClr w14:val="tx1"/>
                  </w14:solidFill>
                </w14:textFill>
              </w:rPr>
            </w:pPr>
            <w:r>
              <w:rPr>
                <w:rFonts w:ascii="仿宋_GB2312" w:eastAsia="仿宋_GB2312" w:hAnsiTheme="minorEastAsia"/>
                <w:color w:val="000000" w:themeColor="text1"/>
                <w:sz w:val="24"/>
                <w:szCs w:val="24"/>
                <w:highlight w:val="none"/>
                <w14:textFill>
                  <w14:solidFill>
                    <w14:schemeClr w14:val="tx1"/>
                  </w14:solidFill>
                </w14:textFill>
              </w:rPr>
              <w:t>d)</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历年救护</w:t>
            </w:r>
            <w:r>
              <w:rPr>
                <w:rFonts w:hint="eastAsia" w:ascii="仿宋_GB2312" w:eastAsia="仿宋_GB2312" w:hAnsiTheme="minorEastAsia"/>
                <w:color w:val="000000" w:themeColor="text1"/>
                <w:sz w:val="24"/>
                <w:szCs w:val="24"/>
                <w:highlight w:val="none"/>
                <w14:textFill>
                  <w14:solidFill>
                    <w14:schemeClr w14:val="tx1"/>
                  </w14:solidFill>
                </w14:textFill>
              </w:rPr>
              <w:t>工作总结，</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技术状况和评比情况，事故</w:t>
            </w:r>
            <w:r>
              <w:rPr>
                <w:rFonts w:hint="eastAsia" w:ascii="仿宋_GB2312" w:eastAsia="仿宋_GB2312" w:hAnsiTheme="minorEastAsia"/>
                <w:color w:val="000000" w:themeColor="text1"/>
                <w:sz w:val="24"/>
                <w:szCs w:val="24"/>
                <w:highlight w:val="none"/>
                <w14:textFill>
                  <w14:solidFill>
                    <w14:schemeClr w14:val="tx1"/>
                  </w14:solidFill>
                </w14:textFill>
              </w:rPr>
              <w:t>救援报告等；</w:t>
            </w:r>
          </w:p>
          <w:p>
            <w:pPr>
              <w:pageBreakBefore w:val="0"/>
              <w:tabs>
                <w:tab w:val="left" w:pos="420"/>
                <w:tab w:val="left" w:pos="840"/>
              </w:tabs>
              <w:kinsoku/>
              <w:wordWrap/>
              <w:overflowPunct/>
              <w:topLinePunct w:val="0"/>
              <w:bidi w:val="0"/>
              <w:spacing w:line="400" w:lineRule="exact"/>
              <w:ind w:firstLine="480" w:firstLineChars="200"/>
              <w:textAlignment w:val="auto"/>
              <w:outlineLvl w:val="3"/>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e)</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上级有关的指示、通知、</w:t>
            </w:r>
            <w:r>
              <w:rPr>
                <w:rFonts w:hint="eastAsia" w:ascii="仿宋_GB2312" w:eastAsia="仿宋_GB2312" w:hAnsiTheme="minorEastAsia"/>
                <w:color w:val="000000" w:themeColor="text1"/>
                <w:sz w:val="24"/>
                <w:szCs w:val="24"/>
                <w:highlight w:val="none"/>
                <w14:textFill>
                  <w14:solidFill>
                    <w14:schemeClr w14:val="tx1"/>
                  </w14:solidFill>
                </w14:textFill>
              </w:rPr>
              <w:t>文件</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及有关规定；</w:t>
            </w:r>
          </w:p>
          <w:p>
            <w:pPr>
              <w:pStyle w:val="21"/>
              <w:pageBreakBefore w:val="0"/>
              <w:widowControl/>
              <w:tabs>
                <w:tab w:val="left" w:pos="420"/>
                <w:tab w:val="left" w:pos="840"/>
              </w:tabs>
              <w:kinsoku/>
              <w:wordWrap/>
              <w:overflowPunct/>
              <w:topLinePunct w:val="0"/>
              <w:bidi w:val="0"/>
              <w:spacing w:after="0" w:line="400" w:lineRule="exact"/>
              <w:ind w:left="0" w:leftChars="0" w:firstLine="480" w:firstLineChars="200"/>
              <w:textAlignment w:val="auto"/>
              <w:outlineLvl w:val="3"/>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f</w:t>
            </w:r>
            <w:r>
              <w:rPr>
                <w:rFonts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大型装备、设备的性能(说明书及有关技术资料)及维护、使用情况等</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Style w:val="70"/>
              <w:keepNext w:val="0"/>
              <w:keepLines w:val="0"/>
              <w:pageBreakBefore w:val="0"/>
              <w:widowControl/>
              <w:numPr>
                <w:ilvl w:val="0"/>
                <w:numId w:val="0"/>
              </w:numPr>
              <w:tabs>
                <w:tab w:val="clear" w:pos="840"/>
              </w:tabs>
              <w:kinsoku/>
              <w:wordWrap/>
              <w:overflowPunct/>
              <w:topLinePunct w:val="0"/>
              <w:autoSpaceDE/>
              <w:autoSpaceDN/>
              <w:bidi w:val="0"/>
              <w:adjustRightInd/>
              <w:snapToGrid/>
              <w:spacing w:line="400" w:lineRule="exact"/>
              <w:ind w:left="-315"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表3 矿山救护队指战员登记卡</w:t>
            </w:r>
          </w:p>
          <w:p>
            <w:pPr>
              <w:pStyle w:val="21"/>
              <w:keepNext w:val="0"/>
              <w:keepLines w:val="0"/>
              <w:pageBreakBefore w:val="0"/>
              <w:widowControl/>
              <w:tabs>
                <w:tab w:val="left" w:pos="420"/>
                <w:tab w:val="left" w:pos="840"/>
              </w:tabs>
              <w:kinsoku/>
              <w:wordWrap/>
              <w:overflowPunct/>
              <w:topLinePunct w:val="0"/>
              <w:autoSpaceDE/>
              <w:autoSpaceDN/>
              <w:bidi w:val="0"/>
              <w:adjustRightInd/>
              <w:snapToGrid/>
              <w:spacing w:after="0" w:line="400" w:lineRule="exact"/>
              <w:ind w:left="0" w:leftChars="0" w:firstLine="480" w:firstLineChars="200"/>
              <w:textAlignment w:val="auto"/>
              <w:outlineLvl w:val="3"/>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单 位：</w:t>
            </w:r>
            <w:r>
              <w:rPr>
                <w:rFonts w:hint="eastAsia" w:ascii="仿宋_GB2312" w:eastAsia="仿宋_GB2312" w:cs="Times New Roman" w:hAnsiTheme="minorEastAsia"/>
                <w:color w:val="000000" w:themeColor="text1"/>
                <w:kern w:val="2"/>
                <w:sz w:val="24"/>
                <w:szCs w:val="24"/>
                <w:highlight w:val="none"/>
                <w:lang w:val="en-US" w:eastAsia="zh-CN" w:bidi="ar-SA"/>
                <w14:textFill>
                  <w14:solidFill>
                    <w14:schemeClr w14:val="tx1"/>
                  </w14:solidFill>
                </w14:textFill>
              </w:rPr>
              <w:t xml:space="preserve">                    </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编 号：</w:t>
            </w:r>
          </w:p>
          <w:tbl>
            <w:tblPr>
              <w:tblStyle w:val="36"/>
              <w:tblW w:w="6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77"/>
              <w:gridCol w:w="723"/>
              <w:gridCol w:w="371"/>
              <w:gridCol w:w="372"/>
              <w:gridCol w:w="5"/>
              <w:gridCol w:w="297"/>
              <w:gridCol w:w="533"/>
              <w:gridCol w:w="75"/>
              <w:gridCol w:w="599"/>
              <w:gridCol w:w="116"/>
              <w:gridCol w:w="5"/>
              <w:gridCol w:w="289"/>
              <w:gridCol w:w="436"/>
              <w:gridCol w:w="303"/>
              <w:gridCol w:w="835"/>
              <w:gridCol w:w="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483"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姓名</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pStyle w:val="73"/>
                    <w:keepNext w:val="0"/>
                    <w:keepLines w:val="0"/>
                    <w:pageBreakBefore w:val="0"/>
                    <w:widowControl w:val="0"/>
                    <w:kinsoku/>
                    <w:wordWrap/>
                    <w:overflowPunct/>
                    <w:topLinePunct w:val="0"/>
                    <w:autoSpaceDE/>
                    <w:autoSpaceDN/>
                    <w:bidi w:val="0"/>
                    <w:adjustRightInd/>
                    <w:snapToGrid/>
                    <w:spacing w:before="0" w:line="400" w:lineRule="exact"/>
                    <w:ind w:right="-94" w:rightChars="-45"/>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性别</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22" w:rightChars="-58"/>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民族</w:t>
                  </w: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39" w:leftChars="-114" w:right="-103" w:rightChars="-49" w:firstLine="0" w:firstLineChars="0"/>
                    <w:jc w:val="righ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出生</w:t>
                  </w:r>
                </w:p>
              </w:tc>
              <w:tc>
                <w:tcPr>
                  <w:tcW w:w="11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66" w:rightChars="-79" w:firstLine="240" w:firstLineChars="100"/>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 xml:space="preserve">年月日 </w:t>
                  </w:r>
                </w:p>
              </w:tc>
              <w:tc>
                <w:tcPr>
                  <w:tcW w:w="8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2" w:rightChars="-1"/>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307"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政治面貌</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62" w:rightChars="-77"/>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文化程度</w:t>
                  </w: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39" w:leftChars="-114" w:right="-103" w:rightChars="-49" w:firstLine="0" w:firstLineChars="0"/>
                    <w:jc w:val="righ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籍贯</w:t>
                  </w:r>
                </w:p>
              </w:tc>
              <w:tc>
                <w:tcPr>
                  <w:tcW w:w="11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769"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毕业院校专业</w:t>
                  </w:r>
                </w:p>
              </w:tc>
              <w:tc>
                <w:tcPr>
                  <w:tcW w:w="19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22" w:rightChars="-58"/>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职称</w:t>
                  </w: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1" w:rightChars="-53"/>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职务</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 w:type="dxa"/>
                <w:cantSplit/>
                <w:trHeight w:val="388"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参工时间</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 月</w:t>
                  </w:r>
                </w:p>
              </w:tc>
              <w:tc>
                <w:tcPr>
                  <w:tcW w:w="1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20" w:leftChars="-57" w:right="-101" w:rightChars="-48" w:firstLine="0" w:firstLineChars="0"/>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入队时间</w:t>
                  </w: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1" w:rightChars="-53"/>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年月</w:t>
                  </w: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9" w:leftChars="-47" w:right="-120" w:rightChars="-57" w:firstLine="0" w:firstLineChars="0"/>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入队前工种</w:t>
                  </w:r>
                </w:p>
              </w:tc>
              <w:tc>
                <w:tcPr>
                  <w:tcW w:w="73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424"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身高</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血   型</w:t>
                  </w: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9" w:leftChars="-47" w:right="-120" w:rightChars="-57" w:firstLine="0" w:firstLineChars="0"/>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身份证号码</w:t>
                  </w:r>
                </w:p>
              </w:tc>
              <w:tc>
                <w:tcPr>
                  <w:tcW w:w="1574"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424"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18" w:rightChars="-56"/>
                    <w:jc w:val="lef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培训时间</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22" w:rightChars="-58"/>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培训地点</w:t>
                  </w:r>
                </w:p>
              </w:tc>
              <w:tc>
                <w:tcPr>
                  <w:tcW w:w="6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6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0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9" w:leftChars="-47" w:right="-120" w:rightChars="-57" w:firstLine="0" w:firstLineChars="0"/>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证书编号</w:t>
                  </w:r>
                </w:p>
              </w:tc>
              <w:tc>
                <w:tcPr>
                  <w:tcW w:w="1574"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761" w:hRule="atLeast"/>
                <w:jc w:val="center"/>
              </w:trPr>
              <w:tc>
                <w:tcPr>
                  <w:tcW w:w="165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80" w:leftChars="-38" w:firstLine="0" w:firstLineChars="0"/>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个人工作简历</w:t>
                  </w:r>
                </w:p>
              </w:tc>
              <w:tc>
                <w:tcPr>
                  <w:tcW w:w="4959" w:type="dxa"/>
                  <w:gridSpan w:val="1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 w:type="dxa"/>
                <w:cantSplit/>
                <w:trHeight w:val="705" w:hRule="atLeast"/>
                <w:jc w:val="center"/>
              </w:trPr>
              <w:tc>
                <w:tcPr>
                  <w:tcW w:w="165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参加事故救援经历</w:t>
                  </w:r>
                </w:p>
              </w:tc>
              <w:tc>
                <w:tcPr>
                  <w:tcW w:w="4959" w:type="dxa"/>
                  <w:gridSpan w:val="1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cantSplit/>
                <w:trHeight w:val="342" w:hRule="atLeast"/>
                <w:jc w:val="center"/>
              </w:trPr>
              <w:tc>
                <w:tcPr>
                  <w:tcW w:w="23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复 训 情 况</w:t>
                  </w:r>
                </w:p>
              </w:tc>
              <w:tc>
                <w:tcPr>
                  <w:tcW w:w="423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体 检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年度</w:t>
                  </w: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结论</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年度</w:t>
                  </w: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结论</w:t>
                  </w: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年度</w:t>
                  </w: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结论</w:t>
                  </w: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年度</w:t>
                  </w: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7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1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 w:type="dxa"/>
                <w:cantSplit/>
                <w:trHeight w:val="275" w:hRule="atLeast"/>
                <w:jc w:val="center"/>
              </w:trPr>
              <w:tc>
                <w:tcPr>
                  <w:tcW w:w="16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通信地址</w:t>
                  </w:r>
                </w:p>
              </w:tc>
              <w:tc>
                <w:tcPr>
                  <w:tcW w:w="14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c>
                <w:tcPr>
                  <w:tcW w:w="16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联系电话</w:t>
                  </w:r>
                </w:p>
              </w:tc>
              <w:tc>
                <w:tcPr>
                  <w:tcW w:w="18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p>
              </w:tc>
            </w:tr>
          </w:tbl>
          <w:p>
            <w:pPr>
              <w:pageBreakBefore w:val="0"/>
              <w:kinsoku/>
              <w:wordWrap/>
              <w:overflowPunct/>
              <w:topLinePunct w:val="0"/>
              <w:bidi w:val="0"/>
              <w:spacing w:line="400" w:lineRule="exact"/>
              <w:ind w:firstLine="480" w:firstLineChars="200"/>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6.3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内务管理</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6.3.1</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救护队应根据营区条件，有计划地绿化和美化环境，创造舒适、整洁的环境</w:t>
            </w:r>
            <w:r>
              <w:rPr>
                <w:rFonts w:hint="eastAsia" w:ascii="仿宋_GB2312" w:eastAsia="仿宋_GB2312" w:hAnsiTheme="minorEastAsia"/>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6.3.2</w:t>
            </w:r>
            <w:r>
              <w:rPr>
                <w:rFonts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内务卫生要求：</w:t>
            </w:r>
          </w:p>
          <w:p>
            <w:pPr>
              <w:pageBreakBefore w:val="0"/>
              <w:tabs>
                <w:tab w:val="left" w:pos="390"/>
                <w:tab w:val="left" w:pos="812"/>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a)集体宿舍墙壁悬挂物体一条线，床上卧具叠放整齐一条线，保持窗明壁净；</w:t>
            </w:r>
          </w:p>
          <w:p>
            <w:pPr>
              <w:pageBreakBefore w:val="0"/>
              <w:tabs>
                <w:tab w:val="left" w:pos="390"/>
                <w:tab w:val="left" w:pos="8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b)</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个人应做到：</w:t>
            </w:r>
            <w:r>
              <w:rPr>
                <w:rFonts w:hint="eastAsia" w:ascii="仿宋_GB2312" w:eastAsia="仿宋_GB2312" w:hAnsiTheme="minorEastAsia"/>
                <w:color w:val="000000" w:themeColor="text1"/>
                <w:sz w:val="24"/>
                <w:szCs w:val="24"/>
                <w:highlight w:val="none"/>
                <w14:textFill>
                  <w14:solidFill>
                    <w14:schemeClr w14:val="tx1"/>
                  </w14:solidFill>
                </w14:textFill>
              </w:rPr>
              <w:t>常洗澡、常理发、常换衣服；</w:t>
            </w:r>
          </w:p>
          <w:p>
            <w:pPr>
              <w:pageBreakBefore w:val="0"/>
              <w:tabs>
                <w:tab w:val="left" w:pos="812"/>
              </w:tabs>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c)</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人员</w:t>
            </w:r>
            <w:r>
              <w:rPr>
                <w:rFonts w:hint="eastAsia" w:ascii="仿宋_GB2312" w:eastAsia="仿宋_GB2312" w:hAnsiTheme="minorEastAsia"/>
                <w:color w:val="000000" w:themeColor="text1"/>
                <w:sz w:val="24"/>
                <w:szCs w:val="24"/>
                <w:highlight w:val="none"/>
                <w14:textFill>
                  <w14:solidFill>
                    <w14:schemeClr w14:val="tx1"/>
                  </w14:solidFill>
                </w14:textFill>
              </w:rPr>
              <w:t>患病应早报告、早治疗。</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第十七条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救援队日常管理包括下列内容：</w:t>
            </w:r>
          </w:p>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hAnsiTheme="minorEastAsia"/>
                <w:color w:val="000000" w:themeColor="text1"/>
                <w:sz w:val="24"/>
                <w:szCs w:val="24"/>
                <w:highlight w:val="none"/>
                <w14:textFill>
                  <w14:solidFill>
                    <w14:schemeClr w14:val="tx1"/>
                  </w14:solidFill>
                </w14:textFill>
              </w:rPr>
              <w:t>建立岗位责任制，</w:t>
            </w:r>
            <w:r>
              <w:rPr>
                <w:rFonts w:hint="eastAsia" w:ascii="黑体" w:hAnsi="黑体" w:eastAsia="黑体"/>
                <w:color w:val="000000" w:themeColor="text1"/>
                <w:sz w:val="24"/>
                <w:szCs w:val="24"/>
                <w:highlight w:val="none"/>
                <w14:textFill>
                  <w14:solidFill>
                    <w14:schemeClr w14:val="tx1"/>
                  </w14:solidFill>
                </w14:textFill>
              </w:rPr>
              <w:t>明确各级指挥员、职能科室人员及队员的岗位职责；</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hAnsiTheme="minorEastAsia"/>
                <w:color w:val="000000" w:themeColor="text1"/>
                <w:sz w:val="24"/>
                <w:szCs w:val="24"/>
                <w:highlight w:val="none"/>
                <w14:textFill>
                  <w14:solidFill>
                    <w14:schemeClr w14:val="tx1"/>
                  </w14:solidFill>
                </w14:textFill>
              </w:rPr>
              <w:t>建立交接班、培训与训练、学习与总结讲评、</w:t>
            </w:r>
            <w:r>
              <w:rPr>
                <w:rFonts w:hint="eastAsia" w:ascii="黑体" w:hAnsi="黑体" w:eastAsia="黑体"/>
                <w:color w:val="000000" w:themeColor="text1"/>
                <w:sz w:val="24"/>
                <w:szCs w:val="24"/>
                <w:highlight w:val="none"/>
                <w14:textFill>
                  <w14:solidFill>
                    <w14:schemeClr w14:val="tx1"/>
                  </w14:solidFill>
                </w14:textFill>
              </w:rPr>
              <w:t>装备管理</w:t>
            </w:r>
            <w:r>
              <w:rPr>
                <w:rFonts w:hint="eastAsia" w:ascii="仿宋_GB2312" w:eastAsia="仿宋_GB2312" w:hAnsiTheme="minorEastAsia"/>
                <w:color w:val="000000" w:themeColor="text1"/>
                <w:sz w:val="24"/>
                <w:szCs w:val="24"/>
                <w:highlight w:val="none"/>
                <w14:textFill>
                  <w14:solidFill>
                    <w14:schemeClr w14:val="tx1"/>
                  </w14:solidFill>
                </w14:textFill>
              </w:rPr>
              <w:t>、内务管理、</w:t>
            </w:r>
            <w:r>
              <w:rPr>
                <w:rFonts w:hint="eastAsia" w:ascii="黑体" w:hAnsi="黑体" w:eastAsia="黑体"/>
                <w:color w:val="000000" w:themeColor="text1"/>
                <w:sz w:val="24"/>
                <w:szCs w:val="24"/>
                <w:highlight w:val="none"/>
                <w14:textFill>
                  <w14:solidFill>
                    <w14:schemeClr w14:val="tx1"/>
                  </w14:solidFill>
                </w14:textFill>
              </w:rPr>
              <w:t>档案管理</w:t>
            </w:r>
            <w:r>
              <w:rPr>
                <w:rFonts w:hint="eastAsia" w:ascii="仿宋_GB2312" w:eastAsia="仿宋_GB2312" w:hAnsiTheme="minorEastAsia"/>
                <w:color w:val="000000" w:themeColor="text1"/>
                <w:sz w:val="24"/>
                <w:szCs w:val="24"/>
                <w:highlight w:val="none"/>
                <w14:textFill>
                  <w14:solidFill>
                    <w14:schemeClr w14:val="tx1"/>
                  </w14:solidFill>
                </w14:textFill>
              </w:rPr>
              <w:t>、会议、考勤和评比检查等工作制度；</w:t>
            </w:r>
          </w:p>
          <w:p>
            <w:pPr>
              <w:pageBreakBefore w:val="0"/>
              <w:kinsoku/>
              <w:wordWrap/>
              <w:overflowPunct/>
              <w:topLinePunct w:val="0"/>
              <w:bidi w:val="0"/>
              <w:spacing w:line="400" w:lineRule="exact"/>
              <w:ind w:firstLine="480" w:firstLineChars="200"/>
              <w:textAlignment w:val="auto"/>
              <w:rPr>
                <w:rFonts w:hint="eastAsia" w:ascii="仿宋_GB2312" w:eastAsia="黑体" w:hAnsiTheme="minorEastAsia"/>
                <w:color w:val="000000" w:themeColor="text1"/>
                <w:sz w:val="24"/>
                <w:szCs w:val="24"/>
                <w:highlight w:val="none"/>
                <w:lang w:eastAsia="zh-CN"/>
                <w14:textFill>
                  <w14:solidFill>
                    <w14:schemeClr w14:val="tx1"/>
                  </w14:solidFill>
                </w14:textFill>
              </w:rPr>
            </w:pPr>
            <w:bookmarkStart w:id="16" w:name="d)_救护队应当设置组织机构牌板、救援队伍部署图、服务区域矿山分布图、值班日程表"/>
            <w:bookmarkEnd w:id="16"/>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设置组织机构牌板、</w:t>
            </w:r>
            <w:r>
              <w:rPr>
                <w:rFonts w:hint="eastAsia" w:ascii="黑体" w:hAnsi="黑体" w:eastAsia="黑体"/>
                <w:color w:val="000000" w:themeColor="text1"/>
                <w:sz w:val="24"/>
                <w:szCs w:val="24"/>
                <w:highlight w:val="none"/>
                <w14:textFill>
                  <w14:solidFill>
                    <w14:schemeClr w14:val="tx1"/>
                  </w14:solidFill>
                </w14:textFill>
              </w:rPr>
              <w:t>队伍部署与服务区域矿山分布图、值班日程表、接警记录牌板和</w:t>
            </w:r>
            <w:r>
              <w:rPr>
                <w:rFonts w:hint="eastAsia" w:ascii="仿宋_GB2312" w:eastAsia="仿宋_GB2312" w:hAnsiTheme="minorEastAsia"/>
                <w:color w:val="000000" w:themeColor="text1"/>
                <w:sz w:val="24"/>
                <w:szCs w:val="24"/>
                <w:highlight w:val="none"/>
                <w14:textFill>
                  <w14:solidFill>
                    <w14:schemeClr w14:val="tx1"/>
                  </w14:solidFill>
                </w14:textFill>
              </w:rPr>
              <w:t>评比检查牌板，值班室配置录音电话机、报警装置、时钟、</w:t>
            </w:r>
            <w:r>
              <w:rPr>
                <w:rFonts w:hint="eastAsia" w:ascii="黑体" w:hAnsi="黑体" w:eastAsia="黑体"/>
                <w:color w:val="000000" w:themeColor="text1"/>
                <w:sz w:val="24"/>
                <w:szCs w:val="24"/>
                <w:highlight w:val="none"/>
                <w14:textFill>
                  <w14:solidFill>
                    <w14:schemeClr w14:val="tx1"/>
                  </w14:solidFill>
                </w14:textFill>
              </w:rPr>
              <w:t>接警和</w:t>
            </w:r>
            <w:r>
              <w:rPr>
                <w:rFonts w:hint="eastAsia" w:ascii="仿宋_GB2312" w:eastAsia="仿宋_GB2312" w:hAnsiTheme="minorEastAsia"/>
                <w:color w:val="000000" w:themeColor="text1"/>
                <w:sz w:val="24"/>
                <w:szCs w:val="24"/>
                <w:highlight w:val="none"/>
                <w14:textFill>
                  <w14:solidFill>
                    <w14:schemeClr w14:val="tx1"/>
                  </w14:solidFill>
                </w14:textFill>
              </w:rPr>
              <w:t>交接班记录簿</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bookmarkStart w:id="17" w:name="e)_救护队应当建立工作日志和交接班、装备维护保养、学习与训练、预防检查、事故接"/>
            <w:bookmarkEnd w:id="17"/>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制定年度、季度和月度工作计划，</w:t>
            </w:r>
            <w:r>
              <w:rPr>
                <w:rFonts w:hint="eastAsia" w:ascii="仿宋_GB2312" w:eastAsia="仿宋_GB2312" w:hAnsiTheme="minorEastAsia"/>
                <w:color w:val="000000" w:themeColor="text1"/>
                <w:sz w:val="24"/>
                <w:szCs w:val="24"/>
                <w:highlight w:val="none"/>
                <w14:textFill>
                  <w14:solidFill>
                    <w14:schemeClr w14:val="tx1"/>
                  </w14:solidFill>
                </w14:textFill>
              </w:rPr>
              <w:t>建立工作日志和接警信息、</w:t>
            </w:r>
            <w:r>
              <w:rPr>
                <w:rFonts w:hint="eastAsia" w:ascii="黑体" w:hAnsi="黑体" w:eastAsia="黑体"/>
                <w:color w:val="000000" w:themeColor="text1"/>
                <w:sz w:val="24"/>
                <w:szCs w:val="24"/>
                <w:highlight w:val="none"/>
                <w14:textFill>
                  <w14:solidFill>
                    <w14:schemeClr w14:val="tx1"/>
                  </w14:solidFill>
                </w14:textFill>
              </w:rPr>
              <w:t>交接班</w:t>
            </w:r>
            <w:r>
              <w:rPr>
                <w:rFonts w:hint="eastAsia" w:ascii="仿宋_GB2312" w:eastAsia="仿宋_GB2312" w:hAnsiTheme="minorEastAsia"/>
                <w:color w:val="000000" w:themeColor="text1"/>
                <w:sz w:val="24"/>
                <w:szCs w:val="24"/>
                <w:highlight w:val="none"/>
                <w14:textFill>
                  <w14:solidFill>
                    <w14:schemeClr w14:val="tx1"/>
                  </w14:solidFill>
                </w14:textFill>
              </w:rPr>
              <w:t>、事故救援、装备</w:t>
            </w:r>
            <w:r>
              <w:rPr>
                <w:rFonts w:hint="eastAsia" w:ascii="黑体" w:hAnsi="黑体" w:eastAsia="黑体"/>
                <w:color w:val="000000" w:themeColor="text1"/>
                <w:sz w:val="24"/>
                <w:szCs w:val="24"/>
                <w:highlight w:val="none"/>
                <w14:textFill>
                  <w14:solidFill>
                    <w14:schemeClr w14:val="tx1"/>
                  </w14:solidFill>
                </w14:textFill>
              </w:rPr>
              <w:t>设施</w:t>
            </w:r>
            <w:r>
              <w:rPr>
                <w:rFonts w:hint="eastAsia" w:ascii="仿宋_GB2312" w:eastAsia="仿宋_GB2312" w:hAnsiTheme="minorEastAsia"/>
                <w:color w:val="000000" w:themeColor="text1"/>
                <w:sz w:val="24"/>
                <w:szCs w:val="24"/>
                <w:highlight w:val="none"/>
                <w14:textFill>
                  <w14:solidFill>
                    <w14:schemeClr w14:val="tx1"/>
                  </w14:solidFill>
                </w14:textFill>
              </w:rPr>
              <w:t>维护保养、学习与总结</w:t>
            </w:r>
            <w:r>
              <w:rPr>
                <w:rFonts w:hint="eastAsia" w:ascii="黑体" w:hAnsi="黑体" w:eastAsia="黑体"/>
                <w:color w:val="000000" w:themeColor="text1"/>
                <w:sz w:val="24"/>
                <w:szCs w:val="24"/>
                <w:highlight w:val="none"/>
                <w14:textFill>
                  <w14:solidFill>
                    <w14:schemeClr w14:val="tx1"/>
                  </w14:solidFill>
                </w14:textFill>
              </w:rPr>
              <w:t>讲评</w:t>
            </w:r>
            <w:r>
              <w:rPr>
                <w:rFonts w:hint="eastAsia" w:ascii="仿宋_GB2312" w:eastAsia="仿宋_GB2312" w:hAnsiTheme="minorEastAsia"/>
                <w:color w:val="000000" w:themeColor="text1"/>
                <w:sz w:val="24"/>
                <w:szCs w:val="24"/>
                <w:highlight w:val="none"/>
                <w14:textFill>
                  <w14:solidFill>
                    <w14:schemeClr w14:val="tx1"/>
                  </w14:solidFill>
                </w14:textFill>
              </w:rPr>
              <w:t>、培训与训练、预防性安全检查、安全技术工作等工作记录；</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保存</w:t>
            </w:r>
            <w:r>
              <w:rPr>
                <w:rFonts w:hint="eastAsia" w:ascii="仿宋_GB2312" w:eastAsia="仿宋_GB2312" w:hAnsiTheme="minorEastAsia"/>
                <w:color w:val="000000" w:themeColor="text1"/>
                <w:sz w:val="24"/>
                <w:szCs w:val="24"/>
                <w:highlight w:val="none"/>
                <w14:textFill>
                  <w14:solidFill>
                    <w14:schemeClr w14:val="tx1"/>
                  </w14:solidFill>
                </w14:textFill>
              </w:rPr>
              <w:t>人员信息、技术资料、救援报告、工作总结、文件资料、会议材料等档案资料；</w:t>
            </w:r>
          </w:p>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bookmarkStart w:id="18" w:name="f)_救护队以小队为单位执行24小时值班，并设立待机小队。值班室应当配置录音电话"/>
            <w:bookmarkEnd w:id="18"/>
            <w:bookmarkStart w:id="19" w:name="g)_救护队应当制定年度、季度和月度工作计划，内容包括队伍建设、培训与训练、装备"/>
            <w:bookmarkEnd w:id="19"/>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针对服务矿山企业的分布、灾害特点及可能发生的生产安全事故类型等情况，制定救援行动预案，并与服务矿山企业的应急救援预案相衔接；</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（七）</w:t>
            </w:r>
            <w:r>
              <w:rPr>
                <w:rFonts w:hint="eastAsia" w:ascii="黑体" w:hAnsi="黑体" w:eastAsia="黑体"/>
                <w:color w:val="000000" w:themeColor="text1"/>
                <w:sz w:val="24"/>
                <w:szCs w:val="24"/>
                <w:highlight w:val="none"/>
                <w14:textFill>
                  <w14:solidFill>
                    <w14:schemeClr w14:val="tx1"/>
                  </w14:solidFill>
                </w14:textFill>
              </w:rPr>
              <w:t>因地制宜加强队部建设管理，营造功能齐备、利于应急、秩序井然、卫生整洁并具有浓厚应急救援职业文化氛围的驻地环境；</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（八）集体</w:t>
            </w:r>
            <w:r>
              <w:rPr>
                <w:rFonts w:hint="eastAsia" w:ascii="仿宋_GB2312" w:eastAsia="仿宋_GB2312" w:hAnsiTheme="minorEastAsia"/>
                <w:color w:val="000000" w:themeColor="text1"/>
                <w:sz w:val="24"/>
                <w:szCs w:val="24"/>
                <w:highlight w:val="none"/>
                <w14:textFill>
                  <w14:solidFill>
                    <w14:schemeClr w14:val="tx1"/>
                  </w14:solidFill>
                </w14:textFill>
              </w:rPr>
              <w:t>宿舍</w:t>
            </w:r>
            <w:r>
              <w:rPr>
                <w:rFonts w:hint="eastAsia" w:ascii="黑体" w:hAnsi="黑体" w:eastAsia="黑体"/>
                <w:color w:val="000000" w:themeColor="text1"/>
                <w:sz w:val="24"/>
                <w:szCs w:val="24"/>
                <w:highlight w:val="none"/>
                <w14:textFill>
                  <w14:solidFill>
                    <w14:schemeClr w14:val="tx1"/>
                  </w14:solidFill>
                </w14:textFill>
              </w:rPr>
              <w:t>保持整洁，不乱放杂物、无乱贴乱画，室内物品摆放整齐，</w:t>
            </w:r>
            <w:r>
              <w:rPr>
                <w:rFonts w:hint="eastAsia" w:ascii="仿宋_GB2312" w:eastAsia="仿宋_GB2312" w:hAnsiTheme="minorEastAsia"/>
                <w:color w:val="000000" w:themeColor="text1"/>
                <w:sz w:val="24"/>
                <w:szCs w:val="24"/>
                <w:highlight w:val="none"/>
                <w14:textFill>
                  <w14:solidFill>
                    <w14:schemeClr w14:val="tx1"/>
                  </w14:solidFill>
                </w14:textFill>
              </w:rPr>
              <w:t>墙壁悬挂物品一条线，床上卧具叠放整齐一条线，保持窗明壁净；</w:t>
            </w:r>
          </w:p>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（九）</w:t>
            </w:r>
            <w:r>
              <w:rPr>
                <w:rFonts w:hint="eastAsia" w:ascii="黑体" w:hAnsi="黑体" w:eastAsia="黑体"/>
                <w:color w:val="000000" w:themeColor="text1"/>
                <w:sz w:val="24"/>
                <w:szCs w:val="24"/>
                <w:highlight w:val="none"/>
                <w14:textFill>
                  <w14:solidFill>
                    <w14:schemeClr w14:val="tx1"/>
                  </w14:solidFill>
                </w14:textFill>
              </w:rPr>
              <w:t>应急救援人员做到着装规范、配套、整洁，遵守作息时间和考勤制度，举止端正、精神饱满、语言文明，</w:t>
            </w:r>
            <w:r>
              <w:rPr>
                <w:rFonts w:hint="eastAsia" w:ascii="仿宋_GB2312" w:eastAsia="仿宋_GB2312" w:hAnsiTheme="minorEastAsia"/>
                <w:color w:val="000000" w:themeColor="text1"/>
                <w:sz w:val="24"/>
                <w:szCs w:val="24"/>
                <w:highlight w:val="none"/>
                <w14:textFill>
                  <w14:solidFill>
                    <w14:schemeClr w14:val="tx1"/>
                  </w14:solidFill>
                </w14:textFill>
              </w:rPr>
              <w:t>常洗澡、常理发、常换衣服，患病应当早报告、早治疗。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6.1.5</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hAnsiTheme="minorEastAsia"/>
                <w:color w:val="000000" w:themeColor="text1"/>
                <w:sz w:val="24"/>
                <w:szCs w:val="24"/>
                <w:highlight w:val="none"/>
                <w14:textFill>
                  <w14:solidFill>
                    <w14:schemeClr w14:val="tx1"/>
                  </w14:solidFill>
                </w14:textFill>
              </w:rPr>
              <w:t>必须建立</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昼夜</w:t>
            </w:r>
            <w:r>
              <w:rPr>
                <w:rFonts w:hint="eastAsia" w:ascii="仿宋_GB2312" w:eastAsia="仿宋_GB2312" w:hAnsiTheme="minorEastAsia"/>
                <w:color w:val="000000" w:themeColor="text1"/>
                <w:sz w:val="24"/>
                <w:szCs w:val="24"/>
                <w:highlight w:val="none"/>
                <w14:textFill>
                  <w14:solidFill>
                    <w14:schemeClr w14:val="tx1"/>
                  </w14:solidFill>
                </w14:textFill>
              </w:rPr>
              <w:t>值班制度。</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战备</w:t>
            </w:r>
            <w:r>
              <w:rPr>
                <w:rFonts w:hint="eastAsia" w:ascii="仿宋_GB2312" w:eastAsia="仿宋_GB2312" w:hAnsiTheme="minorEastAsia"/>
                <w:color w:val="000000" w:themeColor="text1"/>
                <w:sz w:val="24"/>
                <w:szCs w:val="24"/>
                <w:highlight w:val="none"/>
                <w14:textFill>
                  <w14:solidFill>
                    <w14:schemeClr w14:val="tx1"/>
                  </w14:solidFill>
                </w14:textFill>
              </w:rPr>
              <w:t>值班以小队为单位，按照轮流值班表担任值班队、待机队、</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工作队</w:t>
            </w:r>
            <w:r>
              <w:rPr>
                <w:rFonts w:hint="eastAsia" w:ascii="仿宋_GB2312" w:eastAsia="仿宋_GB2312" w:hAnsiTheme="minorEastAsia"/>
                <w:color w:val="000000" w:themeColor="text1"/>
                <w:sz w:val="24"/>
                <w:szCs w:val="24"/>
                <w:highlight w:val="none"/>
                <w14:textFill>
                  <w14:solidFill>
                    <w14:schemeClr w14:val="tx1"/>
                  </w14:solidFill>
                </w14:textFill>
              </w:rPr>
              <w:t>，值班小队负责电话值班。</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中队以上指挥员及汽车司机须轮流上岗值班，有事故时和小队一起出动。</w:t>
            </w:r>
          </w:p>
          <w:p>
            <w:pPr>
              <w:pageBreakBefore w:val="0"/>
              <w:kinsoku/>
              <w:wordWrap/>
              <w:overflowPunct/>
              <w:topLinePunct w:val="0"/>
              <w:bidi w:val="0"/>
              <w:spacing w:line="400" w:lineRule="exact"/>
              <w:ind w:left="105"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6.1.6</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14:textFill>
                  <w14:solidFill>
                    <w14:schemeClr w14:val="tx1"/>
                  </w14:solidFill>
                </w14:textFill>
              </w:rPr>
              <w:t>值班和待机小队的</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技术装备</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必须装在</w:t>
            </w:r>
            <w:r>
              <w:rPr>
                <w:rFonts w:hint="eastAsia" w:ascii="仿宋_GB2312" w:eastAsia="仿宋_GB2312" w:hAnsiTheme="minorEastAsia"/>
                <w:color w:val="000000" w:themeColor="text1"/>
                <w:sz w:val="24"/>
                <w:szCs w:val="24"/>
                <w:highlight w:val="none"/>
                <w14:textFill>
                  <w14:solidFill>
                    <w14:schemeClr w14:val="tx1"/>
                  </w14:solidFill>
                </w14:textFill>
              </w:rPr>
              <w:t>值班、待机汽车上 ，保持</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战斗</w:t>
            </w:r>
            <w:r>
              <w:rPr>
                <w:rFonts w:hint="eastAsia" w:ascii="仿宋_GB2312" w:eastAsia="仿宋_GB2312" w:hAnsiTheme="minorEastAsia"/>
                <w:color w:val="000000" w:themeColor="text1"/>
                <w:sz w:val="24"/>
                <w:szCs w:val="24"/>
                <w:highlight w:val="none"/>
                <w14:textFill>
                  <w14:solidFill>
                    <w14:schemeClr w14:val="tx1"/>
                  </w14:solidFill>
                </w14:textFill>
              </w:rPr>
              <w:t>准备状态。</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听到事故警报，必须保证在规定时间内出动。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第十八条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hAnsiTheme="minorEastAsia"/>
                <w:color w:val="000000" w:themeColor="text1"/>
                <w:sz w:val="24"/>
                <w:szCs w:val="24"/>
                <w:highlight w:val="none"/>
                <w14:textFill>
                  <w14:solidFill>
                    <w14:schemeClr w14:val="tx1"/>
                  </w14:solidFill>
                </w14:textFill>
              </w:rPr>
              <w:t>必须建立</w:t>
            </w:r>
            <w:r>
              <w:rPr>
                <w:rFonts w:hint="eastAsia" w:ascii="黑体" w:hAnsi="黑体" w:eastAsia="黑体"/>
                <w:color w:val="000000" w:themeColor="text1"/>
                <w:sz w:val="24"/>
                <w:szCs w:val="24"/>
                <w:highlight w:val="none"/>
                <w14:textFill>
                  <w14:solidFill>
                    <w14:schemeClr w14:val="tx1"/>
                  </w14:solidFill>
                </w14:textFill>
              </w:rPr>
              <w:t>24h</w:t>
            </w:r>
            <w:r>
              <w:rPr>
                <w:rFonts w:hint="eastAsia" w:ascii="仿宋_GB2312" w:eastAsia="仿宋_GB2312" w:hAnsiTheme="minorEastAsia"/>
                <w:color w:val="000000" w:themeColor="text1"/>
                <w:sz w:val="24"/>
                <w:szCs w:val="24"/>
                <w:highlight w:val="none"/>
                <w14:textFill>
                  <w14:solidFill>
                    <w14:schemeClr w14:val="tx1"/>
                  </w14:solidFill>
                </w14:textFill>
              </w:rPr>
              <w:t>值班制度。</w:t>
            </w:r>
            <w:r>
              <w:rPr>
                <w:rFonts w:hint="eastAsia" w:ascii="黑体" w:hAnsi="黑体" w:eastAsia="黑体"/>
                <w:color w:val="000000" w:themeColor="text1"/>
                <w:sz w:val="24"/>
                <w:szCs w:val="24"/>
                <w:highlight w:val="none"/>
                <w14:textFill>
                  <w14:solidFill>
                    <w14:schemeClr w14:val="tx1"/>
                  </w14:solidFill>
                </w14:textFill>
              </w:rPr>
              <w:t>大队、中队至少各由1名相应级别的指挥员在岗带班。应急</w:t>
            </w:r>
            <w:r>
              <w:rPr>
                <w:rFonts w:hint="eastAsia" w:ascii="仿宋_GB2312" w:eastAsia="仿宋_GB2312" w:hAnsiTheme="minorEastAsia"/>
                <w:color w:val="000000" w:themeColor="text1"/>
                <w:sz w:val="24"/>
                <w:szCs w:val="24"/>
                <w:highlight w:val="none"/>
                <w14:textFill>
                  <w14:solidFill>
                    <w14:schemeClr w14:val="tx1"/>
                  </w14:solidFill>
                </w14:textFill>
              </w:rPr>
              <w:t>值班以小队为单位，各小队按计划轮流担任值班小队和待机小队，值班和待机小队的</w:t>
            </w:r>
            <w:r>
              <w:rPr>
                <w:rFonts w:hint="eastAsia" w:ascii="黑体" w:hAnsi="黑体" w:eastAsia="黑体"/>
                <w:color w:val="000000" w:themeColor="text1"/>
                <w:sz w:val="24"/>
                <w:szCs w:val="24"/>
                <w:highlight w:val="none"/>
                <w14:textFill>
                  <w14:solidFill>
                    <w14:schemeClr w14:val="tx1"/>
                  </w14:solidFill>
                </w14:textFill>
              </w:rPr>
              <w:t>救援装备应当置于</w:t>
            </w:r>
            <w:r>
              <w:rPr>
                <w:rFonts w:hint="eastAsia" w:ascii="仿宋_GB2312" w:eastAsia="仿宋_GB2312" w:hAnsiTheme="minorEastAsia"/>
                <w:color w:val="000000" w:themeColor="text1"/>
                <w:sz w:val="24"/>
                <w:szCs w:val="24"/>
                <w:highlight w:val="none"/>
                <w14:textFill>
                  <w14:solidFill>
                    <w14:schemeClr w14:val="tx1"/>
                  </w14:solidFill>
                </w14:textFill>
              </w:rPr>
              <w:t>矿山救援车上</w:t>
            </w:r>
            <w:r>
              <w:rPr>
                <w:rFonts w:hint="eastAsia" w:ascii="黑体" w:hAnsi="黑体" w:eastAsia="黑体"/>
                <w:color w:val="000000" w:themeColor="text1"/>
                <w:sz w:val="24"/>
                <w:szCs w:val="24"/>
                <w:highlight w:val="none"/>
                <w14:textFill>
                  <w14:solidFill>
                    <w14:schemeClr w14:val="tx1"/>
                  </w14:solidFill>
                </w14:textFill>
              </w:rPr>
              <w:t>或者便于快速取用的地点</w:t>
            </w:r>
            <w:r>
              <w:rPr>
                <w:rFonts w:hint="eastAsia" w:ascii="仿宋_GB2312" w:eastAsia="仿宋_GB2312" w:hAnsiTheme="minorEastAsia"/>
                <w:color w:val="000000" w:themeColor="text1"/>
                <w:sz w:val="24"/>
                <w:szCs w:val="24"/>
                <w:highlight w:val="none"/>
                <w14:textFill>
                  <w14:solidFill>
                    <w14:schemeClr w14:val="tx1"/>
                  </w14:solidFill>
                </w14:textFill>
              </w:rPr>
              <w:t>，保持</w:t>
            </w:r>
            <w:r>
              <w:rPr>
                <w:rFonts w:hint="eastAsia" w:ascii="黑体" w:hAnsi="黑体" w:eastAsia="黑体"/>
                <w:color w:val="000000" w:themeColor="text1"/>
                <w:sz w:val="24"/>
                <w:szCs w:val="24"/>
                <w:highlight w:val="none"/>
                <w14:textFill>
                  <w14:solidFill>
                    <w14:schemeClr w14:val="tx1"/>
                  </w14:solidFill>
                </w14:textFill>
              </w:rPr>
              <w:t>应急</w:t>
            </w:r>
            <w:r>
              <w:rPr>
                <w:rFonts w:hint="eastAsia" w:ascii="仿宋_GB2312" w:eastAsia="仿宋_GB2312" w:hAnsiTheme="minorEastAsia"/>
                <w:color w:val="000000" w:themeColor="text1"/>
                <w:sz w:val="24"/>
                <w:szCs w:val="24"/>
                <w:highlight w:val="none"/>
                <w14:textFill>
                  <w14:solidFill>
                    <w14:schemeClr w14:val="tx1"/>
                  </w14:solidFill>
                </w14:textFill>
              </w:rPr>
              <w:t>准备状态。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第十九条  救援队执行应急救援任务、进行安全技术工作和开展预防性安全检查时，应当穿戴矿山救援防护服装，佩带并按规定佩用氧气呼吸器，携带相关装备、仪器和用品。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hAnsiTheme="minorEastAsia"/>
                <w:color w:val="000000" w:themeColor="text1"/>
                <w:sz w:val="24"/>
                <w:szCs w:val="24"/>
                <w:highlight w:val="none"/>
                <w14:textFill>
                  <w14:solidFill>
                    <w14:schemeClr w14:val="tx1"/>
                  </w14:solidFill>
                </w14:textFill>
              </w:rPr>
              <w:t>6.2.9任何人不得</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随意</w:t>
            </w:r>
            <w:r>
              <w:rPr>
                <w:rFonts w:hint="eastAsia" w:ascii="仿宋_GB2312" w:eastAsia="仿宋_GB2312" w:hAnsiTheme="minorEastAsia"/>
                <w:color w:val="000000" w:themeColor="text1"/>
                <w:sz w:val="24"/>
                <w:szCs w:val="24"/>
                <w:highlight w:val="none"/>
                <w14:textFill>
                  <w14:solidFill>
                    <w14:schemeClr w14:val="tx1"/>
                  </w14:solidFill>
                </w14:textFill>
              </w:rPr>
              <w:t>调动</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矿山救护队</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hAnsiTheme="minorEastAsia"/>
                <w:color w:val="000000" w:themeColor="text1"/>
                <w:sz w:val="24"/>
                <w:szCs w:val="24"/>
                <w:highlight w:val="none"/>
                <w14:textFill>
                  <w14:solidFill>
                    <w14:schemeClr w14:val="tx1"/>
                  </w14:solidFill>
                </w14:textFill>
              </w:rPr>
              <w:t>装备和</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hAnsiTheme="minorEastAsia"/>
                <w:color w:val="000000" w:themeColor="text1"/>
                <w:sz w:val="24"/>
                <w:szCs w:val="24"/>
                <w:highlight w:val="none"/>
                <w14:textFill>
                  <w14:solidFill>
                    <w14:schemeClr w14:val="tx1"/>
                  </w14:solidFill>
                </w14:textFill>
              </w:rPr>
              <w:t>车辆从事与</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矿山救护</w:t>
            </w:r>
            <w:r>
              <w:rPr>
                <w:rFonts w:hint="eastAsia" w:ascii="仿宋_GB2312" w:eastAsia="仿宋_GB2312" w:hAnsiTheme="minorEastAsia"/>
                <w:color w:val="000000" w:themeColor="text1"/>
                <w:sz w:val="24"/>
                <w:szCs w:val="24"/>
                <w:highlight w:val="none"/>
                <w14:textFill>
                  <w14:solidFill>
                    <w14:schemeClr w14:val="tx1"/>
                  </w14:solidFill>
                </w14:textFill>
              </w:rPr>
              <w:t>无关的工作。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第二十条</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任何人不得调动</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装备</w:t>
            </w:r>
            <w:r>
              <w:rPr>
                <w:rFonts w:hint="eastAsia" w:ascii="黑体" w:hAnsi="黑体" w:eastAsia="黑体"/>
                <w:color w:val="000000" w:themeColor="text1"/>
                <w:sz w:val="24"/>
                <w:szCs w:val="24"/>
                <w:highlight w:val="none"/>
                <w:lang w:eastAsia="zh-CN"/>
                <w14:textFill>
                  <w14:solidFill>
                    <w14:schemeClr w14:val="tx1"/>
                  </w14:solidFill>
                </w14:textFill>
              </w:rPr>
              <w:t>物资</w:t>
            </w:r>
            <w:r>
              <w:rPr>
                <w:rFonts w:hint="eastAsia" w:ascii="仿宋_GB2312" w:eastAsia="仿宋_GB2312" w:hAnsiTheme="minorEastAsia"/>
                <w:color w:val="000000" w:themeColor="text1"/>
                <w:sz w:val="24"/>
                <w:szCs w:val="24"/>
                <w:highlight w:val="none"/>
                <w14:textFill>
                  <w14:solidFill>
                    <w14:schemeClr w14:val="tx1"/>
                  </w14:solidFill>
                </w14:textFill>
              </w:rPr>
              <w:t>和</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hAnsiTheme="minorEastAsia"/>
                <w:color w:val="000000" w:themeColor="text1"/>
                <w:sz w:val="24"/>
                <w:szCs w:val="24"/>
                <w:highlight w:val="none"/>
                <w14:textFill>
                  <w14:solidFill>
                    <w14:schemeClr w14:val="tx1"/>
                  </w14:solidFill>
                </w14:textFill>
              </w:rPr>
              <w:t>车辆从事与</w:t>
            </w:r>
            <w:r>
              <w:rPr>
                <w:rFonts w:hint="eastAsia" w:ascii="黑体" w:hAnsi="黑体" w:eastAsia="黑体"/>
                <w:color w:val="000000" w:themeColor="text1"/>
                <w:sz w:val="24"/>
                <w:szCs w:val="24"/>
                <w:highlight w:val="none"/>
                <w14:textFill>
                  <w14:solidFill>
                    <w14:schemeClr w14:val="tx1"/>
                  </w14:solidFill>
                </w14:textFill>
              </w:rPr>
              <w:t>救援队工作任务</w:t>
            </w:r>
            <w:r>
              <w:rPr>
                <w:rFonts w:hint="eastAsia" w:ascii="仿宋_GB2312" w:eastAsia="仿宋_GB2312" w:hAnsiTheme="minorEastAsia"/>
                <w:color w:val="000000" w:themeColor="text1"/>
                <w:sz w:val="24"/>
                <w:szCs w:val="24"/>
                <w:highlight w:val="none"/>
                <w14:textFill>
                  <w14:solidFill>
                    <w14:schemeClr w14:val="tx1"/>
                  </w14:solidFill>
                </w14:textFill>
              </w:rPr>
              <w:t>无关的活动。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hAnsi="宋体" w:eastAsia="仿宋_GB2312"/>
                <w:sz w:val="24"/>
                <w:szCs w:val="24"/>
                <w:highlight w:val="none"/>
              </w:rPr>
              <w:t>5.1.4 兼职</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矿山救护队</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20" w:name="_Toc2029026903"/>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第三节  兼职</w:t>
            </w:r>
            <w:r>
              <w:rPr>
                <w:rFonts w:hint="eastAsia" w:ascii="黑体" w:hAnsi="黑体" w:eastAsia="黑体"/>
                <w:b w:val="0"/>
                <w:color w:val="000000" w:themeColor="text1"/>
                <w:sz w:val="24"/>
                <w:szCs w:val="24"/>
                <w:highlight w:val="none"/>
                <w14:textFill>
                  <w14:solidFill>
                    <w14:schemeClr w14:val="tx1"/>
                  </w14:solidFill>
                </w14:textFill>
              </w:rPr>
              <w:t>救援队</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bCs/>
                <w:sz w:val="24"/>
                <w:szCs w:val="24"/>
                <w:highlight w:val="none"/>
              </w:rPr>
              <w:t>a)兼职</w:t>
            </w:r>
            <w:r>
              <w:rPr>
                <w:rFonts w:hint="eastAsia" w:ascii="仿宋_GB2312" w:eastAsia="仿宋_GB2312" w:hAnsiTheme="minorEastAsia"/>
                <w:color w:val="000000" w:themeColor="text1"/>
                <w:sz w:val="24"/>
                <w:szCs w:val="24"/>
                <w:highlight w:val="none"/>
                <w:bdr w:val="single" w:color="auto" w:sz="4" w:space="0"/>
                <w:shd w:val="pct10" w:color="auto" w:fill="FFFFFF"/>
                <w14:textFill>
                  <w14:solidFill>
                    <w14:schemeClr w14:val="tx1"/>
                  </w14:solidFill>
                </w14:textFill>
              </w:rPr>
              <w:t>矿山救护队</w:t>
            </w:r>
            <w:r>
              <w:rPr>
                <w:rFonts w:hint="eastAsia" w:ascii="仿宋_GB2312" w:hAnsi="宋体" w:eastAsia="仿宋_GB2312"/>
                <w:sz w:val="24"/>
                <w:szCs w:val="24"/>
                <w:highlight w:val="none"/>
              </w:rPr>
              <w:t>应根据矿山的生产规模、自然条件、灾害情况确定编制，原则上应由2个以上小队组成，每个小队由9人以上组成。</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bCs/>
                <w:sz w:val="24"/>
                <w:szCs w:val="24"/>
                <w:highlight w:val="none"/>
              </w:rPr>
              <w:t>b)</w:t>
            </w:r>
            <w:r>
              <w:rPr>
                <w:rFonts w:hint="eastAsia" w:ascii="仿宋_GB2312" w:hAnsi="宋体" w:eastAsia="仿宋_GB2312"/>
                <w:bCs/>
                <w:sz w:val="24"/>
                <w:szCs w:val="24"/>
                <w:highlight w:val="none"/>
                <w:bdr w:val="single" w:color="auto" w:sz="4" w:space="0"/>
                <w:shd w:val="pct10" w:color="auto" w:fill="FFFFFF"/>
              </w:rPr>
              <w:t>兼职</w:t>
            </w:r>
            <w:r>
              <w:rPr>
                <w:rFonts w:hint="eastAsia" w:ascii="仿宋_GB2312" w:hAnsi="宋体" w:eastAsia="仿宋_GB2312"/>
                <w:sz w:val="24"/>
                <w:szCs w:val="24"/>
                <w:highlight w:val="none"/>
                <w:bdr w:val="single" w:color="auto" w:sz="4" w:space="0"/>
                <w:shd w:val="pct10" w:color="auto" w:fill="FFFFFF"/>
              </w:rPr>
              <w:t>矿山救护队应</w:t>
            </w:r>
            <w:r>
              <w:rPr>
                <w:rFonts w:hint="eastAsia" w:ascii="仿宋_GB2312" w:hAnsi="宋体" w:eastAsia="仿宋_GB2312"/>
                <w:sz w:val="24"/>
                <w:szCs w:val="24"/>
                <w:highlight w:val="none"/>
              </w:rPr>
              <w:t>设专职</w:t>
            </w:r>
            <w:r>
              <w:rPr>
                <w:rFonts w:hint="eastAsia" w:ascii="仿宋_GB2312" w:hAnsi="宋体" w:eastAsia="仿宋_GB2312"/>
                <w:sz w:val="24"/>
                <w:szCs w:val="24"/>
                <w:highlight w:val="none"/>
                <w:bdr w:val="single" w:color="auto" w:sz="4" w:space="0"/>
                <w:shd w:val="pct10" w:color="auto" w:fill="FFFFFF"/>
              </w:rPr>
              <w:t>队长及</w:t>
            </w:r>
            <w:r>
              <w:rPr>
                <w:rFonts w:hint="eastAsia" w:ascii="仿宋_GB2312" w:hAnsi="宋体" w:eastAsia="仿宋_GB2312"/>
                <w:sz w:val="24"/>
                <w:szCs w:val="24"/>
                <w:highlight w:val="none"/>
              </w:rPr>
              <w:t>仪器装备管理人员。</w:t>
            </w:r>
            <w:r>
              <w:rPr>
                <w:rFonts w:hint="eastAsia" w:ascii="仿宋_GB2312" w:hAnsi="宋体" w:eastAsia="仿宋_GB2312"/>
                <w:bCs/>
                <w:sz w:val="24"/>
                <w:szCs w:val="24"/>
                <w:highlight w:val="none"/>
                <w:bdr w:val="single" w:color="auto" w:sz="4" w:space="0"/>
                <w:shd w:val="pct10" w:color="auto" w:fill="FFFFFF"/>
              </w:rPr>
              <w:t>兼职</w:t>
            </w:r>
            <w:r>
              <w:rPr>
                <w:rFonts w:hint="eastAsia" w:ascii="仿宋_GB2312" w:hAnsi="宋体" w:eastAsia="仿宋_GB2312"/>
                <w:sz w:val="24"/>
                <w:szCs w:val="24"/>
                <w:highlight w:val="none"/>
                <w:bdr w:val="single" w:color="auto" w:sz="4" w:space="0"/>
                <w:shd w:val="pct10" w:color="auto" w:fill="FFFFFF"/>
              </w:rPr>
              <w:t>矿山救护队</w:t>
            </w:r>
            <w:r>
              <w:rPr>
                <w:rFonts w:hint="eastAsia" w:ascii="仿宋_GB2312" w:hAnsi="宋体" w:eastAsia="仿宋_GB2312"/>
                <w:sz w:val="24"/>
                <w:szCs w:val="24"/>
                <w:highlight w:val="none"/>
              </w:rPr>
              <w:t>直属矿长领导，业务上受矿总工程师(或技术负责人)和</w:t>
            </w:r>
            <w:r>
              <w:rPr>
                <w:rFonts w:hint="eastAsia" w:ascii="仿宋_GB2312" w:hAnsi="宋体" w:eastAsia="仿宋_GB2312"/>
                <w:sz w:val="24"/>
                <w:szCs w:val="24"/>
                <w:highlight w:val="none"/>
                <w:bdr w:val="single" w:color="auto" w:sz="4" w:space="0"/>
                <w:shd w:val="pct10" w:color="auto" w:fill="FFFFFF"/>
              </w:rPr>
              <w:t>矿山救护大队</w:t>
            </w:r>
            <w:r>
              <w:rPr>
                <w:rFonts w:hint="eastAsia" w:ascii="仿宋_GB2312" w:hAnsi="宋体" w:eastAsia="仿宋_GB2312"/>
                <w:sz w:val="24"/>
                <w:szCs w:val="24"/>
                <w:highlight w:val="none"/>
              </w:rPr>
              <w:t>指导。</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bCs/>
                <w:sz w:val="24"/>
                <w:szCs w:val="24"/>
                <w:highlight w:val="none"/>
              </w:rPr>
              <w:t>c)</w:t>
            </w:r>
            <w:r>
              <w:rPr>
                <w:rFonts w:hint="eastAsia" w:ascii="仿宋_GB2312" w:eastAsia="仿宋_GB2312"/>
                <w:bCs/>
                <w:sz w:val="24"/>
                <w:szCs w:val="24"/>
                <w:highlight w:val="none"/>
                <w:bdr w:val="single" w:color="auto" w:sz="4" w:space="0"/>
                <w:shd w:val="pct10" w:color="auto" w:fill="FFFFFF"/>
              </w:rPr>
              <w:t>兼职</w:t>
            </w:r>
            <w:r>
              <w:rPr>
                <w:rFonts w:hint="eastAsia" w:ascii="仿宋_GB2312" w:eastAsia="仿宋_GB2312"/>
                <w:sz w:val="24"/>
                <w:szCs w:val="24"/>
                <w:highlight w:val="none"/>
                <w:bdr w:val="single" w:color="auto" w:sz="4" w:space="0"/>
                <w:shd w:val="pct10" w:color="auto" w:fill="FFFFFF"/>
              </w:rPr>
              <w:t>矿山救护队员由符合矿山救护队员条件，能够佩用氧气呼吸器的矿山生产、通风、机电、运输、安全等部门的骨干工人、工程技术人员和干部兼职组成。</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第二十一条</w:t>
            </w:r>
            <w:r>
              <w:rPr>
                <w:rFonts w:hint="eastAsia" w:ascii="仿宋_GB2312" w:eastAsia="仿宋_GB2312"/>
                <w:color w:val="000000" w:themeColor="text1"/>
                <w:sz w:val="24"/>
                <w:szCs w:val="24"/>
                <w:highlight w:val="none"/>
                <w14:textFill>
                  <w14:solidFill>
                    <w14:schemeClr w14:val="tx1"/>
                  </w14:solidFill>
                </w14:textFill>
              </w:rPr>
              <w:t xml:space="preserve">  兼职</w:t>
            </w:r>
            <w:r>
              <w:rPr>
                <w:rFonts w:hint="eastAsia" w:ascii="黑体" w:hAnsi="黑体" w:eastAsia="黑体"/>
                <w:color w:val="000000" w:themeColor="text1"/>
                <w:sz w:val="24"/>
                <w:szCs w:val="24"/>
                <w:highlight w:val="none"/>
                <w14:textFill>
                  <w14:solidFill>
                    <w14:schemeClr w14:val="tx1"/>
                  </w14:solidFill>
                </w14:textFill>
              </w:rPr>
              <w:t>救援队应当按照下列要求建设和管理：</w:t>
            </w:r>
          </w:p>
          <w:p>
            <w:pPr>
              <w:pageBreakBefore w:val="0"/>
              <w:tabs>
                <w:tab w:val="left" w:pos="1073"/>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根据矿井生产规模、自然条件和灾害情况确定队伍规模，一般不少于2个小队，每个小队不少于9人；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hAnsi="黑体"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应急救援人员主要由矿山生产一线班组长、业务骨干、工程技术人员和管理人员兼职</w:t>
            </w:r>
            <w:r>
              <w:rPr>
                <w:rFonts w:hint="eastAsia" w:ascii="黑体" w:hAnsi="黑体" w:eastAsia="黑体"/>
                <w:color w:val="000000" w:themeColor="text1"/>
                <w:sz w:val="24"/>
                <w:szCs w:val="24"/>
                <w:highlight w:val="none"/>
                <w:lang w:eastAsia="zh-CN"/>
                <w14:textFill>
                  <w14:solidFill>
                    <w14:schemeClr w14:val="tx1"/>
                  </w14:solidFill>
                </w14:textFill>
              </w:rPr>
              <w:t>担任</w:t>
            </w:r>
            <w:r>
              <w:rPr>
                <w:rFonts w:hint="eastAsia" w:ascii="黑体" w:hAnsi="黑体" w:eastAsia="黑体"/>
                <w:color w:val="000000" w:themeColor="text1"/>
                <w:sz w:val="24"/>
                <w:szCs w:val="24"/>
                <w:highlight w:val="none"/>
                <w14:textFill>
                  <w14:solidFill>
                    <w14:schemeClr w14:val="tx1"/>
                  </w14:solidFill>
                </w14:textFill>
              </w:rPr>
              <w:t>，具备相应的身体条件和心理素质；</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设正、副队长各1名</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明确</w:t>
            </w:r>
            <w:r>
              <w:rPr>
                <w:rFonts w:hint="eastAsia" w:ascii="黑体" w:hAnsi="黑体" w:eastAsia="黑体"/>
                <w:color w:val="000000" w:themeColor="text1"/>
                <w:sz w:val="24"/>
                <w:szCs w:val="24"/>
                <w:highlight w:val="none"/>
                <w14:textFill>
                  <w14:solidFill>
                    <w14:schemeClr w14:val="tx1"/>
                  </w14:solidFill>
                </w14:textFill>
              </w:rPr>
              <w:t>至少1名负责</w:t>
            </w:r>
            <w:r>
              <w:rPr>
                <w:rFonts w:hint="eastAsia" w:ascii="仿宋_GB2312" w:eastAsia="仿宋_GB2312"/>
                <w:color w:val="000000" w:themeColor="text1"/>
                <w:sz w:val="24"/>
                <w:szCs w:val="24"/>
                <w:highlight w:val="none"/>
                <w14:textFill>
                  <w14:solidFill>
                    <w14:schemeClr w14:val="tx1"/>
                  </w14:solidFill>
                </w14:textFill>
              </w:rPr>
              <w:t>装备管理</w:t>
            </w:r>
            <w:r>
              <w:rPr>
                <w:rFonts w:hint="eastAsia" w:ascii="黑体" w:hAnsi="黑体" w:eastAsia="黑体"/>
                <w:color w:val="000000" w:themeColor="text1"/>
                <w:sz w:val="24"/>
                <w:szCs w:val="24"/>
                <w:highlight w:val="none"/>
                <w14:textFill>
                  <w14:solidFill>
                    <w14:schemeClr w14:val="tx1"/>
                  </w14:solidFill>
                </w14:textFill>
              </w:rPr>
              <w:t>和维护保养的</w:t>
            </w:r>
            <w:r>
              <w:rPr>
                <w:rFonts w:hint="eastAsia" w:ascii="仿宋_GB2312" w:eastAsia="仿宋_GB2312"/>
                <w:color w:val="000000" w:themeColor="text1"/>
                <w:sz w:val="24"/>
                <w:szCs w:val="24"/>
                <w:highlight w:val="none"/>
                <w14:textFill>
                  <w14:solidFill>
                    <w14:schemeClr w14:val="tx1"/>
                  </w14:solidFill>
                </w14:textFill>
              </w:rPr>
              <w:t>人员，</w:t>
            </w:r>
            <w:r>
              <w:rPr>
                <w:rFonts w:hint="eastAsia" w:ascii="黑体" w:hAnsi="黑体" w:eastAsia="黑体"/>
                <w:color w:val="000000" w:themeColor="text1"/>
                <w:sz w:val="24"/>
                <w:szCs w:val="24"/>
                <w:highlight w:val="none"/>
                <w14:textFill>
                  <w14:solidFill>
                    <w14:schemeClr w14:val="tx1"/>
                  </w14:solidFill>
                </w14:textFill>
              </w:rPr>
              <w:t>确保救援装备处于完好和备用状态；</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队伍</w:t>
            </w:r>
            <w:r>
              <w:rPr>
                <w:rFonts w:hint="eastAsia" w:ascii="仿宋_GB2312" w:eastAsia="仿宋_GB2312"/>
                <w:color w:val="000000" w:themeColor="text1"/>
                <w:sz w:val="24"/>
                <w:szCs w:val="24"/>
                <w:highlight w:val="none"/>
                <w14:textFill>
                  <w14:solidFill>
                    <w14:schemeClr w14:val="tx1"/>
                  </w14:solidFill>
                </w14:textFill>
              </w:rPr>
              <w:t>直属矿长领导，业务上接受矿总工程师（技术负责人）</w:t>
            </w:r>
            <w:r>
              <w:rPr>
                <w:rFonts w:hint="eastAsia" w:ascii="黑体" w:hAnsi="黑体" w:eastAsia="黑体"/>
                <w:color w:val="000000" w:themeColor="text1"/>
                <w:sz w:val="24"/>
                <w:szCs w:val="24"/>
                <w:highlight w:val="none"/>
                <w14:textFill>
                  <w14:solidFill>
                    <w14:schemeClr w14:val="tx1"/>
                  </w14:solidFill>
                </w14:textFill>
              </w:rPr>
              <w:t>和与矿山企业签订救援服务协议的救援队的</w:t>
            </w:r>
            <w:r>
              <w:rPr>
                <w:rFonts w:hint="eastAsia" w:ascii="仿宋_GB2312" w:eastAsia="仿宋_GB2312"/>
                <w:color w:val="000000" w:themeColor="text1"/>
                <w:sz w:val="24"/>
                <w:szCs w:val="24"/>
                <w:highlight w:val="none"/>
                <w14:textFill>
                  <w14:solidFill>
                    <w14:schemeClr w14:val="tx1"/>
                  </w14:solidFill>
                </w14:textFill>
              </w:rPr>
              <w:t>指导</w:t>
            </w:r>
            <w:r>
              <w:rPr>
                <w:rFonts w:hint="eastAsia" w:ascii="黑体" w:hAnsi="黑体" w:eastAsia="黑体"/>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矿山企业组织应急救援人员参加救援知识和业务培训，组织兼职救援队开展救援训练和业务考核。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5.2.2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兼职</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任务</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引导和</w:t>
            </w:r>
            <w:r>
              <w:rPr>
                <w:rFonts w:hint="eastAsia" w:ascii="仿宋_GB2312" w:eastAsia="仿宋_GB2312"/>
                <w:sz w:val="24"/>
                <w:szCs w:val="24"/>
                <w:highlight w:val="none"/>
              </w:rPr>
              <w:t>救助遇险人员脱离灾区，协助</w:t>
            </w:r>
            <w:r>
              <w:rPr>
                <w:rFonts w:hint="eastAsia" w:ascii="仿宋_GB2312" w:eastAsia="仿宋_GB2312"/>
                <w:sz w:val="24"/>
                <w:szCs w:val="24"/>
                <w:highlight w:val="none"/>
                <w:bdr w:val="single" w:color="auto" w:sz="4" w:space="0"/>
                <w:shd w:val="pct10" w:color="auto" w:fill="FFFFFF"/>
              </w:rPr>
              <w:t>专职矿山救护队积极抢救遇险遇难人员</w:t>
            </w:r>
            <w:r>
              <w:rPr>
                <w:rFonts w:hint="eastAsia" w:ascii="仿宋_GB2312"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做好</w:t>
            </w:r>
            <w:r>
              <w:rPr>
                <w:rFonts w:hint="eastAsia" w:ascii="仿宋_GB2312" w:hAnsi="宋体" w:eastAsia="仿宋_GB2312"/>
                <w:sz w:val="24"/>
                <w:szCs w:val="24"/>
                <w:highlight w:val="none"/>
              </w:rPr>
              <w:t>矿山安全生产预防性检查工作，控制和处理矿山初期事故。</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参加需要佩用氧气呼吸器作业的安全技术工作</w:t>
            </w:r>
            <w:r>
              <w:rPr>
                <w:rFonts w:hint="eastAsia" w:ascii="仿宋_GB2312" w:hAnsi="宋体"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协助</w:t>
            </w:r>
            <w:r>
              <w:rPr>
                <w:rFonts w:hint="eastAsia" w:ascii="仿宋_GB2312" w:hAnsi="宋体" w:eastAsia="仿宋_GB2312"/>
                <w:sz w:val="24"/>
                <w:szCs w:val="24"/>
                <w:highlight w:val="none"/>
                <w:bdr w:val="single" w:color="auto" w:sz="4" w:space="0"/>
                <w:shd w:val="pct10" w:color="auto" w:fill="FFFFFF"/>
              </w:rPr>
              <w:t>矿山救护队</w:t>
            </w:r>
            <w:r>
              <w:rPr>
                <w:rFonts w:hint="eastAsia" w:ascii="仿宋_GB2312" w:hAnsi="宋体" w:eastAsia="仿宋_GB2312"/>
                <w:sz w:val="24"/>
                <w:szCs w:val="24"/>
                <w:highlight w:val="none"/>
              </w:rPr>
              <w:t>完成</w:t>
            </w:r>
            <w:r>
              <w:rPr>
                <w:rFonts w:hint="eastAsia" w:ascii="仿宋_GB2312" w:hAnsi="宋体" w:eastAsia="仿宋_GB2312"/>
                <w:sz w:val="24"/>
                <w:szCs w:val="24"/>
                <w:highlight w:val="none"/>
                <w:bdr w:val="single" w:color="auto" w:sz="4" w:space="0"/>
                <w:shd w:val="pct10" w:color="auto" w:fill="FFFFFF"/>
              </w:rPr>
              <w:t>矿山事故</w:t>
            </w:r>
            <w:r>
              <w:rPr>
                <w:rFonts w:hint="eastAsia" w:ascii="仿宋_GB2312" w:hAnsi="宋体" w:eastAsia="仿宋_GB2312"/>
                <w:sz w:val="24"/>
                <w:szCs w:val="24"/>
                <w:highlight w:val="none"/>
              </w:rPr>
              <w:t>救援工作。</w:t>
            </w:r>
          </w:p>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协助做好矿山</w:t>
            </w:r>
            <w:r>
              <w:rPr>
                <w:rFonts w:hint="eastAsia" w:ascii="仿宋_GB2312" w:hAnsi="宋体" w:eastAsia="仿宋_GB2312"/>
                <w:sz w:val="24"/>
                <w:szCs w:val="24"/>
                <w:highlight w:val="none"/>
              </w:rPr>
              <w:t>职工自救与互救知识的宣传教育工作。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第二十二条</w:t>
            </w:r>
            <w:r>
              <w:rPr>
                <w:rFonts w:hint="eastAsia" w:ascii="仿宋_GB2312" w:eastAsia="仿宋_GB2312"/>
                <w:color w:val="000000" w:themeColor="text1"/>
                <w:sz w:val="24"/>
                <w:szCs w:val="24"/>
                <w:highlight w:val="none"/>
                <w14:textFill>
                  <w14:solidFill>
                    <w14:schemeClr w14:val="tx1"/>
                  </w14:solidFill>
                </w14:textFill>
              </w:rPr>
              <w:t xml:space="preserve">  兼职</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的主要任务是：</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lang w:eastAsia="zh-CN"/>
                <w14:textFill>
                  <w14:solidFill>
                    <w14:schemeClr w14:val="tx1"/>
                  </w14:solidFill>
                </w14:textFill>
              </w:rPr>
              <w:t>迅速</w:t>
            </w:r>
            <w:r>
              <w:rPr>
                <w:rFonts w:hint="eastAsia" w:ascii="仿宋_GB2312" w:eastAsia="仿宋_GB2312"/>
                <w:color w:val="000000" w:themeColor="text1"/>
                <w:sz w:val="24"/>
                <w:szCs w:val="24"/>
                <w:highlight w:val="none"/>
                <w14:textFill>
                  <w14:solidFill>
                    <w14:schemeClr w14:val="tx1"/>
                  </w14:solidFill>
                </w14:textFill>
              </w:rPr>
              <w:t>参加</w:t>
            </w:r>
            <w:r>
              <w:rPr>
                <w:rFonts w:hint="eastAsia" w:ascii="黑体" w:hAnsi="黑体" w:eastAsia="黑体"/>
                <w:color w:val="000000" w:themeColor="text1"/>
                <w:sz w:val="24"/>
                <w:szCs w:val="24"/>
                <w:highlight w:val="none"/>
                <w14:textFill>
                  <w14:solidFill>
                    <w14:schemeClr w14:val="tx1"/>
                  </w14:solidFill>
                </w14:textFill>
              </w:rPr>
              <w:t>本矿生产安全</w:t>
            </w:r>
            <w:r>
              <w:rPr>
                <w:rFonts w:hint="eastAsia" w:ascii="仿宋_GB2312" w:eastAsia="仿宋_GB2312"/>
                <w:color w:val="000000" w:themeColor="text1"/>
                <w:sz w:val="24"/>
                <w:szCs w:val="24"/>
                <w:highlight w:val="none"/>
                <w14:textFill>
                  <w14:solidFill>
                    <w14:schemeClr w14:val="tx1"/>
                  </w14:solidFill>
                </w14:textFill>
              </w:rPr>
              <w:t>事故初期控制和</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，救助遇险人员；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协助</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开展</w:t>
            </w:r>
            <w:r>
              <w:rPr>
                <w:rFonts w:hint="eastAsia" w:ascii="黑体" w:hAnsi="黑体" w:eastAsia="黑体"/>
                <w:color w:val="000000" w:themeColor="text1"/>
                <w:sz w:val="24"/>
                <w:szCs w:val="24"/>
                <w:highlight w:val="none"/>
                <w14:textFill>
                  <w14:solidFill>
                    <w14:schemeClr w14:val="tx1"/>
                  </w14:solidFill>
                </w14:textFill>
              </w:rPr>
              <w:t>应急</w:t>
            </w:r>
            <w:r>
              <w:rPr>
                <w:rFonts w:hint="eastAsia" w:ascii="仿宋_GB2312" w:eastAsia="仿宋_GB2312"/>
                <w:color w:val="000000" w:themeColor="text1"/>
                <w:sz w:val="24"/>
                <w:szCs w:val="24"/>
                <w:highlight w:val="none"/>
                <w14:textFill>
                  <w14:solidFill>
                    <w14:schemeClr w14:val="tx1"/>
                  </w14:solidFill>
                </w14:textFill>
              </w:rPr>
              <w:t>救援工作；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协助</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开展矿山企业预防性安全检查和安全技术工作；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参与本矿</w:t>
            </w:r>
            <w:r>
              <w:rPr>
                <w:rFonts w:hint="eastAsia" w:ascii="仿宋_GB2312" w:eastAsia="仿宋_GB2312"/>
                <w:color w:val="000000" w:themeColor="text1"/>
                <w:sz w:val="24"/>
                <w:szCs w:val="24"/>
                <w:highlight w:val="none"/>
                <w14:textFill>
                  <w14:solidFill>
                    <w14:schemeClr w14:val="tx1"/>
                  </w14:solidFill>
                </w14:textFill>
              </w:rPr>
              <w:t>职工自救互救知识的宣传教育工作</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参加本矿应急救援演练</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hAnsi="黑体"/>
                <w:sz w:val="24"/>
                <w:szCs w:val="24"/>
                <w:highlight w:val="none"/>
              </w:rPr>
            </w:pPr>
            <w:bookmarkStart w:id="21" w:name="_Toc154130527"/>
            <w:r>
              <w:rPr>
                <w:rFonts w:hint="eastAsia" w:hAnsi="黑体" w:cs="宋体"/>
                <w:bCs/>
                <w:color w:val="000000" w:themeColor="text1"/>
                <w:kern w:val="44"/>
                <w:sz w:val="24"/>
                <w:szCs w:val="24"/>
                <w:highlight w:val="none"/>
                <w:lang w:val="zh-CN" w:bidi="zh-CN"/>
                <w14:textFill>
                  <w14:solidFill>
                    <w14:schemeClr w14:val="tx1"/>
                  </w14:solidFill>
                </w14:textFill>
              </w:rPr>
              <w:t xml:space="preserve">7 </w:t>
            </w:r>
            <w:r>
              <w:rPr>
                <w:rFonts w:hint="eastAsia" w:hAnsi="黑体" w:cs="宋体"/>
                <w:bCs/>
                <w:color w:val="000000" w:themeColor="text1"/>
                <w:kern w:val="44"/>
                <w:sz w:val="24"/>
                <w:szCs w:val="24"/>
                <w:highlight w:val="none"/>
                <w:bdr w:val="single" w:color="auto" w:sz="4" w:space="0"/>
                <w:shd w:val="pct10" w:color="auto" w:fill="FFFFFF"/>
                <w:lang w:val="zh-CN" w:bidi="zh-CN"/>
                <w14:textFill>
                  <w14:solidFill>
                    <w14:schemeClr w14:val="tx1"/>
                  </w14:solidFill>
                </w14:textFill>
              </w:rPr>
              <w:t>矿山救护队</w:t>
            </w:r>
            <w:r>
              <w:rPr>
                <w:rFonts w:hint="eastAsia" w:hAnsi="黑体" w:cs="宋体"/>
                <w:bCs/>
                <w:color w:val="000000" w:themeColor="text1"/>
                <w:kern w:val="44"/>
                <w:sz w:val="24"/>
                <w:szCs w:val="24"/>
                <w:highlight w:val="none"/>
                <w:lang w:val="zh-CN" w:bidi="zh-CN"/>
                <w14:textFill>
                  <w14:solidFill>
                    <w14:schemeClr w14:val="tx1"/>
                  </w14:solidFill>
                </w14:textFill>
              </w:rPr>
              <w:t>装备与设施</w:t>
            </w:r>
            <w:bookmarkEnd w:id="21"/>
          </w:p>
        </w:tc>
        <w:tc>
          <w:tcPr>
            <w:tcW w:w="7188" w:type="dxa"/>
          </w:tcPr>
          <w:p>
            <w:pPr>
              <w:pStyle w:val="55"/>
              <w:pageBreakBefore w:val="0"/>
              <w:widowControl w:val="0"/>
              <w:numPr>
                <w:ilvl w:val="0"/>
                <w:numId w:val="0"/>
              </w:numPr>
              <w:kinsoku/>
              <w:wordWrap/>
              <w:overflowPunct/>
              <w:topLinePunct w:val="0"/>
              <w:bidi w:val="0"/>
              <w:spacing w:line="400" w:lineRule="exact"/>
              <w:jc w:val="center"/>
              <w:textAlignment w:val="auto"/>
              <w:rPr>
                <w:rFonts w:hAnsi="黑体"/>
                <w:b/>
                <w:color w:val="000000" w:themeColor="text1"/>
                <w:sz w:val="24"/>
                <w:szCs w:val="24"/>
                <w:highlight w:val="none"/>
                <w14:textFill>
                  <w14:solidFill>
                    <w14:schemeClr w14:val="tx1"/>
                  </w14:solidFill>
                </w14:textFill>
              </w:rPr>
            </w:pPr>
            <w:bookmarkStart w:id="22" w:name="_Toc1848515867"/>
            <w:r>
              <w:rPr>
                <w:rFonts w:hint="eastAsia" w:hAnsi="黑体" w:cs="宋体"/>
                <w:bCs/>
                <w:color w:val="000000" w:themeColor="text1"/>
                <w:kern w:val="44"/>
                <w:sz w:val="24"/>
                <w:szCs w:val="24"/>
                <w:highlight w:val="none"/>
                <w:lang w:val="zh-CN" w:bidi="zh-CN"/>
                <w14:textFill>
                  <w14:solidFill>
                    <w14:schemeClr w14:val="tx1"/>
                  </w14:solidFill>
                </w14:textFill>
              </w:rPr>
              <w:t xml:space="preserve">第三章  </w:t>
            </w:r>
            <w:r>
              <w:rPr>
                <w:rFonts w:hint="eastAsia" w:hAnsi="黑体" w:cs="宋体"/>
                <w:b w:val="0"/>
                <w:bCs/>
                <w:color w:val="000000" w:themeColor="text1"/>
                <w:kern w:val="44"/>
                <w:sz w:val="24"/>
                <w:szCs w:val="24"/>
                <w:highlight w:val="none"/>
                <w:lang w:val="zh-CN" w:bidi="zh-CN"/>
                <w14:textFill>
                  <w14:solidFill>
                    <w14:schemeClr w14:val="tx1"/>
                  </w14:solidFill>
                </w14:textFill>
              </w:rPr>
              <w:t>救援</w:t>
            </w:r>
            <w:r>
              <w:rPr>
                <w:rFonts w:hint="eastAsia" w:hAnsi="黑体" w:cs="宋体"/>
                <w:bCs/>
                <w:color w:val="000000" w:themeColor="text1"/>
                <w:kern w:val="44"/>
                <w:sz w:val="24"/>
                <w:szCs w:val="24"/>
                <w:highlight w:val="none"/>
                <w:lang w:val="zh-CN" w:bidi="zh-CN"/>
                <w14:textFill>
                  <w14:solidFill>
                    <w14:schemeClr w14:val="tx1"/>
                  </w14:solidFill>
                </w14:textFill>
              </w:rPr>
              <w:t>装备与设施</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7.1 </w:t>
            </w:r>
            <w:r>
              <w:rPr>
                <w:rFonts w:hint="eastAsia" w:ascii="仿宋_GB2312" w:hAnsi="宋体" w:eastAsia="仿宋_GB2312"/>
                <w:sz w:val="24"/>
                <w:szCs w:val="24"/>
                <w:highlight w:val="none"/>
                <w:bdr w:val="single" w:color="auto" w:sz="4" w:space="0"/>
                <w:shd w:val="pct10" w:color="auto" w:fill="FFFFFF"/>
              </w:rPr>
              <w:t>救护队应配备以下装备和器材</w:t>
            </w:r>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 xml:space="preserve">个人防护装备。 </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处理各类矿山灾害事故的专用装备与器材。</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c)</w:t>
            </w:r>
            <w:r>
              <w:rPr>
                <w:rFonts w:hint="eastAsia" w:ascii="仿宋_GB2312" w:hAnsi="宋体" w:eastAsia="仿宋_GB2312"/>
                <w:sz w:val="24"/>
                <w:szCs w:val="24"/>
                <w:highlight w:val="none"/>
                <w:bdr w:val="single" w:color="auto" w:sz="4" w:space="0"/>
                <w:shd w:val="pct10" w:color="auto" w:fill="FFFFFF"/>
              </w:rPr>
              <w:t>气体检测分析仪器，温度、风量检测仪表。</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d)</w:t>
            </w:r>
            <w:r>
              <w:rPr>
                <w:rFonts w:hint="eastAsia" w:ascii="仿宋_GB2312" w:hAnsi="宋体" w:eastAsia="仿宋_GB2312"/>
                <w:sz w:val="24"/>
                <w:szCs w:val="24"/>
                <w:highlight w:val="none"/>
                <w:bdr w:val="single" w:color="auto" w:sz="4" w:space="0"/>
                <w:shd w:val="pct10" w:color="auto" w:fill="FFFFFF"/>
              </w:rPr>
              <w:t>通信器材及信息采集与处理设备。</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e)</w:t>
            </w:r>
            <w:r>
              <w:rPr>
                <w:rFonts w:hint="eastAsia" w:ascii="仿宋_GB2312" w:hAnsi="宋体" w:eastAsia="仿宋_GB2312"/>
                <w:sz w:val="24"/>
                <w:szCs w:val="24"/>
                <w:highlight w:val="none"/>
                <w:bdr w:val="single" w:color="auto" w:sz="4" w:space="0"/>
                <w:shd w:val="pct10" w:color="auto" w:fill="FFFFFF"/>
              </w:rPr>
              <w:t>医疗急救器材。</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f)</w:t>
            </w:r>
            <w:r>
              <w:rPr>
                <w:rFonts w:hint="eastAsia" w:ascii="仿宋_GB2312" w:hAnsi="宋体" w:eastAsia="仿宋_GB2312"/>
                <w:sz w:val="24"/>
                <w:szCs w:val="24"/>
                <w:highlight w:val="none"/>
                <w:bdr w:val="single" w:color="auto" w:sz="4" w:space="0"/>
                <w:shd w:val="pct10" w:color="auto" w:fill="FFFFFF"/>
              </w:rPr>
              <w:t>交通运输工具。</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g)</w:t>
            </w:r>
            <w:r>
              <w:rPr>
                <w:rFonts w:hint="eastAsia" w:ascii="仿宋_GB2312" w:hAnsi="宋体" w:eastAsia="仿宋_GB2312"/>
                <w:sz w:val="24"/>
                <w:szCs w:val="24"/>
                <w:highlight w:val="none"/>
                <w:bdr w:val="single" w:color="auto" w:sz="4" w:space="0"/>
                <w:shd w:val="pct10" w:color="auto" w:fill="FFFFFF"/>
              </w:rPr>
              <w:t>训练器材等。</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color w:val="000000" w:themeColor="text1"/>
                <w:sz w:val="24"/>
                <w:szCs w:val="24"/>
                <w:highlight w:val="none"/>
                <w14:textFill>
                  <w14:solidFill>
                    <w14:schemeClr w14:val="tx1"/>
                  </w14:solidFill>
                </w14:textFill>
              </w:rPr>
              <w:t>7.3</w:t>
            </w:r>
            <w:r>
              <w:rPr>
                <w:rFonts w:hint="eastAsia" w:ascii="仿宋_GB2312" w:hAnsi="宋体" w:eastAsia="仿宋_GB2312"/>
                <w:sz w:val="24"/>
                <w:szCs w:val="24"/>
                <w:highlight w:val="none"/>
              </w:rPr>
              <w:t xml:space="preserve"> </w:t>
            </w:r>
            <w:r>
              <w:rPr>
                <w:rFonts w:hint="eastAsia" w:ascii="仿宋_GB2312" w:hAnsi="宋体" w:eastAsia="仿宋_GB2312"/>
                <w:sz w:val="24"/>
                <w:szCs w:val="24"/>
                <w:highlight w:val="none"/>
                <w:bdr w:val="single" w:color="auto" w:sz="4" w:space="0"/>
                <w:shd w:val="pct10" w:color="auto" w:fill="FFFFFF"/>
              </w:rPr>
              <w:t>救护队应根据技术和装备水平的提高不断更新装备，并及时对其进行维护和保养，以确保矿山救护设备和器材始终处于良好状态。各级矿山救护队、兼职矿山救护队及救护队指战员的基本装备配备标准，见表4、表5、表6、表7和表8</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救援队、兼职救援队应当配备</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矿山生产安全事故的</w:t>
            </w:r>
            <w:r>
              <w:rPr>
                <w:rFonts w:hint="eastAsia" w:ascii="黑体" w:hAnsi="黑体" w:eastAsia="黑体"/>
                <w:color w:val="000000" w:themeColor="text1"/>
                <w:sz w:val="24"/>
                <w:szCs w:val="24"/>
                <w:highlight w:val="none"/>
                <w:lang w:eastAsia="zh-CN"/>
                <w14:textFill>
                  <w14:solidFill>
                    <w14:schemeClr w14:val="tx1"/>
                  </w14:solidFill>
                </w14:textFill>
              </w:rPr>
              <w:t>基本</w:t>
            </w:r>
            <w:r>
              <w:rPr>
                <w:rFonts w:hint="eastAsia" w:ascii="黑体" w:hAnsi="黑体" w:eastAsia="黑体"/>
                <w:color w:val="000000" w:themeColor="text1"/>
                <w:sz w:val="24"/>
                <w:szCs w:val="24"/>
                <w:highlight w:val="none"/>
                <w14:textFill>
                  <w14:solidFill>
                    <w14:schemeClr w14:val="tx1"/>
                  </w14:solidFill>
                </w14:textFill>
              </w:rPr>
              <w:t>装备</w:t>
            </w: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1至附录5</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并</w:t>
            </w:r>
            <w:r>
              <w:rPr>
                <w:rFonts w:hint="eastAsia" w:ascii="黑体" w:hAnsi="黑体" w:eastAsia="黑体"/>
                <w:color w:val="000000" w:themeColor="text1"/>
                <w:sz w:val="24"/>
                <w:szCs w:val="24"/>
                <w:highlight w:val="none"/>
                <w14:textFill>
                  <w14:solidFill>
                    <w14:schemeClr w14:val="tx1"/>
                  </w14:solidFill>
                </w14:textFill>
              </w:rPr>
              <w:t>根据应急救援工作实际需要配备其他必要的救援装备。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810" w:type="dxa"/>
            <w:vAlign w:val="top"/>
          </w:tcPr>
          <w:p>
            <w:pPr>
              <w:pageBreakBefore w:val="0"/>
              <w:kinsoku/>
              <w:wordWrap/>
              <w:overflowPunct/>
              <w:topLinePunct w:val="0"/>
              <w:bidi w:val="0"/>
              <w:spacing w:line="400" w:lineRule="exact"/>
              <w:ind w:firstLine="480" w:firstLineChars="200"/>
              <w:jc w:val="both"/>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7.4</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救护队值班车上基本配备装备和进入灾区侦察时所携带的基本配备装备，必须符合表9、表10的规定。矿山救护小队进入灾区抢救时必须携带的技术装备，由矿山救护大队或中队根据本区情况、事故性质作出规定。</w:t>
            </w:r>
          </w:p>
          <w:p>
            <w:pPr>
              <w:pStyle w:val="26"/>
              <w:keepNext w:val="0"/>
              <w:keepLines w:val="0"/>
              <w:pageBreakBefore w:val="0"/>
              <w:widowControl w:val="0"/>
              <w:kinsoku/>
              <w:wordWrap/>
              <w:overflowPunct/>
              <w:topLinePunct w:val="0"/>
              <w:autoSpaceDE/>
              <w:autoSpaceDN/>
              <w:bidi w:val="0"/>
              <w:adjustRightInd/>
              <w:snapToGrid/>
              <w:spacing w:line="400" w:lineRule="exact"/>
              <w:ind w:left="737"/>
              <w:textAlignment w:val="auto"/>
              <w:rPr>
                <w:rFonts w:ascii="仿宋_GB2312" w:eastAsia="仿宋_GB2312"/>
                <w:bCs/>
                <w:sz w:val="24"/>
                <w:szCs w:val="24"/>
                <w:highlight w:val="none"/>
                <w:bdr w:val="single" w:color="auto" w:sz="4" w:space="0"/>
                <w:shd w:val="pct10" w:color="auto" w:fill="FFFFFF"/>
              </w:rPr>
            </w:pPr>
            <w:r>
              <w:rPr>
                <w:rFonts w:hint="eastAsia" w:ascii="仿宋_GB2312" w:eastAsia="仿宋_GB2312"/>
                <w:bCs/>
                <w:sz w:val="24"/>
                <w:szCs w:val="24"/>
                <w:highlight w:val="none"/>
                <w:bdr w:val="single" w:color="auto" w:sz="4" w:space="0"/>
                <w:shd w:val="pct10" w:color="auto" w:fill="FFFFFF"/>
              </w:rPr>
              <w:t>表9  矿山救护队值班车上基本装备配备标准</w:t>
            </w:r>
          </w:p>
          <w:tbl>
            <w:tblPr>
              <w:tblStyle w:val="36"/>
              <w:tblpPr w:leftFromText="180" w:rightFromText="180" w:vertAnchor="text" w:horzAnchor="page" w:tblpX="247" w:tblpY="3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187"/>
              <w:gridCol w:w="1870"/>
              <w:gridCol w:w="72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34" w:type="dxa"/>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b w:val="0"/>
                      <w:bCs/>
                      <w:sz w:val="24"/>
                      <w:szCs w:val="24"/>
                      <w:highlight w:val="none"/>
                      <w:bdr w:val="single" w:color="auto" w:sz="4" w:space="0"/>
                      <w:shd w:val="pct10" w:color="auto" w:fill="FFFFFF"/>
                    </w:rPr>
                  </w:pPr>
                  <w:r>
                    <w:rPr>
                      <w:rFonts w:hint="eastAsia" w:ascii="仿宋_GB2312" w:hAnsi="宋体" w:eastAsia="仿宋_GB2312"/>
                      <w:b w:val="0"/>
                      <w:bCs/>
                      <w:sz w:val="24"/>
                      <w:szCs w:val="24"/>
                      <w:highlight w:val="none"/>
                      <w:bdr w:val="single" w:color="auto" w:sz="4" w:space="0"/>
                      <w:shd w:val="pct10" w:color="auto" w:fill="FFFFFF"/>
                    </w:rPr>
                    <w:t>类别</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b w:val="0"/>
                      <w:bCs/>
                      <w:sz w:val="24"/>
                      <w:szCs w:val="24"/>
                      <w:highlight w:val="none"/>
                      <w:bdr w:val="single" w:color="auto" w:sz="4" w:space="0"/>
                      <w:shd w:val="pct10" w:color="auto" w:fill="FFFFFF"/>
                    </w:rPr>
                  </w:pPr>
                  <w:r>
                    <w:rPr>
                      <w:rFonts w:hint="eastAsia" w:ascii="仿宋_GB2312" w:hAnsi="宋体" w:eastAsia="仿宋_GB2312"/>
                      <w:b w:val="0"/>
                      <w:bCs/>
                      <w:sz w:val="24"/>
                      <w:szCs w:val="24"/>
                      <w:highlight w:val="none"/>
                      <w:bdr w:val="single" w:color="auto" w:sz="4" w:space="0"/>
                      <w:shd w:val="pct10" w:color="auto" w:fill="FFFFFF"/>
                    </w:rPr>
                    <w:t>装备名称</w:t>
                  </w:r>
                </w:p>
              </w:tc>
              <w:tc>
                <w:tcPr>
                  <w:tcW w:w="187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_GB2312" w:hAnsi="宋体" w:eastAsia="仿宋_GB2312"/>
                      <w:b w:val="0"/>
                      <w:bCs/>
                      <w:sz w:val="24"/>
                      <w:szCs w:val="24"/>
                      <w:highlight w:val="none"/>
                      <w:bdr w:val="single" w:color="auto" w:sz="4" w:space="0"/>
                      <w:shd w:val="pct10" w:color="auto" w:fill="FFFFFF"/>
                      <w:lang w:eastAsia="zh-CN"/>
                    </w:rPr>
                  </w:pPr>
                  <w:r>
                    <w:rPr>
                      <w:rFonts w:hint="eastAsia" w:ascii="仿宋_GB2312" w:hAnsi="宋体" w:eastAsia="仿宋_GB2312"/>
                      <w:b w:val="0"/>
                      <w:bCs/>
                      <w:sz w:val="24"/>
                      <w:szCs w:val="24"/>
                      <w:highlight w:val="none"/>
                      <w:bdr w:val="single" w:color="auto" w:sz="4" w:space="0"/>
                      <w:shd w:val="pct10" w:color="auto" w:fill="FFFFFF"/>
                    </w:rPr>
                    <w:t>要求</w:t>
                  </w:r>
                  <w:r>
                    <w:rPr>
                      <w:rFonts w:hint="eastAsia" w:ascii="仿宋_GB2312" w:hAnsi="宋体" w:eastAsia="仿宋_GB2312"/>
                      <w:b w:val="0"/>
                      <w:bCs/>
                      <w:sz w:val="24"/>
                      <w:szCs w:val="24"/>
                      <w:highlight w:val="none"/>
                      <w:bdr w:val="single" w:color="auto" w:sz="4" w:space="0"/>
                      <w:shd w:val="pct10" w:color="auto" w:fill="FFFFFF"/>
                      <w:lang w:eastAsia="zh-CN"/>
                    </w:rPr>
                    <w:t>及说明</w:t>
                  </w: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b w:val="0"/>
                      <w:bCs/>
                      <w:sz w:val="24"/>
                      <w:szCs w:val="24"/>
                      <w:highlight w:val="none"/>
                      <w:bdr w:val="single" w:color="auto" w:sz="4" w:space="0"/>
                      <w:shd w:val="pct10" w:color="auto" w:fill="FFFFFF"/>
                    </w:rPr>
                  </w:pPr>
                  <w:r>
                    <w:rPr>
                      <w:rFonts w:hint="eastAsia" w:ascii="仿宋_GB2312" w:hAnsi="宋体" w:eastAsia="仿宋_GB2312"/>
                      <w:b w:val="0"/>
                      <w:bCs/>
                      <w:sz w:val="24"/>
                      <w:szCs w:val="24"/>
                      <w:highlight w:val="none"/>
                      <w:bdr w:val="single" w:color="auto" w:sz="4" w:space="0"/>
                      <w:shd w:val="pct10" w:color="auto" w:fill="FFFFFF"/>
                    </w:rPr>
                    <w:t>单位</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right"/>
                    <w:textAlignment w:val="auto"/>
                    <w:rPr>
                      <w:rFonts w:ascii="仿宋_GB2312" w:hAnsi="宋体" w:eastAsia="仿宋_GB2312"/>
                      <w:b w:val="0"/>
                      <w:bCs/>
                      <w:sz w:val="24"/>
                      <w:szCs w:val="24"/>
                      <w:highlight w:val="none"/>
                      <w:bdr w:val="single" w:color="auto" w:sz="4" w:space="0"/>
                      <w:shd w:val="pct10" w:color="auto" w:fill="FFFFFF"/>
                    </w:rPr>
                  </w:pPr>
                  <w:r>
                    <w:rPr>
                      <w:rFonts w:hint="eastAsia" w:ascii="仿宋_GB2312" w:hAnsi="宋体" w:eastAsia="仿宋_GB2312"/>
                      <w:b w:val="0"/>
                      <w:bCs/>
                      <w:sz w:val="24"/>
                      <w:szCs w:val="24"/>
                      <w:highlight w:val="none"/>
                      <w:bdr w:val="single" w:color="auto" w:sz="4" w:space="0"/>
                      <w:shd w:val="pct10" w:color="auto" w:fill="FFFFFF"/>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34" w:type="dxa"/>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个人防护</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压缩氧自救器</w:t>
                  </w:r>
                </w:p>
              </w:tc>
              <w:tc>
                <w:tcPr>
                  <w:tcW w:w="1870"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台</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1034" w:type="dxa"/>
                  <w:vMerge w:val="restart"/>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装备工具</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负压担架</w:t>
                  </w:r>
                </w:p>
              </w:tc>
              <w:tc>
                <w:tcPr>
                  <w:tcW w:w="1870"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副</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1034" w:type="dxa"/>
                  <w:vMerge w:val="continue"/>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p>
              </w:tc>
              <w:tc>
                <w:tcPr>
                  <w:tcW w:w="2187" w:type="dxa"/>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负压夹板</w:t>
                  </w:r>
                </w:p>
              </w:tc>
              <w:tc>
                <w:tcPr>
                  <w:tcW w:w="1870"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副</w:t>
                  </w:r>
                </w:p>
              </w:tc>
              <w:tc>
                <w:tcPr>
                  <w:tcW w:w="555" w:type="dxa"/>
                  <w:vAlign w:val="center"/>
                </w:tcPr>
                <w:p>
                  <w:pPr>
                    <w:pStyle w:val="74"/>
                    <w:keepNext w:val="0"/>
                    <w:keepLines w:val="0"/>
                    <w:pageBreakBefore w:val="0"/>
                    <w:widowControl w:val="0"/>
                    <w:numPr>
                      <w:ilvl w:val="0"/>
                      <w:numId w:val="0"/>
                    </w:numPr>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kern w:val="2"/>
                      <w:sz w:val="24"/>
                      <w:szCs w:val="24"/>
                      <w:highlight w:val="none"/>
                      <w:bdr w:val="single" w:color="auto" w:sz="4" w:space="0"/>
                      <w:shd w:val="pct10" w:color="auto" w:fill="FFFFFF"/>
                    </w:rPr>
                  </w:pPr>
                  <w:r>
                    <w:rPr>
                      <w:rFonts w:hint="eastAsia" w:ascii="仿宋_GB2312" w:hAnsi="宋体" w:eastAsia="仿宋_GB2312"/>
                      <w:kern w:val="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1034" w:type="dxa"/>
                  <w:vMerge w:val="continue"/>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p>
              </w:tc>
              <w:tc>
                <w:tcPr>
                  <w:tcW w:w="2187" w:type="dxa"/>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4h呼吸器氧气瓶</w:t>
                  </w:r>
                </w:p>
              </w:tc>
              <w:tc>
                <w:tcPr>
                  <w:tcW w:w="1870"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1034" w:type="dxa"/>
                  <w:vMerge w:val="continue"/>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p>
              </w:tc>
              <w:tc>
                <w:tcPr>
                  <w:tcW w:w="2187" w:type="dxa"/>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防爆工具</w:t>
                  </w:r>
                </w:p>
              </w:tc>
              <w:tc>
                <w:tcPr>
                  <w:tcW w:w="1870"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套</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4" w:type="dxa"/>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检测仪器</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机械风表</w:t>
                  </w:r>
                </w:p>
              </w:tc>
              <w:tc>
                <w:tcPr>
                  <w:tcW w:w="187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中、低速各一台</w:t>
                  </w: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台</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34" w:type="dxa"/>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药剂</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氢氧化钙</w:t>
                  </w:r>
                </w:p>
              </w:tc>
              <w:tc>
                <w:tcPr>
                  <w:tcW w:w="187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right="-105" w:rightChars="-5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kg</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34" w:type="dxa"/>
                  <w:vAlign w:val="center"/>
                </w:tcPr>
                <w:p>
                  <w:pPr>
                    <w:keepNext w:val="0"/>
                    <w:keepLines w:val="0"/>
                    <w:pageBreakBefore w:val="0"/>
                    <w:widowControl w:val="0"/>
                    <w:kinsoku/>
                    <w:wordWrap/>
                    <w:overflowPunct/>
                    <w:topLinePunct w:val="0"/>
                    <w:bidi w:val="0"/>
                    <w:adjustRightInd/>
                    <w:snapToGrid/>
                    <w:spacing w:line="400" w:lineRule="exact"/>
                    <w:ind w:left="-99" w:leftChars="-47" w:right="-101" w:rightChars="-48"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其他</w:t>
                  </w:r>
                </w:p>
              </w:tc>
              <w:tc>
                <w:tcPr>
                  <w:tcW w:w="2187" w:type="dxa"/>
                  <w:vAlign w:val="center"/>
                </w:tcPr>
                <w:p>
                  <w:pPr>
                    <w:keepNext w:val="0"/>
                    <w:keepLines w:val="0"/>
                    <w:pageBreakBefore w:val="0"/>
                    <w:widowControl w:val="0"/>
                    <w:kinsoku/>
                    <w:wordWrap/>
                    <w:overflowPunct/>
                    <w:topLinePunct w:val="0"/>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小队基本配备装备</w:t>
                  </w:r>
                </w:p>
              </w:tc>
              <w:tc>
                <w:tcPr>
                  <w:tcW w:w="187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见表6</w:t>
                  </w:r>
                </w:p>
              </w:tc>
              <w:tc>
                <w:tcPr>
                  <w:tcW w:w="720" w:type="dxa"/>
                  <w:vAlign w:val="center"/>
                </w:tcPr>
                <w:p>
                  <w:pPr>
                    <w:keepNext w:val="0"/>
                    <w:keepLines w:val="0"/>
                    <w:pageBreakBefore w:val="0"/>
                    <w:widowControl w:val="0"/>
                    <w:kinsoku/>
                    <w:wordWrap/>
                    <w:overflowPunct/>
                    <w:topLinePunct w:val="0"/>
                    <w:bidi w:val="0"/>
                    <w:adjustRightInd/>
                    <w:snapToGrid/>
                    <w:spacing w:line="400" w:lineRule="exact"/>
                    <w:ind w:left="-120" w:leftChars="-57" w:right="-105" w:rightChars="-50"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套/小 队</w:t>
                  </w:r>
                </w:p>
              </w:tc>
              <w:tc>
                <w:tcPr>
                  <w:tcW w:w="555" w:type="dxa"/>
                  <w:vAlign w:val="center"/>
                </w:tcPr>
                <w:p>
                  <w:pPr>
                    <w:keepNext w:val="0"/>
                    <w:keepLines w:val="0"/>
                    <w:pageBreakBefore w:val="0"/>
                    <w:widowControl w:val="0"/>
                    <w:kinsoku/>
                    <w:wordWrap/>
                    <w:overflowPunct/>
                    <w:topLinePunct w:val="0"/>
                    <w:bidi w:val="0"/>
                    <w:adjustRightInd/>
                    <w:snapToGrid/>
                    <w:spacing w:line="400" w:lineRule="exact"/>
                    <w:ind w:left="-279" w:leftChars="-133" w:right="-109" w:rightChars="-52" w:firstLine="0" w:firstLineChars="0"/>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366" w:type="dxa"/>
                  <w:gridSpan w:val="5"/>
                  <w:vAlign w:val="center"/>
                </w:tcPr>
                <w:p>
                  <w:pPr>
                    <w:keepNext w:val="0"/>
                    <w:keepLines w:val="0"/>
                    <w:pageBreakBefore w:val="0"/>
                    <w:widowControl w:val="0"/>
                    <w:kinsoku/>
                    <w:wordWrap/>
                    <w:overflowPunct/>
                    <w:topLinePunct w:val="0"/>
                    <w:bidi w:val="0"/>
                    <w:adjustRightInd/>
                    <w:snapToGrid/>
                    <w:spacing w:line="400" w:lineRule="exact"/>
                    <w:ind w:left="0" w:leftChars="0" w:right="-109" w:rightChars="-52" w:firstLine="0" w:firstLineChars="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注1：急救箱内装：止血带、夹板、碘酒、绷带、胶布、药棉、消炎药、手术刀、镊子、剪刀以及止痛药和止泻药等。</w:t>
                  </w:r>
                </w:p>
                <w:p>
                  <w:pPr>
                    <w:keepNext w:val="0"/>
                    <w:keepLines w:val="0"/>
                    <w:pageBreakBefore w:val="0"/>
                    <w:widowControl w:val="0"/>
                    <w:kinsoku/>
                    <w:wordWrap/>
                    <w:overflowPunct/>
                    <w:topLinePunct w:val="0"/>
                    <w:bidi w:val="0"/>
                    <w:adjustRightInd/>
                    <w:snapToGrid/>
                    <w:spacing w:line="400" w:lineRule="exact"/>
                    <w:ind w:left="0" w:leftChars="0" w:right="-109" w:rightChars="-52" w:firstLine="0" w:firstLineChars="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注2；备件袋内装呼吸器易损件。</w:t>
                  </w:r>
                </w:p>
              </w:tc>
            </w:tr>
          </w:tbl>
          <w:p>
            <w:pPr>
              <w:pageBreakBefore w:val="0"/>
              <w:kinsoku/>
              <w:wordWrap/>
              <w:overflowPunct/>
              <w:topLinePunct w:val="0"/>
              <w:bidi w:val="0"/>
              <w:spacing w:line="400" w:lineRule="exact"/>
              <w:ind w:firstLine="480" w:firstLineChars="200"/>
              <w:jc w:val="both"/>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p>
        </w:tc>
        <w:tc>
          <w:tcPr>
            <w:tcW w:w="7188" w:type="dxa"/>
            <w:vAlign w:val="top"/>
          </w:tcPr>
          <w:p>
            <w:pPr>
              <w:pageBreakBefore w:val="0"/>
              <w:kinsoku/>
              <w:wordWrap/>
              <w:overflowPunct/>
              <w:topLinePunct w:val="0"/>
              <w:bidi w:val="0"/>
              <w:spacing w:line="400" w:lineRule="exact"/>
              <w:ind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第二十四条 </w:t>
            </w:r>
            <w:r>
              <w:rPr>
                <w:rFonts w:hint="eastAsia" w:ascii="仿宋_GB2312" w:eastAsia="仿宋_GB2312"/>
                <w:b/>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值班矿山救援车应当装有值班小队和小队人员的基本装备。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left="840"/>
              <w:jc w:val="both"/>
              <w:textAlignment w:val="auto"/>
              <w:rPr>
                <w:rFonts w:ascii="仿宋_GB2312" w:hAnsi="黑体" w:eastAsia="仿宋_GB2312" w:cs="黑体"/>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第二十五条  救援队应当根据服务矿山企业情况和可能发生的生产安全事故，明确列出</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各类事故需要携带的救援装备。需要携带其他特殊装备赴现场的，由带队指挥员根据事故具体情况确定。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7.2</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救护队使用的</w:t>
            </w:r>
            <w:r>
              <w:rPr>
                <w:rFonts w:hint="eastAsia" w:ascii="仿宋_GB2312" w:eastAsia="仿宋_GB2312"/>
                <w:color w:val="000000" w:themeColor="text1"/>
                <w:sz w:val="24"/>
                <w:szCs w:val="24"/>
                <w:highlight w:val="none"/>
                <w14:textFill>
                  <w14:solidFill>
                    <w14:schemeClr w14:val="tx1"/>
                  </w14:solidFill>
                </w14:textFill>
              </w:rPr>
              <w:t>装备、器材、防护用品和</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安全</w:t>
            </w:r>
            <w:r>
              <w:rPr>
                <w:rFonts w:hint="eastAsia" w:ascii="仿宋_GB2312" w:eastAsia="仿宋_GB2312"/>
                <w:color w:val="000000" w:themeColor="text1"/>
                <w:sz w:val="24"/>
                <w:szCs w:val="24"/>
                <w:highlight w:val="none"/>
                <w14:textFill>
                  <w14:solidFill>
                    <w14:schemeClr w14:val="tx1"/>
                  </w14:solidFill>
                </w14:textFill>
              </w:rPr>
              <w:t>检测仪器，</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必须</w:t>
            </w:r>
            <w:r>
              <w:rPr>
                <w:rFonts w:hint="eastAsia" w:ascii="仿宋_GB2312" w:eastAsia="仿宋_GB2312"/>
                <w:color w:val="000000" w:themeColor="text1"/>
                <w:sz w:val="24"/>
                <w:szCs w:val="24"/>
                <w:highlight w:val="none"/>
                <w14:textFill>
                  <w14:solidFill>
                    <w14:schemeClr w14:val="tx1"/>
                  </w14:solidFill>
                </w14:textFill>
              </w:rPr>
              <w:t>符合国家标准、行业标准</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和矿山安全有关规定。纳入矿用产品安全标志管理目录的产品，应取得矿用产品安全标志，严禁使用国家明令禁止和淘汰的产品。</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第二十六条 </w:t>
            </w:r>
            <w:r>
              <w:rPr>
                <w:rFonts w:hint="eastAsia" w:ascii="仿宋_GB2312" w:eastAsia="仿宋_GB2312"/>
                <w:color w:val="000000" w:themeColor="text1"/>
                <w:sz w:val="24"/>
                <w:szCs w:val="24"/>
                <w:highlight w:val="none"/>
                <w14:textFill>
                  <w14:solidFill>
                    <w14:schemeClr w14:val="tx1"/>
                  </w14:solidFill>
                </w14:textFill>
              </w:rPr>
              <w:t xml:space="preserve"> 救援装备、器材、防护用品和检测仪器</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符合国家标准</w:t>
            </w: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仿宋_GB2312" w:eastAsia="仿宋_GB2312"/>
                <w:color w:val="000000" w:themeColor="text1"/>
                <w:sz w:val="24"/>
                <w:szCs w:val="24"/>
                <w:highlight w:val="none"/>
                <w14:textFill>
                  <w14:solidFill>
                    <w14:schemeClr w14:val="tx1"/>
                  </w14:solidFill>
                </w14:textFill>
              </w:rPr>
              <w:t>行业标准，</w:t>
            </w:r>
            <w:r>
              <w:rPr>
                <w:rFonts w:hint="eastAsia" w:ascii="黑体" w:hAnsi="黑体" w:eastAsia="黑体"/>
                <w:color w:val="000000" w:themeColor="text1"/>
                <w:sz w:val="24"/>
                <w:szCs w:val="24"/>
                <w:highlight w:val="none"/>
                <w14:textFill>
                  <w14:solidFill>
                    <w14:schemeClr w14:val="tx1"/>
                  </w14:solidFill>
                </w14:textFill>
              </w:rPr>
              <w:t>满足矿山救援工作的特殊需要。各种仪器仪表应当按照国家标准要求定期检定或者校准。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default"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6.2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技术装备管理</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6.2.1</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救护队个人、小队、中队及大队</w:t>
            </w:r>
            <w:r>
              <w:rPr>
                <w:rFonts w:hint="eastAsia" w:ascii="仿宋_GB2312" w:eastAsia="仿宋_GB2312"/>
                <w:color w:val="000000" w:themeColor="text1"/>
                <w:sz w:val="24"/>
                <w:szCs w:val="24"/>
                <w:highlight w:val="none"/>
                <w14:textFill>
                  <w14:solidFill>
                    <w14:schemeClr w14:val="tx1"/>
                  </w14:solidFill>
                </w14:textFill>
              </w:rPr>
              <w:t>应定期检查</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、准确掌握</w:t>
            </w:r>
            <w:r>
              <w:rPr>
                <w:rFonts w:hint="eastAsia" w:ascii="仿宋_GB2312" w:eastAsia="仿宋_GB2312"/>
                <w:color w:val="000000" w:themeColor="text1"/>
                <w:sz w:val="24"/>
                <w:szCs w:val="24"/>
                <w:highlight w:val="none"/>
                <w14:textFill>
                  <w14:solidFill>
                    <w14:schemeClr w14:val="tx1"/>
                  </w14:solidFill>
                </w14:textFill>
              </w:rPr>
              <w:t>在用、库存救护装备状况及数量，</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并认真填写登记，保持完好状态。</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6.2.2</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根据技术装备的使用情况，做出装备的</w:t>
            </w:r>
            <w:r>
              <w:rPr>
                <w:rFonts w:hint="eastAsia" w:ascii="仿宋_GB2312" w:eastAsia="仿宋_GB2312"/>
                <w:color w:val="000000" w:themeColor="text1"/>
                <w:sz w:val="24"/>
                <w:szCs w:val="24"/>
                <w:highlight w:val="none"/>
                <w14:textFill>
                  <w14:solidFill>
                    <w14:schemeClr w14:val="tx1"/>
                  </w14:solidFill>
                </w14:textFill>
              </w:rPr>
              <w:t>报废、更新、备品备件</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的补充计划，</w:t>
            </w:r>
            <w:r>
              <w:rPr>
                <w:rFonts w:hint="eastAsia" w:ascii="仿宋_GB2312" w:eastAsia="仿宋_GB2312"/>
                <w:color w:val="000000" w:themeColor="text1"/>
                <w:sz w:val="24"/>
                <w:szCs w:val="24"/>
                <w:highlight w:val="none"/>
                <w14:textFill>
                  <w14:solidFill>
                    <w14:schemeClr w14:val="tx1"/>
                  </w14:solidFill>
                </w14:textFill>
              </w:rPr>
              <w:t>并及时补充。</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6.2.3</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库房须设专人管理，保持库房清净卫生，设备存放整齐，严格审批领用制度，</w:t>
            </w:r>
            <w:r>
              <w:rPr>
                <w:rFonts w:hint="eastAsia" w:ascii="仿宋_GB2312" w:eastAsia="仿宋_GB2312"/>
                <w:color w:val="000000" w:themeColor="text1"/>
                <w:sz w:val="24"/>
                <w:szCs w:val="24"/>
                <w:highlight w:val="none"/>
                <w14:textFill>
                  <w14:solidFill>
                    <w14:schemeClr w14:val="tx1"/>
                  </w14:solidFill>
                </w14:textFill>
              </w:rPr>
              <w:t>做到帐、物、卡“三相符”。</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第二十七条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救援队、兼职救援队</w:t>
            </w:r>
            <w:r>
              <w:rPr>
                <w:rFonts w:hint="eastAsia" w:ascii="仿宋_GB2312" w:eastAsia="仿宋_GB2312"/>
                <w:color w:val="000000" w:themeColor="text1"/>
                <w:sz w:val="24"/>
                <w:szCs w:val="24"/>
                <w:highlight w:val="none"/>
                <w14:textFill>
                  <w14:solidFill>
                    <w14:schemeClr w14:val="tx1"/>
                  </w14:solidFill>
                </w14:textFill>
              </w:rPr>
              <w:t>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定期检查在用和库存救援装备的状况及数量，做到账、物、卡“三相符”，并及时进行报废、更新和备品备件补充。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eastAsia="仿宋_GB2312"/>
                <w:color w:val="000000" w:themeColor="text1"/>
                <w:sz w:val="24"/>
                <w:szCs w:val="24"/>
                <w:highlight w:val="none"/>
                <w14:textFill>
                  <w14:solidFill>
                    <w14:schemeClr w14:val="tx1"/>
                  </w14:solidFill>
                </w14:textFill>
              </w:rPr>
              <w:t>7.5</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color w:val="000000" w:themeColor="text1"/>
                <w:sz w:val="24"/>
                <w:szCs w:val="24"/>
                <w:highlight w:val="none"/>
                <w14:textFill>
                  <w14:solidFill>
                    <w14:schemeClr w14:val="tx1"/>
                  </w14:solidFill>
                </w14:textFill>
              </w:rPr>
              <w:t>应有下列设施：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电话</w:t>
            </w:r>
            <w:r>
              <w:rPr>
                <w:rFonts w:hint="eastAsia" w:ascii="仿宋_GB2312" w:eastAsia="仿宋_GB2312"/>
                <w:color w:val="000000" w:themeColor="text1"/>
                <w:sz w:val="24"/>
                <w:szCs w:val="24"/>
                <w:highlight w:val="none"/>
                <w14:textFill>
                  <w14:solidFill>
                    <w14:schemeClr w14:val="tx1"/>
                  </w14:solidFill>
                </w14:textFill>
              </w:rPr>
              <w:t>接警值班室、</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夜间</w:t>
            </w:r>
            <w:r>
              <w:rPr>
                <w:rFonts w:hint="eastAsia" w:ascii="仿宋_GB2312" w:eastAsia="仿宋_GB2312"/>
                <w:color w:val="000000" w:themeColor="text1"/>
                <w:sz w:val="24"/>
                <w:szCs w:val="24"/>
                <w:highlight w:val="none"/>
                <w14:textFill>
                  <w14:solidFill>
                    <w14:schemeClr w14:val="tx1"/>
                  </w14:solidFill>
                </w14:textFill>
              </w:rPr>
              <w:t>值班休息室、办公室、学习室、会议室、</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娱乐室</w:t>
            </w:r>
            <w:r>
              <w:rPr>
                <w:rFonts w:hint="eastAsia" w:ascii="仿宋_GB2312" w:eastAsia="仿宋_GB2312"/>
                <w:color w:val="000000" w:themeColor="text1"/>
                <w:sz w:val="24"/>
                <w:szCs w:val="24"/>
                <w:highlight w:val="none"/>
                <w14:textFill>
                  <w14:solidFill>
                    <w14:schemeClr w14:val="tx1"/>
                  </w14:solidFill>
                </w14:textFill>
              </w:rPr>
              <w:t>、装备室、修理室、氧气充填室、化验室、</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战备</w:t>
            </w:r>
            <w:r>
              <w:rPr>
                <w:rFonts w:hint="eastAsia" w:ascii="仿宋_GB2312" w:eastAsia="仿宋_GB2312"/>
                <w:color w:val="000000" w:themeColor="text1"/>
                <w:sz w:val="24"/>
                <w:szCs w:val="24"/>
                <w:highlight w:val="none"/>
                <w14:textFill>
                  <w14:solidFill>
                    <w14:schemeClr w14:val="tx1"/>
                  </w14:solidFill>
                </w14:textFill>
              </w:rPr>
              <w:t>器材库、</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汽</w:t>
            </w:r>
            <w:r>
              <w:rPr>
                <w:rFonts w:hint="eastAsia" w:ascii="仿宋_GB2312" w:eastAsia="仿宋_GB2312"/>
                <w:color w:val="000000" w:themeColor="text1"/>
                <w:sz w:val="24"/>
                <w:szCs w:val="24"/>
                <w:highlight w:val="none"/>
                <w14:textFill>
                  <w14:solidFill>
                    <w14:schemeClr w14:val="tx1"/>
                  </w14:solidFill>
                </w14:textFill>
              </w:rPr>
              <w:t>车库、演习训练设施、体能训练设施、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运动场地</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单身</w:t>
            </w:r>
            <w:r>
              <w:rPr>
                <w:rFonts w:hint="eastAsia" w:ascii="仿宋_GB2312" w:eastAsia="仿宋_GB2312"/>
                <w:color w:val="000000" w:themeColor="text1"/>
                <w:sz w:val="24"/>
                <w:szCs w:val="24"/>
                <w:highlight w:val="none"/>
                <w14:textFill>
                  <w14:solidFill>
                    <w14:schemeClr w14:val="tx1"/>
                  </w14:solidFill>
                </w14:textFill>
              </w:rPr>
              <w:t>宿舍、浴室、食堂、</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仓库</w:t>
            </w:r>
            <w:r>
              <w:rPr>
                <w:rFonts w:hint="eastAsia" w:ascii="仿宋_GB2312" w:eastAsia="仿宋_GB2312"/>
                <w:color w:val="000000" w:themeColor="text1"/>
                <w:sz w:val="24"/>
                <w:szCs w:val="24"/>
                <w:highlight w:val="none"/>
                <w14:textFill>
                  <w14:solidFill>
                    <w14:schemeClr w14:val="tx1"/>
                  </w14:solidFill>
                </w14:textFill>
              </w:rPr>
              <w:t>等。</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仿宋_GB2312" w:eastAsia="仿宋_GB2312"/>
                <w:color w:val="000000" w:themeColor="text1"/>
                <w:sz w:val="24"/>
                <w:szCs w:val="24"/>
                <w:highlight w:val="none"/>
                <w14:textFill>
                  <w14:solidFill>
                    <w14:schemeClr w14:val="tx1"/>
                  </w14:solidFill>
                </w14:textFill>
              </w:rPr>
              <w:t>应当建有接警值班室、值班休息室、办公室、会议室、学习室、</w:t>
            </w:r>
            <w:r>
              <w:rPr>
                <w:rFonts w:hint="eastAsia" w:ascii="黑体" w:hAnsi="黑体" w:eastAsia="黑体"/>
                <w:color w:val="000000" w:themeColor="text1"/>
                <w:sz w:val="24"/>
                <w:szCs w:val="24"/>
                <w:highlight w:val="none"/>
                <w14:textFill>
                  <w14:solidFill>
                    <w14:schemeClr w14:val="tx1"/>
                  </w14:solidFill>
                </w14:textFill>
              </w:rPr>
              <w:t>电教室</w:t>
            </w:r>
            <w:r>
              <w:rPr>
                <w:rFonts w:hint="eastAsia" w:ascii="仿宋_GB2312" w:eastAsia="仿宋_GB2312"/>
                <w:color w:val="000000" w:themeColor="text1"/>
                <w:sz w:val="24"/>
                <w:szCs w:val="24"/>
                <w:highlight w:val="none"/>
                <w14:textFill>
                  <w14:solidFill>
                    <w14:schemeClr w14:val="tx1"/>
                  </w14:solidFill>
                </w14:textFill>
              </w:rPr>
              <w:t>、装备室、修理室、氧气充填室、</w:t>
            </w:r>
            <w:r>
              <w:rPr>
                <w:rFonts w:hint="eastAsia" w:ascii="黑体" w:hAnsi="黑体" w:eastAsia="黑体"/>
                <w:color w:val="000000" w:themeColor="text1"/>
                <w:sz w:val="24"/>
                <w:szCs w:val="24"/>
                <w:highlight w:val="none"/>
                <w14:textFill>
                  <w14:solidFill>
                    <w14:schemeClr w14:val="tx1"/>
                  </w14:solidFill>
                </w14:textFill>
              </w:rPr>
              <w:t>气体分析</w:t>
            </w:r>
            <w:r>
              <w:rPr>
                <w:rFonts w:hint="eastAsia" w:ascii="仿宋_GB2312" w:eastAsia="仿宋_GB2312"/>
                <w:color w:val="000000" w:themeColor="text1"/>
                <w:sz w:val="24"/>
                <w:szCs w:val="24"/>
                <w:highlight w:val="none"/>
                <w14:textFill>
                  <w14:solidFill>
                    <w14:schemeClr w14:val="tx1"/>
                  </w14:solidFill>
                </w14:textFill>
              </w:rPr>
              <w:t>化验室、</w:t>
            </w:r>
            <w:r>
              <w:rPr>
                <w:rFonts w:hint="eastAsia" w:ascii="黑体" w:hAnsi="黑体" w:eastAsia="黑体"/>
                <w:color w:val="000000" w:themeColor="text1"/>
                <w:sz w:val="24"/>
                <w:szCs w:val="24"/>
                <w:highlight w:val="none"/>
                <w14:textFill>
                  <w14:solidFill>
                    <w14:schemeClr w14:val="tx1"/>
                  </w14:solidFill>
                </w14:textFill>
              </w:rPr>
              <w:t>装备</w:t>
            </w:r>
            <w:r>
              <w:rPr>
                <w:rFonts w:hint="eastAsia" w:ascii="仿宋_GB2312" w:eastAsia="仿宋_GB2312"/>
                <w:color w:val="000000" w:themeColor="text1"/>
                <w:sz w:val="24"/>
                <w:szCs w:val="24"/>
                <w:highlight w:val="none"/>
                <w14:textFill>
                  <w14:solidFill>
                    <w14:schemeClr w14:val="tx1"/>
                  </w14:solidFill>
                </w14:textFill>
              </w:rPr>
              <w:t>器材库、车库、演习训练</w:t>
            </w:r>
            <w:r>
              <w:rPr>
                <w:rFonts w:hint="eastAsia" w:ascii="黑体" w:hAnsi="黑体" w:eastAsia="黑体"/>
                <w:color w:val="000000" w:themeColor="text1"/>
                <w:sz w:val="24"/>
                <w:szCs w:val="24"/>
                <w:highlight w:val="none"/>
                <w14:textFill>
                  <w14:solidFill>
                    <w14:schemeClr w14:val="tx1"/>
                  </w14:solidFill>
                </w14:textFill>
              </w:rPr>
              <w:t>场所</w:t>
            </w:r>
            <w:r>
              <w:rPr>
                <w:rFonts w:hint="eastAsia" w:ascii="仿宋_GB2312" w:eastAsia="仿宋_GB2312"/>
                <w:color w:val="000000" w:themeColor="text1"/>
                <w:sz w:val="24"/>
                <w:szCs w:val="24"/>
                <w:highlight w:val="none"/>
                <w14:textFill>
                  <w14:solidFill>
                    <w14:schemeClr w14:val="tx1"/>
                  </w14:solidFill>
                </w14:textFill>
              </w:rPr>
              <w:t>及设施、体能训练</w:t>
            </w:r>
            <w:r>
              <w:rPr>
                <w:rFonts w:hint="eastAsia" w:ascii="黑体" w:hAnsi="黑体" w:eastAsia="黑体"/>
                <w:color w:val="000000" w:themeColor="text1"/>
                <w:sz w:val="24"/>
                <w:szCs w:val="24"/>
                <w:highlight w:val="none"/>
                <w14:textFill>
                  <w14:solidFill>
                    <w14:schemeClr w14:val="tx1"/>
                  </w14:solidFill>
                </w14:textFill>
              </w:rPr>
              <w:t>场所</w:t>
            </w:r>
            <w:r>
              <w:rPr>
                <w:rFonts w:hint="eastAsia" w:ascii="仿宋_GB2312" w:eastAsia="仿宋_GB2312"/>
                <w:color w:val="000000" w:themeColor="text1"/>
                <w:sz w:val="24"/>
                <w:szCs w:val="24"/>
                <w:highlight w:val="none"/>
                <w14:textFill>
                  <w14:solidFill>
                    <w14:schemeClr w14:val="tx1"/>
                  </w14:solidFill>
                </w14:textFill>
              </w:rPr>
              <w:t>及设施、宿舍、浴室、食堂等。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7.6</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兼职</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矿山救护队</w:t>
            </w:r>
            <w:r>
              <w:rPr>
                <w:rFonts w:hint="eastAsia" w:ascii="仿宋_GB2312" w:eastAsia="仿宋_GB2312"/>
                <w:color w:val="000000" w:themeColor="text1"/>
                <w:sz w:val="24"/>
                <w:szCs w:val="24"/>
                <w:highlight w:val="none"/>
                <w14:textFill>
                  <w14:solidFill>
                    <w14:schemeClr w14:val="tx1"/>
                  </w14:solidFill>
                </w14:textFill>
              </w:rPr>
              <w:t>应有</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下列建筑设施</w:t>
            </w:r>
            <w:r>
              <w:rPr>
                <w:rFonts w:hint="eastAsia" w:ascii="仿宋_GB2312" w:eastAsia="仿宋_GB2312"/>
                <w:color w:val="000000" w:themeColor="text1"/>
                <w:sz w:val="24"/>
                <w:szCs w:val="24"/>
                <w:highlight w:val="none"/>
                <w14:textFill>
                  <w14:solidFill>
                    <w14:schemeClr w14:val="tx1"/>
                  </w14:solidFill>
                </w14:textFill>
              </w:rPr>
              <w:t>：电话接警值班室、</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夜间值班休息室</w:t>
            </w:r>
            <w:r>
              <w:rPr>
                <w:rFonts w:hint="eastAsia" w:ascii="仿宋_GB2312" w:eastAsia="仿宋_GB2312"/>
                <w:color w:val="000000" w:themeColor="text1"/>
                <w:sz w:val="24"/>
                <w:szCs w:val="24"/>
                <w:highlight w:val="none"/>
                <w14:textFill>
                  <w14:solidFill>
                    <w14:schemeClr w14:val="tx1"/>
                  </w14:solidFill>
                </w14:textFill>
              </w:rPr>
              <w:t>、办公室、学习室、装备室、修理室、氧气充填室、</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战备</w:t>
            </w:r>
            <w:r>
              <w:rPr>
                <w:rFonts w:hint="eastAsia" w:ascii="仿宋_GB2312" w:eastAsia="仿宋_GB2312"/>
                <w:color w:val="000000" w:themeColor="text1"/>
                <w:sz w:val="24"/>
                <w:szCs w:val="24"/>
                <w:highlight w:val="none"/>
                <w14:textFill>
                  <w14:solidFill>
                    <w14:schemeClr w14:val="tx1"/>
                  </w14:solidFill>
                </w14:textFill>
              </w:rPr>
              <w:t>器材库等。</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第二十九条</w:t>
            </w:r>
            <w:r>
              <w:rPr>
                <w:rFonts w:hint="eastAsia" w:ascii="仿宋_GB2312" w:eastAsia="仿宋_GB2312"/>
                <w:color w:val="000000" w:themeColor="text1"/>
                <w:sz w:val="24"/>
                <w:szCs w:val="24"/>
                <w:highlight w:val="none"/>
                <w14:textFill>
                  <w14:solidFill>
                    <w14:schemeClr w14:val="tx1"/>
                  </w14:solidFill>
                </w14:textFill>
              </w:rPr>
              <w:t xml:space="preserve">  兼职</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应当具有值班室（设接警电话）、学习室、装备室、修理室、</w:t>
            </w:r>
            <w:r>
              <w:rPr>
                <w:rFonts w:hint="eastAsia" w:ascii="黑体" w:hAnsi="黑体" w:eastAsia="黑体"/>
                <w:color w:val="000000" w:themeColor="text1"/>
                <w:sz w:val="24"/>
                <w:szCs w:val="24"/>
                <w:highlight w:val="none"/>
                <w14:textFill>
                  <w14:solidFill>
                    <w14:schemeClr w14:val="tx1"/>
                  </w14:solidFill>
                </w14:textFill>
              </w:rPr>
              <w:t>装备</w:t>
            </w:r>
            <w:r>
              <w:rPr>
                <w:rFonts w:hint="eastAsia" w:ascii="仿宋_GB2312" w:eastAsia="仿宋_GB2312"/>
                <w:color w:val="000000" w:themeColor="text1"/>
                <w:sz w:val="24"/>
                <w:szCs w:val="24"/>
                <w:highlight w:val="none"/>
                <w14:textFill>
                  <w14:solidFill>
                    <w14:schemeClr w14:val="tx1"/>
                  </w14:solidFill>
                </w14:textFill>
              </w:rPr>
              <w:t>器材库、氧气充填室</w:t>
            </w:r>
            <w:r>
              <w:rPr>
                <w:rFonts w:hint="eastAsia" w:ascii="黑体" w:hAnsi="黑体" w:eastAsia="黑体"/>
                <w:color w:val="000000" w:themeColor="text1"/>
                <w:sz w:val="24"/>
                <w:szCs w:val="24"/>
                <w:highlight w:val="none"/>
                <w14:textFill>
                  <w14:solidFill>
                    <w14:schemeClr w14:val="tx1"/>
                  </w14:solidFill>
                </w14:textFill>
              </w:rPr>
              <w:t>和训练设施</w:t>
            </w:r>
            <w:r>
              <w:rPr>
                <w:rFonts w:hint="eastAsia" w:ascii="仿宋_GB2312" w:eastAsia="仿宋_GB2312"/>
                <w:color w:val="000000" w:themeColor="text1"/>
                <w:sz w:val="24"/>
                <w:szCs w:val="24"/>
                <w:highlight w:val="none"/>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6.4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后勤管理</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6.4.1</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氧气充填泵</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必须由专人操作，充填工必须遵守有关操作规程。并做到：</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a)氧气充填泵在20MPa压力</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检查</w:t>
            </w:r>
            <w:r>
              <w:rPr>
                <w:rFonts w:hint="eastAsia" w:ascii="仿宋_GB2312" w:eastAsia="仿宋_GB2312"/>
                <w:color w:val="000000" w:themeColor="text1"/>
                <w:sz w:val="24"/>
                <w:szCs w:val="24"/>
                <w:highlight w:val="none"/>
                <w14:textFill>
                  <w14:solidFill>
                    <w14:schemeClr w14:val="tx1"/>
                  </w14:solidFill>
                </w14:textFill>
              </w:rPr>
              <w:t>时，</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应</w:t>
            </w:r>
            <w:r>
              <w:rPr>
                <w:rFonts w:hint="eastAsia" w:ascii="仿宋_GB2312" w:eastAsia="仿宋_GB2312"/>
                <w:color w:val="000000" w:themeColor="text1"/>
                <w:sz w:val="24"/>
                <w:szCs w:val="24"/>
                <w:highlight w:val="none"/>
                <w14:textFill>
                  <w14:solidFill>
                    <w14:schemeClr w14:val="tx1"/>
                  </w14:solidFill>
                </w14:textFill>
              </w:rPr>
              <w:t>不漏油、不漏气、不漏水、无杂音。</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b)</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容积为40L的氧气瓶不得少于5个，其压力在10MPa以上。</w:t>
            </w:r>
            <w:r>
              <w:rPr>
                <w:rFonts w:hint="eastAsia" w:ascii="仿宋_GB2312" w:eastAsia="仿宋_GB2312"/>
                <w:color w:val="000000" w:themeColor="text1"/>
                <w:sz w:val="24"/>
                <w:szCs w:val="24"/>
                <w:highlight w:val="none"/>
                <w14:textFill>
                  <w14:solidFill>
                    <w14:schemeClr w14:val="tx1"/>
                  </w14:solidFill>
                </w14:textFill>
              </w:rPr>
              <w:t>空瓶和实瓶</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应</w:t>
            </w:r>
            <w:r>
              <w:rPr>
                <w:rFonts w:hint="eastAsia" w:ascii="仿宋_GB2312" w:eastAsia="仿宋_GB2312"/>
                <w:color w:val="000000" w:themeColor="text1"/>
                <w:sz w:val="24"/>
                <w:szCs w:val="24"/>
                <w:highlight w:val="none"/>
                <w14:textFill>
                  <w14:solidFill>
                    <w14:schemeClr w14:val="tx1"/>
                  </w14:solidFill>
                </w14:textFill>
              </w:rPr>
              <w:t xml:space="preserve">分别存放，并标明充填日期。    </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c)氧气瓶应做到轻拿轻放，距暖气片和高温点的距离在2m以上；</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d)新购进或经水压试验后的氧气瓶在充填前</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须稀释2～3次后</w:t>
            </w:r>
            <w:r>
              <w:rPr>
                <w:rFonts w:hint="eastAsia" w:ascii="仿宋_GB2312" w:eastAsia="仿宋_GB2312"/>
                <w:color w:val="000000" w:themeColor="text1"/>
                <w:sz w:val="24"/>
                <w:szCs w:val="24"/>
                <w:highlight w:val="none"/>
                <w14:textFill>
                  <w14:solidFill>
                    <w14:schemeClr w14:val="tx1"/>
                  </w14:solidFill>
                </w14:textFill>
              </w:rPr>
              <w:t>，方可</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进行充氧</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e)</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充填泵房应安装防爆灯具，并</w:t>
            </w:r>
            <w:r>
              <w:rPr>
                <w:rFonts w:hint="eastAsia" w:ascii="仿宋_GB2312" w:eastAsia="仿宋_GB2312"/>
                <w:color w:val="000000" w:themeColor="text1"/>
                <w:sz w:val="24"/>
                <w:szCs w:val="24"/>
                <w:highlight w:val="none"/>
                <w14:textFill>
                  <w14:solidFill>
                    <w14:schemeClr w14:val="tx1"/>
                  </w14:solidFill>
                </w14:textFill>
              </w:rPr>
              <w:t>严禁烟火，严禁存放易燃、易爆物品；</w:t>
            </w:r>
          </w:p>
          <w:p>
            <w:pPr>
              <w:pageBreakBefore w:val="0"/>
              <w:tabs>
                <w:tab w:val="left" w:pos="420"/>
                <w:tab w:val="left" w:pos="840"/>
              </w:tabs>
              <w:kinsoku/>
              <w:wordWrap/>
              <w:overflowPunct/>
              <w:topLinePunct w:val="0"/>
              <w:bidi w:val="0"/>
              <w:snapToGrid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f)</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泵房必须</w:t>
            </w:r>
            <w:r>
              <w:rPr>
                <w:rFonts w:hint="eastAsia" w:ascii="仿宋_GB2312" w:eastAsia="仿宋_GB2312"/>
                <w:color w:val="000000" w:themeColor="text1"/>
                <w:sz w:val="24"/>
                <w:szCs w:val="24"/>
                <w:highlight w:val="none"/>
                <w14:textFill>
                  <w14:solidFill>
                    <w14:schemeClr w14:val="tx1"/>
                  </w14:solidFill>
                </w14:textFill>
              </w:rPr>
              <w:t>保持通风良好、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卫生清洁</w:t>
            </w:r>
            <w:r>
              <w:rPr>
                <w:rFonts w:hint="eastAsia" w:ascii="仿宋_GB2312" w:eastAsia="仿宋_GB2312"/>
                <w:color w:val="000000" w:themeColor="text1"/>
                <w:sz w:val="24"/>
                <w:szCs w:val="24"/>
                <w:highlight w:val="none"/>
                <w14:textFill>
                  <w14:solidFill>
                    <w14:schemeClr w14:val="tx1"/>
                  </w14:solidFill>
                </w14:textFill>
              </w:rPr>
              <w:t>。</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氧气充填室及室内物品和相关操作应当符合下列要求：</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氧气充填室的建设符合安全要求，建立严格的管理制度，室内使用防爆设施，</w:t>
            </w:r>
            <w:r>
              <w:rPr>
                <w:rFonts w:hint="eastAsia" w:ascii="仿宋_GB2312" w:eastAsia="仿宋_GB2312"/>
                <w:color w:val="000000" w:themeColor="text1"/>
                <w:sz w:val="24"/>
                <w:szCs w:val="24"/>
                <w:highlight w:val="none"/>
                <w14:textFill>
                  <w14:solidFill>
                    <w14:schemeClr w14:val="tx1"/>
                  </w14:solidFill>
                </w14:textFill>
              </w:rPr>
              <w:t>保持通风良好，严禁烟火，严禁存放易燃易爆物品；</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氧气充填泵由培训合格的充填工按照规程进行操作</w:t>
            </w:r>
            <w:r>
              <w:rPr>
                <w:rFonts w:hint="eastAsia" w:ascii="仿宋_GB2312" w:eastAsia="仿宋_GB2312"/>
                <w:color w:val="000000" w:themeColor="text1"/>
                <w:sz w:val="24"/>
                <w:szCs w:val="24"/>
                <w:highlight w:val="none"/>
                <w14:textFill>
                  <w14:solidFill>
                    <w14:schemeClr w14:val="tx1"/>
                  </w14:solidFill>
                </w14:textFill>
              </w:rPr>
              <w:t>；</w:t>
            </w:r>
          </w:p>
          <w:p>
            <w:pPr>
              <w:keepNext w:val="0"/>
              <w:keepLines w:val="0"/>
              <w:pageBreakBefore w:val="0"/>
              <w:widowControl w:val="0"/>
              <w:tabs>
                <w:tab w:val="left" w:pos="1073"/>
              </w:tabs>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氧气充填泵在20MPa压力时，不漏油、不漏气、不漏水、无杂音；</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氧气瓶</w:t>
            </w:r>
            <w:r>
              <w:rPr>
                <w:rFonts w:hint="eastAsia" w:ascii="仿宋_GB2312" w:eastAsia="仿宋_GB2312"/>
                <w:color w:val="000000" w:themeColor="text1"/>
                <w:sz w:val="24"/>
                <w:szCs w:val="24"/>
                <w:highlight w:val="none"/>
                <w14:textFill>
                  <w14:solidFill>
                    <w14:schemeClr w14:val="tx1"/>
                  </w14:solidFill>
                </w14:textFill>
              </w:rPr>
              <w:t>空瓶和实瓶分别存放，并标明</w:t>
            </w:r>
            <w:r>
              <w:rPr>
                <w:rFonts w:hint="eastAsia" w:ascii="黑体" w:hAnsi="黑体" w:eastAsia="黑体"/>
                <w:color w:val="000000" w:themeColor="text1"/>
                <w:sz w:val="24"/>
                <w:szCs w:val="24"/>
                <w:highlight w:val="none"/>
                <w14:textFill>
                  <w14:solidFill>
                    <w14:schemeClr w14:val="tx1"/>
                  </w14:solidFill>
                </w14:textFill>
              </w:rPr>
              <w:t>充填</w:t>
            </w:r>
            <w:r>
              <w:rPr>
                <w:rFonts w:hint="eastAsia" w:ascii="仿宋_GB2312" w:eastAsia="仿宋_GB2312"/>
                <w:color w:val="000000" w:themeColor="text1"/>
                <w:sz w:val="24"/>
                <w:szCs w:val="24"/>
                <w:highlight w:val="none"/>
                <w14:textFill>
                  <w14:solidFill>
                    <w14:schemeClr w14:val="tx1"/>
                  </w14:solidFill>
                </w14:textFill>
              </w:rPr>
              <w:t>日期，</w:t>
            </w:r>
            <w:r>
              <w:rPr>
                <w:rFonts w:hint="eastAsia" w:ascii="黑体" w:hAnsi="黑体" w:eastAsia="黑体"/>
                <w:color w:val="000000" w:themeColor="text1"/>
                <w:sz w:val="24"/>
                <w:szCs w:val="24"/>
                <w:highlight w:val="none"/>
                <w14:textFill>
                  <w14:solidFill>
                    <w14:schemeClr w14:val="tx1"/>
                  </w14:solidFill>
                </w14:textFill>
              </w:rPr>
              <w:t>挂牌管理</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定期检查氧气瓶</w:t>
            </w:r>
            <w:r>
              <w:rPr>
                <w:rFonts w:hint="eastAsia" w:ascii="仿宋_GB2312" w:eastAsia="仿宋_GB2312"/>
                <w:color w:val="000000" w:themeColor="text1"/>
                <w:sz w:val="24"/>
                <w:szCs w:val="24"/>
                <w:highlight w:val="none"/>
                <w14:textFill>
                  <w14:solidFill>
                    <w14:schemeClr w14:val="tx1"/>
                  </w14:solidFill>
                </w14:textFill>
              </w:rPr>
              <w:t>，存放氧气瓶时轻拿轻放，距暖气片或者高温点的距离在2m以上；</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仿宋_GB2312" w:eastAsia="仿宋_GB2312"/>
                <w:color w:val="000000" w:themeColor="text1"/>
                <w:sz w:val="24"/>
                <w:szCs w:val="24"/>
                <w:highlight w:val="none"/>
                <w14:textFill>
                  <w14:solidFill>
                    <w14:schemeClr w14:val="tx1"/>
                  </w14:solidFill>
                </w14:textFill>
              </w:rPr>
              <w:t>新购进或者经水压试验后的氧气瓶，充填前进行</w:t>
            </w:r>
            <w:r>
              <w:rPr>
                <w:rFonts w:hint="eastAsia" w:ascii="黑体" w:hAnsi="黑体" w:eastAsia="黑体"/>
                <w:color w:val="000000" w:themeColor="text1"/>
                <w:sz w:val="24"/>
                <w:szCs w:val="24"/>
                <w:highlight w:val="none"/>
                <w14:textFill>
                  <w14:solidFill>
                    <w14:schemeClr w14:val="tx1"/>
                  </w14:solidFill>
                </w14:textFill>
              </w:rPr>
              <w:t>2次充、放氧气后</w:t>
            </w:r>
            <w:r>
              <w:rPr>
                <w:rFonts w:hint="eastAsia" w:ascii="仿宋_GB2312" w:eastAsia="仿宋_GB2312"/>
                <w:color w:val="000000" w:themeColor="text1"/>
                <w:sz w:val="24"/>
                <w:szCs w:val="24"/>
                <w:highlight w:val="none"/>
                <w14:textFill>
                  <w14:solidFill>
                    <w14:schemeClr w14:val="tx1"/>
                  </w14:solidFill>
                </w14:textFill>
              </w:rPr>
              <w:t>，方可</w:t>
            </w:r>
            <w:r>
              <w:rPr>
                <w:rFonts w:hint="eastAsia" w:ascii="黑体" w:hAnsi="黑体" w:eastAsia="黑体"/>
                <w:color w:val="000000" w:themeColor="text1"/>
                <w:sz w:val="24"/>
                <w:szCs w:val="24"/>
                <w:highlight w:val="none"/>
                <w14:textFill>
                  <w14:solidFill>
                    <w14:schemeClr w14:val="tx1"/>
                  </w14:solidFill>
                </w14:textFill>
              </w:rPr>
              <w:t>使用</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6.2.6</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必须保证</w:t>
            </w:r>
            <w:r>
              <w:rPr>
                <w:rFonts w:hint="eastAsia" w:ascii="仿宋_GB2312" w:hAnsi="宋体" w:eastAsia="仿宋_GB2312"/>
                <w:sz w:val="24"/>
                <w:szCs w:val="24"/>
                <w:highlight w:val="none"/>
              </w:rPr>
              <w:t>使用的氧气瓶、氧气和</w:t>
            </w:r>
            <w:r>
              <w:rPr>
                <w:rFonts w:hint="eastAsia" w:ascii="仿宋_GB2312" w:hAnsi="宋体" w:eastAsia="仿宋_GB2312"/>
                <w:sz w:val="24"/>
                <w:szCs w:val="24"/>
                <w:highlight w:val="none"/>
                <w:bdr w:val="single" w:color="auto" w:sz="4" w:space="0"/>
                <w:shd w:val="pct10" w:color="auto" w:fill="FFFFFF"/>
              </w:rPr>
              <w:t>二氧化碳吸收剂的质量</w:t>
            </w:r>
            <w:r>
              <w:rPr>
                <w:rFonts w:hint="eastAsia" w:ascii="仿宋_GB2312" w:hAnsi="宋体" w:eastAsia="仿宋_GB2312"/>
                <w:sz w:val="24"/>
                <w:szCs w:val="24"/>
                <w:highlight w:val="none"/>
              </w:rPr>
              <w:t>，具体要求：</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a)氧气符合医用</w:t>
            </w:r>
            <w:r>
              <w:rPr>
                <w:rFonts w:hint="eastAsia" w:ascii="仿宋_GB2312" w:hAnsi="宋体" w:eastAsia="仿宋_GB2312"/>
                <w:kern w:val="0"/>
                <w:sz w:val="24"/>
                <w:szCs w:val="24"/>
                <w:highlight w:val="none"/>
                <w:bdr w:val="single" w:color="auto" w:sz="4" w:space="0"/>
                <w:shd w:val="pct10" w:color="auto" w:fill="FFFFFF"/>
              </w:rPr>
              <w:t>氧气的</w:t>
            </w:r>
            <w:r>
              <w:rPr>
                <w:rFonts w:hint="eastAsia" w:ascii="仿宋_GB2312" w:hAnsi="宋体" w:eastAsia="仿宋_GB2312"/>
                <w:kern w:val="0"/>
                <w:sz w:val="24"/>
                <w:szCs w:val="24"/>
                <w:highlight w:val="none"/>
              </w:rPr>
              <w:t>标准。</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ascii="仿宋_GB2312" w:hAnsi="宋体" w:eastAsia="仿宋_GB2312"/>
                <w:kern w:val="0"/>
                <w:sz w:val="24"/>
                <w:szCs w:val="24"/>
                <w:highlight w:val="none"/>
              </w:rPr>
              <w:t>b)</w:t>
            </w:r>
            <w:r>
              <w:rPr>
                <w:rFonts w:hint="eastAsia" w:ascii="仿宋_GB2312" w:hAnsi="宋体" w:eastAsia="仿宋_GB2312"/>
                <w:kern w:val="0"/>
                <w:sz w:val="24"/>
                <w:szCs w:val="24"/>
                <w:highlight w:val="none"/>
                <w:bdr w:val="single" w:color="auto" w:sz="4" w:space="0"/>
                <w:shd w:val="pct10" w:color="auto" w:fill="FFFFFF"/>
              </w:rPr>
              <w:t>库存二氧化碳吸收剂</w:t>
            </w:r>
            <w:r>
              <w:rPr>
                <w:rFonts w:hint="eastAsia" w:ascii="仿宋_GB2312" w:hAnsi="宋体" w:eastAsia="仿宋_GB2312"/>
                <w:kern w:val="0"/>
                <w:sz w:val="24"/>
                <w:szCs w:val="24"/>
                <w:highlight w:val="none"/>
              </w:rPr>
              <w:t>每季度化验一次，对于二氧化碳吸收剂的吸收率低于</w:t>
            </w:r>
            <w:r>
              <w:rPr>
                <w:rFonts w:hint="eastAsia" w:ascii="仿宋_GB2312" w:hAnsi="宋体" w:eastAsia="仿宋_GB2312"/>
                <w:kern w:val="0"/>
                <w:sz w:val="24"/>
                <w:szCs w:val="24"/>
                <w:highlight w:val="none"/>
                <w:bdr w:val="single" w:color="auto" w:sz="4" w:space="0"/>
                <w:shd w:val="pct10" w:color="auto" w:fill="FFFFFF"/>
              </w:rPr>
              <w:t>30%</w:t>
            </w:r>
            <w:r>
              <w:rPr>
                <w:rFonts w:hint="eastAsia" w:ascii="仿宋_GB2312" w:hAnsi="宋体" w:eastAsia="仿宋_GB2312"/>
                <w:kern w:val="0"/>
                <w:sz w:val="24"/>
                <w:szCs w:val="24"/>
                <w:highlight w:val="none"/>
              </w:rPr>
              <w:t>，</w:t>
            </w:r>
            <w:r>
              <w:rPr>
                <w:rFonts w:hint="eastAsia" w:ascii="仿宋_GB2312" w:hAnsi="宋体" w:eastAsia="仿宋_GB2312"/>
                <w:kern w:val="0"/>
                <w:sz w:val="24"/>
                <w:szCs w:val="24"/>
                <w:highlight w:val="none"/>
                <w:bdr w:val="single" w:color="auto" w:sz="4" w:space="0"/>
                <w:shd w:val="pct10" w:color="auto" w:fill="FFFFFF"/>
              </w:rPr>
              <w:t>二氧化碳含量大于4%，</w:t>
            </w:r>
            <w:r>
              <w:rPr>
                <w:rFonts w:hint="eastAsia" w:ascii="仿宋_GB2312" w:hAnsi="宋体" w:eastAsia="仿宋_GB2312"/>
                <w:kern w:val="0"/>
                <w:sz w:val="24"/>
                <w:szCs w:val="24"/>
                <w:highlight w:val="none"/>
              </w:rPr>
              <w:t>水分</w:t>
            </w:r>
            <w:r>
              <w:rPr>
                <w:rFonts w:hint="eastAsia" w:ascii="仿宋_GB2312" w:hAnsi="宋体" w:eastAsia="仿宋_GB2312"/>
                <w:kern w:val="0"/>
                <w:sz w:val="24"/>
                <w:szCs w:val="24"/>
                <w:highlight w:val="none"/>
                <w:bdr w:val="single" w:color="auto" w:sz="4" w:space="0"/>
                <w:shd w:val="pct10" w:color="auto" w:fill="FFFFFF"/>
              </w:rPr>
              <w:t>不能保持</w:t>
            </w:r>
            <w:r>
              <w:rPr>
                <w:rFonts w:hint="eastAsia" w:ascii="仿宋_GB2312" w:hAnsi="宋体" w:eastAsia="仿宋_GB2312"/>
                <w:kern w:val="0"/>
                <w:sz w:val="24"/>
                <w:szCs w:val="24"/>
                <w:highlight w:val="none"/>
              </w:rPr>
              <w:t>在</w:t>
            </w:r>
            <w:r>
              <w:rPr>
                <w:rFonts w:hint="eastAsia" w:ascii="仿宋_GB2312" w:hAnsi="宋体" w:eastAsia="仿宋_GB2312"/>
                <w:kern w:val="0"/>
                <w:sz w:val="24"/>
                <w:szCs w:val="24"/>
                <w:highlight w:val="none"/>
                <w:bdr w:val="single" w:color="auto" w:sz="4" w:space="0"/>
                <w:shd w:val="pct10" w:color="auto" w:fill="FFFFFF"/>
              </w:rPr>
              <w:t>15%～21%</w:t>
            </w:r>
            <w:r>
              <w:rPr>
                <w:rFonts w:hint="eastAsia" w:ascii="仿宋_GB2312" w:hAnsi="宋体" w:eastAsia="仿宋_GB2312"/>
                <w:kern w:val="0"/>
                <w:sz w:val="24"/>
                <w:szCs w:val="24"/>
                <w:highlight w:val="none"/>
              </w:rPr>
              <w:t>之间</w:t>
            </w:r>
            <w:r>
              <w:rPr>
                <w:rFonts w:hint="eastAsia" w:ascii="仿宋_GB2312" w:hAnsi="宋体" w:eastAsia="仿宋_GB2312"/>
                <w:kern w:val="0"/>
                <w:sz w:val="24"/>
                <w:szCs w:val="24"/>
                <w:highlight w:val="none"/>
                <w:bdr w:val="single" w:color="auto" w:sz="4" w:space="0"/>
                <w:shd w:val="pct10" w:color="auto" w:fill="FFFFFF"/>
              </w:rPr>
              <w:t>的不准使用</w:t>
            </w:r>
            <w:r>
              <w:rPr>
                <w:rFonts w:hint="eastAsia" w:ascii="仿宋_GB2312" w:hAnsi="宋体" w:eastAsia="仿宋_GB2312"/>
                <w:kern w:val="0"/>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c)用过的二氧化碳吸收剂，无论其使用时间长短，严禁重复使用；</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ascii="仿宋_GB2312" w:hAnsi="宋体" w:eastAsia="仿宋_GB2312"/>
                <w:kern w:val="0"/>
                <w:sz w:val="24"/>
                <w:szCs w:val="24"/>
                <w:highlight w:val="none"/>
              </w:rPr>
              <w:t>d)</w:t>
            </w:r>
            <w:r>
              <w:rPr>
                <w:rFonts w:hint="eastAsia" w:ascii="仿宋_GB2312" w:hAnsi="宋体" w:eastAsia="仿宋_GB2312"/>
                <w:kern w:val="0"/>
                <w:sz w:val="24"/>
                <w:szCs w:val="24"/>
                <w:highlight w:val="none"/>
              </w:rPr>
              <w:t>氧气呼吸器内的</w:t>
            </w:r>
            <w:r>
              <w:rPr>
                <w:rFonts w:hint="eastAsia" w:ascii="仿宋_GB2312" w:hAnsi="宋体" w:eastAsia="仿宋_GB2312"/>
                <w:kern w:val="0"/>
                <w:sz w:val="24"/>
                <w:szCs w:val="24"/>
                <w:highlight w:val="none"/>
                <w:bdr w:val="single" w:color="auto" w:sz="4" w:space="0"/>
                <w:shd w:val="pct10" w:color="auto" w:fill="FFFFFF"/>
              </w:rPr>
              <w:t>二氧化碳吸收剂</w:t>
            </w:r>
            <w:r>
              <w:rPr>
                <w:rFonts w:hint="eastAsia" w:ascii="仿宋_GB2312" w:hAnsi="宋体" w:eastAsia="仿宋_GB2312"/>
                <w:kern w:val="0"/>
                <w:sz w:val="24"/>
                <w:szCs w:val="24"/>
                <w:highlight w:val="none"/>
              </w:rPr>
              <w:t>3个月</w:t>
            </w:r>
            <w:r>
              <w:rPr>
                <w:rFonts w:hint="eastAsia" w:ascii="仿宋_GB2312" w:hAnsi="宋体" w:eastAsia="仿宋_GB2312"/>
                <w:kern w:val="0"/>
                <w:sz w:val="24"/>
                <w:szCs w:val="24"/>
                <w:highlight w:val="none"/>
                <w:bdr w:val="single" w:color="auto" w:sz="4" w:space="0"/>
                <w:shd w:val="pct10" w:color="auto" w:fill="FFFFFF"/>
              </w:rPr>
              <w:t>及以上没有使用的</w:t>
            </w:r>
            <w:r>
              <w:rPr>
                <w:rFonts w:hint="eastAsia" w:ascii="仿宋_GB2312" w:hAnsi="宋体" w:eastAsia="仿宋_GB2312"/>
                <w:kern w:val="0"/>
                <w:sz w:val="24"/>
                <w:szCs w:val="24"/>
                <w:highlight w:val="none"/>
              </w:rPr>
              <w:t>，须更换新的二氧化碳吸收剂，否则氧气呼吸器不</w:t>
            </w:r>
            <w:r>
              <w:rPr>
                <w:rFonts w:hint="eastAsia" w:ascii="仿宋_GB2312" w:hAnsi="宋体" w:eastAsia="仿宋_GB2312"/>
                <w:kern w:val="0"/>
                <w:sz w:val="24"/>
                <w:szCs w:val="24"/>
                <w:highlight w:val="none"/>
                <w:bdr w:val="single" w:color="auto" w:sz="4" w:space="0"/>
                <w:shd w:val="pct10" w:color="auto" w:fill="FFFFFF"/>
              </w:rPr>
              <w:t>准</w:t>
            </w:r>
            <w:r>
              <w:rPr>
                <w:rFonts w:hint="eastAsia" w:ascii="仿宋_GB2312" w:hAnsi="宋体" w:eastAsia="仿宋_GB2312"/>
                <w:kern w:val="0"/>
                <w:sz w:val="24"/>
                <w:szCs w:val="24"/>
                <w:highlight w:val="none"/>
              </w:rPr>
              <w:t>使用；</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使用的氧气瓶，</w:t>
            </w:r>
            <w:r>
              <w:rPr>
                <w:rFonts w:hint="eastAsia" w:ascii="仿宋_GB2312" w:hAnsi="宋体" w:eastAsia="仿宋_GB2312"/>
                <w:sz w:val="24"/>
                <w:szCs w:val="24"/>
                <w:highlight w:val="none"/>
                <w:bdr w:val="single" w:color="auto" w:sz="4" w:space="0"/>
                <w:shd w:val="pct10" w:color="auto" w:fill="FFFFFF"/>
              </w:rPr>
              <w:t>须按</w:t>
            </w:r>
            <w:r>
              <w:rPr>
                <w:rFonts w:hint="eastAsia" w:ascii="仿宋_GB2312" w:hAnsi="宋体" w:eastAsia="仿宋_GB2312"/>
                <w:sz w:val="24"/>
                <w:szCs w:val="24"/>
                <w:highlight w:val="none"/>
              </w:rPr>
              <w:t>国家</w:t>
            </w:r>
            <w:r>
              <w:rPr>
                <w:rFonts w:hint="eastAsia" w:ascii="仿宋_GB2312" w:hAnsi="宋体" w:eastAsia="仿宋_GB2312"/>
                <w:sz w:val="24"/>
                <w:szCs w:val="24"/>
                <w:highlight w:val="none"/>
                <w:bdr w:val="single" w:color="auto" w:sz="4" w:space="0"/>
                <w:shd w:val="pct10" w:color="auto" w:fill="FFFFFF"/>
              </w:rPr>
              <w:t>压力容器</w:t>
            </w:r>
            <w:r>
              <w:rPr>
                <w:rFonts w:hint="eastAsia" w:ascii="仿宋_GB2312" w:hAnsi="宋体" w:eastAsia="仿宋_GB2312"/>
                <w:sz w:val="24"/>
                <w:szCs w:val="24"/>
                <w:highlight w:val="none"/>
              </w:rPr>
              <w:t>规定标准，每3年进行除锈清洗、水压试验；达不到标准的</w:t>
            </w:r>
            <w:r>
              <w:rPr>
                <w:rFonts w:hint="eastAsia" w:ascii="仿宋_GB2312" w:hAnsi="宋体" w:eastAsia="仿宋_GB2312"/>
                <w:sz w:val="24"/>
                <w:szCs w:val="24"/>
                <w:highlight w:val="none"/>
                <w:bdr w:val="single" w:color="auto" w:sz="4" w:space="0"/>
                <w:shd w:val="pct10" w:color="auto" w:fill="FFFFFF"/>
              </w:rPr>
              <w:t>氧气瓶</w:t>
            </w:r>
            <w:r>
              <w:rPr>
                <w:rFonts w:hint="eastAsia" w:ascii="仿宋_GB2312" w:hAnsi="宋体" w:eastAsia="仿宋_GB2312"/>
                <w:sz w:val="24"/>
                <w:szCs w:val="24"/>
                <w:highlight w:val="none"/>
              </w:rPr>
              <w:t>不准使用。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使用氧气瓶、氧气和</w:t>
            </w:r>
            <w:r>
              <w:rPr>
                <w:rFonts w:hint="eastAsia" w:ascii="黑体" w:hAnsi="黑体" w:eastAsia="黑体"/>
                <w:color w:val="000000" w:themeColor="text1"/>
                <w:sz w:val="24"/>
                <w:szCs w:val="24"/>
                <w:highlight w:val="none"/>
                <w14:textFill>
                  <w14:solidFill>
                    <w14:schemeClr w14:val="tx1"/>
                  </w14:solidFill>
                </w14:textFill>
              </w:rPr>
              <w:t>氢氧化钙应当符合下列基本</w:t>
            </w:r>
            <w:r>
              <w:rPr>
                <w:rFonts w:hint="eastAsia" w:ascii="仿宋_GB2312" w:eastAsia="仿宋_GB2312"/>
                <w:color w:val="000000" w:themeColor="text1"/>
                <w:sz w:val="24"/>
                <w:szCs w:val="24"/>
                <w:highlight w:val="none"/>
                <w14:textFill>
                  <w14:solidFill>
                    <w14:schemeClr w14:val="tx1"/>
                  </w14:solidFill>
                </w14:textFill>
              </w:rPr>
              <w:t>要求：</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氧气符合医用标准；</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氢氧化钙</w:t>
            </w:r>
            <w:r>
              <w:rPr>
                <w:rFonts w:hint="eastAsia" w:ascii="仿宋_GB2312" w:eastAsia="仿宋_GB2312"/>
                <w:color w:val="000000" w:themeColor="text1"/>
                <w:sz w:val="24"/>
                <w:szCs w:val="24"/>
                <w:highlight w:val="none"/>
                <w14:textFill>
                  <w14:solidFill>
                    <w14:schemeClr w14:val="tx1"/>
                  </w14:solidFill>
                </w14:textFill>
              </w:rPr>
              <w:t>每季度化验1次，吸收率</w:t>
            </w:r>
            <w:r>
              <w:rPr>
                <w:rFonts w:hint="eastAsia" w:ascii="黑体" w:hAnsi="黑体" w:eastAsia="黑体"/>
                <w:color w:val="000000" w:themeColor="text1"/>
                <w:sz w:val="24"/>
                <w:szCs w:val="24"/>
                <w:highlight w:val="none"/>
                <w14:textFill>
                  <w14:solidFill>
                    <w14:schemeClr w14:val="tx1"/>
                  </w14:solidFill>
                </w14:textFill>
              </w:rPr>
              <w:t>不得</w:t>
            </w:r>
            <w:r>
              <w:rPr>
                <w:rFonts w:hint="eastAsia" w:ascii="仿宋_GB2312" w:eastAsia="仿宋_GB2312"/>
                <w:color w:val="000000" w:themeColor="text1"/>
                <w:sz w:val="24"/>
                <w:szCs w:val="24"/>
                <w:highlight w:val="none"/>
                <w14:textFill>
                  <w14:solidFill>
                    <w14:schemeClr w14:val="tx1"/>
                  </w14:solidFill>
                </w14:textFill>
              </w:rPr>
              <w:t>低于</w:t>
            </w:r>
            <w:r>
              <w:rPr>
                <w:rFonts w:hint="eastAsia" w:ascii="黑体" w:hAnsi="黑体" w:eastAsia="黑体"/>
                <w:color w:val="000000" w:themeColor="text1"/>
                <w:sz w:val="24"/>
                <w:szCs w:val="24"/>
                <w:highlight w:val="none"/>
                <w14:textFill>
                  <w14:solidFill>
                    <w14:schemeClr w14:val="tx1"/>
                  </w14:solidFill>
                </w14:textFill>
              </w:rPr>
              <w:t>33%</w:t>
            </w:r>
            <w:r>
              <w:rPr>
                <w:rFonts w:hint="eastAsia" w:ascii="仿宋_GB2312" w:eastAsia="仿宋_GB2312"/>
                <w:color w:val="000000" w:themeColor="text1"/>
                <w:sz w:val="24"/>
                <w:szCs w:val="24"/>
                <w:highlight w:val="none"/>
                <w14:textFill>
                  <w14:solidFill>
                    <w14:schemeClr w14:val="tx1"/>
                  </w14:solidFill>
                </w14:textFill>
              </w:rPr>
              <w:t>，水分在</w:t>
            </w:r>
            <w:r>
              <w:rPr>
                <w:rFonts w:hint="eastAsia" w:ascii="黑体" w:hAnsi="黑体" w:eastAsia="黑体"/>
                <w:color w:val="000000" w:themeColor="text1"/>
                <w:sz w:val="24"/>
                <w:szCs w:val="24"/>
                <w:highlight w:val="none"/>
                <w14:textFill>
                  <w14:solidFill>
                    <w14:schemeClr w14:val="tx1"/>
                  </w14:solidFill>
                </w14:textFill>
              </w:rPr>
              <w:t>16%～20%</w:t>
            </w:r>
            <w:r>
              <w:rPr>
                <w:rFonts w:hint="eastAsia" w:ascii="仿宋_GB2312" w:eastAsia="仿宋_GB2312"/>
                <w:color w:val="000000" w:themeColor="text1"/>
                <w:sz w:val="24"/>
                <w:szCs w:val="24"/>
                <w:highlight w:val="none"/>
                <w14:textFill>
                  <w14:solidFill>
                    <w14:schemeClr w14:val="tx1"/>
                  </w14:solidFill>
                </w14:textFill>
              </w:rPr>
              <w:t>之间，</w:t>
            </w:r>
            <w:r>
              <w:rPr>
                <w:rFonts w:hint="eastAsia" w:ascii="黑体" w:hAnsi="黑体" w:eastAsia="黑体"/>
                <w:color w:val="000000" w:themeColor="text1"/>
                <w:sz w:val="24"/>
                <w:szCs w:val="24"/>
                <w:highlight w:val="none"/>
                <w14:textFill>
                  <w14:solidFill>
                    <w14:schemeClr w14:val="tx1"/>
                  </w14:solidFill>
                </w14:textFill>
              </w:rPr>
              <w:t>粉尘率不大于3%。</w:t>
            </w:r>
            <w:r>
              <w:rPr>
                <w:rFonts w:hint="eastAsia" w:ascii="仿宋_GB2312" w:eastAsia="仿宋_GB2312"/>
                <w:color w:val="000000" w:themeColor="text1"/>
                <w:sz w:val="24"/>
                <w:szCs w:val="24"/>
                <w:highlight w:val="none"/>
                <w14:textFill>
                  <w14:solidFill>
                    <w14:schemeClr w14:val="tx1"/>
                  </w14:solidFill>
                </w14:textFill>
              </w:rPr>
              <w:t>使用过的氢氧化钙，无论时间长短，不得重复使用；</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氧气呼吸器和</w:t>
            </w:r>
            <w:r>
              <w:rPr>
                <w:rFonts w:hint="eastAsia" w:ascii="黑体" w:hAnsi="黑体" w:eastAsia="黑体"/>
                <w:color w:val="000000" w:themeColor="text1"/>
                <w:sz w:val="24"/>
                <w:szCs w:val="24"/>
                <w:highlight w:val="none"/>
                <w14:textFill>
                  <w14:solidFill>
                    <w14:schemeClr w14:val="tx1"/>
                  </w14:solidFill>
                </w14:textFill>
              </w:rPr>
              <w:t>压缩氧自救器内的氢氧化钙超过</w:t>
            </w:r>
            <w:r>
              <w:rPr>
                <w:rFonts w:hint="eastAsia" w:ascii="仿宋_GB2312" w:eastAsia="仿宋_GB2312"/>
                <w:color w:val="000000" w:themeColor="text1"/>
                <w:sz w:val="24"/>
                <w:szCs w:val="24"/>
                <w:highlight w:val="none"/>
                <w14:textFill>
                  <w14:solidFill>
                    <w14:schemeClr w14:val="tx1"/>
                  </w14:solidFill>
                </w14:textFill>
              </w:rPr>
              <w:t>3个月的必须更换，否则不</w:t>
            </w:r>
            <w:r>
              <w:rPr>
                <w:rFonts w:hint="eastAsia" w:ascii="黑体" w:hAnsi="黑体" w:eastAsia="黑体"/>
                <w:color w:val="000000" w:themeColor="text1"/>
                <w:sz w:val="24"/>
                <w:szCs w:val="24"/>
                <w:highlight w:val="none"/>
                <w14:textFill>
                  <w14:solidFill>
                    <w14:schemeClr w14:val="tx1"/>
                  </w14:solidFill>
                </w14:textFill>
              </w:rPr>
              <w:t>得</w:t>
            </w:r>
            <w:r>
              <w:rPr>
                <w:rFonts w:hint="eastAsia" w:ascii="仿宋_GB2312" w:eastAsia="仿宋_GB2312"/>
                <w:color w:val="000000" w:themeColor="text1"/>
                <w:sz w:val="24"/>
                <w:szCs w:val="24"/>
                <w:highlight w:val="none"/>
                <w14:textFill>
                  <w14:solidFill>
                    <w14:schemeClr w14:val="tx1"/>
                  </w14:solidFill>
                </w14:textFill>
              </w:rPr>
              <w:t>使用；</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仿宋_GB2312" w:eastAsia="仿宋_GB2312"/>
                <w:color w:val="000000" w:themeColor="text1"/>
                <w:sz w:val="24"/>
                <w:szCs w:val="24"/>
                <w:highlight w:val="none"/>
                <w14:textFill>
                  <w14:solidFill>
                    <w14:schemeClr w14:val="tx1"/>
                  </w14:solidFill>
                </w14:textFill>
              </w:rPr>
              <w:t>使用的氧气瓶</w:t>
            </w:r>
            <w:r>
              <w:rPr>
                <w:rFonts w:hint="eastAsia" w:ascii="黑体" w:hAnsi="黑体" w:eastAsia="黑体"/>
                <w:color w:val="000000" w:themeColor="text1"/>
                <w:sz w:val="24"/>
                <w:szCs w:val="24"/>
                <w:highlight w:val="none"/>
                <w14:textFill>
                  <w14:solidFill>
                    <w14:schemeClr w14:val="tx1"/>
                  </w14:solidFill>
                </w14:textFill>
              </w:rPr>
              <w:t>应当符合</w:t>
            </w:r>
            <w:r>
              <w:rPr>
                <w:rFonts w:hint="eastAsia" w:ascii="仿宋_GB2312" w:eastAsia="仿宋_GB2312"/>
                <w:color w:val="000000" w:themeColor="text1"/>
                <w:sz w:val="24"/>
                <w:szCs w:val="24"/>
                <w:highlight w:val="none"/>
                <w14:textFill>
                  <w14:solidFill>
                    <w14:schemeClr w14:val="tx1"/>
                  </w14:solidFill>
                </w14:textFill>
              </w:rPr>
              <w:t>国家规定标准，每3年进行除锈（垢）清洗和水压试验，达不到标准的不得使用。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6.4.2</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救护大队应设立化验室</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配备能化验O</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、CO</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、CH</w:t>
            </w:r>
            <w:r>
              <w:rPr>
                <w:rFonts w:hint="eastAsia" w:ascii="仿宋_GB2312" w:hAnsi="宋体" w:eastAsia="仿宋_GB2312"/>
                <w:sz w:val="24"/>
                <w:szCs w:val="24"/>
                <w:highlight w:val="none"/>
                <w:bdr w:val="single" w:color="auto" w:sz="4" w:space="0"/>
                <w:shd w:val="pct10" w:color="auto" w:fill="FFFFFF"/>
                <w:vertAlign w:val="subscript"/>
              </w:rPr>
              <w:t>4</w:t>
            </w:r>
            <w:r>
              <w:rPr>
                <w:rFonts w:hint="eastAsia" w:ascii="仿宋_GB2312" w:hAnsi="宋体" w:eastAsia="仿宋_GB2312"/>
                <w:sz w:val="24"/>
                <w:szCs w:val="24"/>
                <w:highlight w:val="none"/>
                <w:bdr w:val="single" w:color="auto" w:sz="4" w:space="0"/>
                <w:shd w:val="pct10" w:color="auto" w:fill="FFFFFF"/>
              </w:rPr>
              <w:t>、CO、SO</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、H</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S、C</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H</w:t>
            </w:r>
            <w:r>
              <w:rPr>
                <w:rFonts w:hint="eastAsia" w:ascii="仿宋_GB2312" w:hAnsi="宋体" w:eastAsia="仿宋_GB2312"/>
                <w:sz w:val="24"/>
                <w:szCs w:val="24"/>
                <w:highlight w:val="none"/>
                <w:bdr w:val="single" w:color="auto" w:sz="4" w:space="0"/>
                <w:shd w:val="pct10" w:color="auto" w:fill="FFFFFF"/>
                <w:vertAlign w:val="subscript"/>
              </w:rPr>
              <w:t>4</w:t>
            </w:r>
            <w:r>
              <w:rPr>
                <w:rFonts w:hint="eastAsia" w:ascii="仿宋_GB2312" w:hAnsi="宋体" w:eastAsia="仿宋_GB2312"/>
                <w:sz w:val="24"/>
                <w:szCs w:val="24"/>
                <w:highlight w:val="none"/>
                <w:bdr w:val="single" w:color="auto" w:sz="4" w:space="0"/>
                <w:shd w:val="pct10" w:color="auto" w:fill="FFFFFF"/>
              </w:rPr>
              <w:t>、C</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H</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及N</w:t>
            </w:r>
            <w:r>
              <w:rPr>
                <w:rFonts w:hint="eastAsia" w:ascii="仿宋_GB2312" w:hAnsi="宋体" w:eastAsia="仿宋_GB2312"/>
                <w:sz w:val="24"/>
                <w:szCs w:val="24"/>
                <w:highlight w:val="none"/>
                <w:bdr w:val="single" w:color="auto" w:sz="4" w:space="0"/>
                <w:shd w:val="pct10" w:color="auto" w:fill="FFFFFF"/>
                <w:vertAlign w:val="subscript"/>
              </w:rPr>
              <w:t>2</w:t>
            </w:r>
            <w:r>
              <w:rPr>
                <w:rFonts w:hint="eastAsia" w:ascii="仿宋_GB2312" w:hAnsi="宋体" w:eastAsia="仿宋_GB2312"/>
                <w:sz w:val="24"/>
                <w:szCs w:val="24"/>
                <w:highlight w:val="none"/>
                <w:bdr w:val="single" w:color="auto" w:sz="4" w:space="0"/>
                <w:shd w:val="pct10" w:color="auto" w:fill="FFFFFF"/>
              </w:rPr>
              <w:t>等成分的设备。并做到：</w:t>
            </w:r>
          </w:p>
          <w:p>
            <w:pPr>
              <w:pageBreakBefore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lang w:eastAsia="zh-CN"/>
              </w:rPr>
            </w:pPr>
            <w:r>
              <w:rPr>
                <w:rFonts w:hint="eastAsia" w:ascii="仿宋_GB2312" w:hAnsi="宋体" w:eastAsia="仿宋_GB2312"/>
                <w:kern w:val="0"/>
                <w:sz w:val="24"/>
                <w:szCs w:val="24"/>
                <w:highlight w:val="none"/>
              </w:rPr>
              <w:t>a)化验员</w:t>
            </w:r>
            <w:r>
              <w:rPr>
                <w:rFonts w:hint="eastAsia" w:ascii="仿宋_GB2312" w:hAnsi="宋体" w:eastAsia="仿宋_GB2312"/>
                <w:kern w:val="0"/>
                <w:sz w:val="24"/>
                <w:szCs w:val="24"/>
                <w:highlight w:val="none"/>
                <w:bdr w:val="single" w:color="auto" w:sz="4" w:space="0"/>
                <w:shd w:val="pct10" w:color="auto" w:fill="FFFFFF"/>
              </w:rPr>
              <w:t>按操作规程规定准确操作，并认真</w:t>
            </w:r>
            <w:r>
              <w:rPr>
                <w:rFonts w:hint="eastAsia" w:ascii="仿宋_GB2312" w:hAnsi="宋体" w:eastAsia="仿宋_GB2312"/>
                <w:kern w:val="0"/>
                <w:sz w:val="24"/>
                <w:szCs w:val="24"/>
                <w:highlight w:val="none"/>
              </w:rPr>
              <w:t>填写化验单，</w:t>
            </w:r>
            <w:r>
              <w:rPr>
                <w:rFonts w:hint="eastAsia" w:ascii="仿宋_GB2312" w:hAnsi="宋体" w:eastAsia="仿宋_GB2312"/>
                <w:kern w:val="0"/>
                <w:sz w:val="24"/>
                <w:szCs w:val="24"/>
                <w:highlight w:val="none"/>
                <w:bdr w:val="single" w:color="auto" w:sz="4" w:space="0"/>
                <w:shd w:val="pct10" w:color="auto" w:fill="FFFFFF"/>
              </w:rPr>
              <w:t>经本人</w:t>
            </w:r>
            <w:r>
              <w:rPr>
                <w:rFonts w:hint="eastAsia" w:ascii="仿宋_GB2312" w:hAnsi="宋体" w:eastAsia="仿宋_GB2312"/>
                <w:kern w:val="0"/>
                <w:sz w:val="24"/>
                <w:szCs w:val="24"/>
                <w:highlight w:val="none"/>
              </w:rPr>
              <w:t>签字，负责人审核后送报样单位，存根保存期不低于2年</w:t>
            </w:r>
            <w:r>
              <w:rPr>
                <w:rFonts w:hint="eastAsia" w:ascii="仿宋_GB2312" w:hAnsi="宋体" w:eastAsia="仿宋_GB2312"/>
                <w:kern w:val="0"/>
                <w:sz w:val="24"/>
                <w:szCs w:val="24"/>
                <w:highlight w:val="none"/>
                <w:lang w:eastAsia="zh-CN"/>
              </w:rPr>
              <w:t>。</w:t>
            </w:r>
          </w:p>
          <w:p>
            <w:pPr>
              <w:pageBreakBefore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lang w:eastAsia="zh-CN"/>
              </w:rPr>
            </w:pPr>
            <w:r>
              <w:rPr>
                <w:rFonts w:ascii="仿宋_GB2312" w:hAnsi="宋体" w:eastAsia="仿宋_GB2312"/>
                <w:kern w:val="0"/>
                <w:sz w:val="24"/>
                <w:szCs w:val="24"/>
                <w:highlight w:val="none"/>
              </w:rPr>
              <w:t>b)</w:t>
            </w:r>
            <w:r>
              <w:rPr>
                <w:rFonts w:hint="eastAsia" w:ascii="仿宋_GB2312" w:hAnsi="宋体" w:eastAsia="仿宋_GB2312"/>
                <w:kern w:val="0"/>
                <w:sz w:val="24"/>
                <w:szCs w:val="24"/>
                <w:highlight w:val="none"/>
              </w:rPr>
              <w:t>化验室内温度应保持在15～23℃之间，不允许明火</w:t>
            </w:r>
            <w:r>
              <w:rPr>
                <w:rFonts w:hint="eastAsia" w:ascii="仿宋_GB2312" w:hAnsi="宋体" w:eastAsia="仿宋_GB2312"/>
                <w:kern w:val="0"/>
                <w:sz w:val="24"/>
                <w:szCs w:val="24"/>
                <w:highlight w:val="none"/>
                <w:bdr w:val="single" w:color="auto" w:sz="4" w:space="0"/>
                <w:shd w:val="pct10" w:color="auto" w:fill="FFFFFF"/>
              </w:rPr>
              <w:t>取暖</w:t>
            </w:r>
            <w:r>
              <w:rPr>
                <w:rFonts w:hint="eastAsia" w:ascii="仿宋_GB2312" w:hAnsi="宋体" w:eastAsia="仿宋_GB2312"/>
                <w:kern w:val="0"/>
                <w:sz w:val="24"/>
                <w:szCs w:val="24"/>
                <w:highlight w:val="none"/>
              </w:rPr>
              <w:t>和阳光爆晒</w:t>
            </w:r>
            <w:r>
              <w:rPr>
                <w:rFonts w:hint="eastAsia" w:ascii="仿宋_GB2312" w:hAnsi="宋体" w:eastAsia="仿宋_GB2312"/>
                <w:kern w:val="0"/>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应保持</w:t>
            </w:r>
            <w:r>
              <w:rPr>
                <w:rFonts w:hint="eastAsia" w:ascii="仿宋_GB2312" w:hAnsi="宋体" w:eastAsia="仿宋_GB2312"/>
                <w:sz w:val="24"/>
                <w:szCs w:val="24"/>
                <w:highlight w:val="none"/>
                <w:bdr w:val="single" w:color="auto" w:sz="4" w:space="0"/>
                <w:shd w:val="pct10" w:color="auto" w:fill="FFFFFF"/>
              </w:rPr>
              <w:t>化验设备完好和</w:t>
            </w:r>
            <w:r>
              <w:rPr>
                <w:rFonts w:hint="eastAsia" w:ascii="仿宋_GB2312" w:hAnsi="宋体" w:eastAsia="仿宋_GB2312"/>
                <w:sz w:val="24"/>
                <w:szCs w:val="24"/>
                <w:highlight w:val="none"/>
              </w:rPr>
              <w:t>化验室整洁，备有足够数量的备品。</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第三十二条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气体分析化验室应当能够分析化验矿井空气和灾变气体中的</w:t>
            </w:r>
            <w:r>
              <w:rPr>
                <w:rFonts w:hint="eastAsia" w:ascii="仿宋_GB2312" w:hAnsi="黑体" w:eastAsia="仿宋_GB2312"/>
                <w:color w:val="000000" w:themeColor="text1"/>
                <w:sz w:val="24"/>
                <w:szCs w:val="24"/>
                <w:highlight w:val="none"/>
                <w14:textFill>
                  <w14:solidFill>
                    <w14:schemeClr w14:val="tx1"/>
                  </w14:solidFill>
                </w14:textFill>
              </w:rPr>
              <w:t>氧气、二氧化碳、甲烷、一氧化碳、二氧化硫、硫化氢、乙烯、乙炔、</w:t>
            </w:r>
            <w:r>
              <w:rPr>
                <w:rFonts w:hint="eastAsia" w:ascii="黑体" w:hAnsi="黑体" w:eastAsia="黑体"/>
                <w:color w:val="000000" w:themeColor="text1"/>
                <w:sz w:val="24"/>
                <w:szCs w:val="24"/>
                <w:highlight w:val="none"/>
                <w14:textFill>
                  <w14:solidFill>
                    <w14:schemeClr w14:val="tx1"/>
                  </w14:solidFill>
                </w14:textFill>
              </w:rPr>
              <w:t>氢气、</w:t>
            </w:r>
            <w:r>
              <w:rPr>
                <w:rFonts w:hint="eastAsia" w:ascii="仿宋_GB2312" w:hAnsi="黑体" w:eastAsia="仿宋_GB2312"/>
                <w:color w:val="000000" w:themeColor="text1"/>
                <w:sz w:val="24"/>
                <w:szCs w:val="24"/>
                <w:highlight w:val="none"/>
                <w14:textFill>
                  <w14:solidFill>
                    <w14:schemeClr w14:val="tx1"/>
                  </w14:solidFill>
                </w14:textFill>
              </w:rPr>
              <w:t>氮气</w:t>
            </w:r>
            <w:r>
              <w:rPr>
                <w:rFonts w:hint="eastAsia" w:ascii="黑体" w:hAnsi="黑体" w:eastAsia="黑体"/>
                <w:color w:val="000000" w:themeColor="text1"/>
                <w:sz w:val="24"/>
                <w:szCs w:val="24"/>
                <w:highlight w:val="none"/>
                <w14:textFill>
                  <w14:solidFill>
                    <w14:schemeClr w14:val="tx1"/>
                  </w14:solidFill>
                </w14:textFill>
              </w:rPr>
              <w:t>和氮氧化物等成分，</w:t>
            </w:r>
            <w:r>
              <w:rPr>
                <w:rFonts w:hint="eastAsia" w:ascii="仿宋_GB2312" w:eastAsia="仿宋_GB2312"/>
                <w:color w:val="000000" w:themeColor="text1"/>
                <w:sz w:val="24"/>
                <w:szCs w:val="24"/>
                <w:highlight w:val="none"/>
                <w14:textFill>
                  <w14:solidFill>
                    <w14:schemeClr w14:val="tx1"/>
                  </w14:solidFill>
                </w14:textFill>
              </w:rPr>
              <w:t>室内保持整洁，温度在15～23℃之间，</w:t>
            </w:r>
            <w:r>
              <w:rPr>
                <w:rFonts w:hint="eastAsia" w:ascii="黑体" w:hAnsi="黑体" w:eastAsia="黑体"/>
                <w:color w:val="000000" w:themeColor="text1"/>
                <w:sz w:val="24"/>
                <w:szCs w:val="24"/>
                <w:highlight w:val="none"/>
                <w14:textFill>
                  <w14:solidFill>
                    <w14:schemeClr w14:val="tx1"/>
                  </w14:solidFill>
                </w14:textFill>
              </w:rPr>
              <w:t>严禁使用</w:t>
            </w:r>
            <w:r>
              <w:rPr>
                <w:rFonts w:hint="eastAsia" w:ascii="仿宋_GB2312" w:eastAsia="仿宋_GB2312"/>
                <w:color w:val="000000" w:themeColor="text1"/>
                <w:sz w:val="24"/>
                <w:szCs w:val="24"/>
                <w:highlight w:val="none"/>
                <w14:textFill>
                  <w14:solidFill>
                    <w14:schemeClr w14:val="tx1"/>
                  </w14:solidFill>
                </w14:textFill>
              </w:rPr>
              <w:t>明火。</w:t>
            </w:r>
            <w:r>
              <w:rPr>
                <w:rFonts w:hint="eastAsia" w:ascii="黑体" w:hAnsi="黑体" w:eastAsia="黑体"/>
                <w:color w:val="000000" w:themeColor="text1"/>
                <w:sz w:val="24"/>
                <w:szCs w:val="24"/>
                <w:highlight w:val="none"/>
                <w14:textFill>
                  <w14:solidFill>
                    <w14:schemeClr w14:val="tx1"/>
                  </w14:solidFill>
                </w14:textFill>
              </w:rPr>
              <w:t>气体分析化验仪器设备不得</w:t>
            </w:r>
            <w:r>
              <w:rPr>
                <w:rFonts w:hint="eastAsia" w:ascii="仿宋_GB2312" w:eastAsia="仿宋_GB2312"/>
                <w:color w:val="000000" w:themeColor="text1"/>
                <w:sz w:val="24"/>
                <w:szCs w:val="24"/>
                <w:highlight w:val="none"/>
                <w14:textFill>
                  <w14:solidFill>
                    <w14:schemeClr w14:val="tx1"/>
                  </w14:solidFill>
                </w14:textFill>
              </w:rPr>
              <w:t>阳光曝晒，保持备品数量充足。</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化验员</w:t>
            </w:r>
            <w:r>
              <w:rPr>
                <w:rFonts w:hint="eastAsia" w:ascii="黑体" w:hAnsi="黑体" w:eastAsia="黑体"/>
                <w:color w:val="000000" w:themeColor="text1"/>
                <w:sz w:val="24"/>
                <w:szCs w:val="24"/>
                <w:highlight w:val="none"/>
                <w14:textFill>
                  <w14:solidFill>
                    <w14:schemeClr w14:val="tx1"/>
                  </w14:solidFill>
                </w14:textFill>
              </w:rPr>
              <w:t>应当及时对送检气样进行分析化验</w:t>
            </w:r>
            <w:r>
              <w:rPr>
                <w:rFonts w:hint="eastAsia" w:ascii="仿宋_GB2312" w:eastAsia="仿宋_GB2312"/>
                <w:color w:val="000000" w:themeColor="text1"/>
                <w:sz w:val="24"/>
                <w:szCs w:val="24"/>
                <w:highlight w:val="none"/>
                <w14:textFill>
                  <w14:solidFill>
                    <w14:schemeClr w14:val="tx1"/>
                  </w14:solidFill>
                </w14:textFill>
              </w:rPr>
              <w:t>，填写化验单并签字，经</w:t>
            </w:r>
            <w:r>
              <w:rPr>
                <w:rFonts w:hint="eastAsia" w:ascii="黑体" w:hAnsi="黑体" w:eastAsia="黑体"/>
                <w:color w:val="000000" w:themeColor="text1"/>
                <w:sz w:val="24"/>
                <w:szCs w:val="24"/>
                <w:highlight w:val="none"/>
                <w14:textFill>
                  <w14:solidFill>
                    <w14:schemeClr w14:val="tx1"/>
                  </w14:solidFill>
                </w14:textFill>
              </w:rPr>
              <w:t>技术</w:t>
            </w:r>
            <w:r>
              <w:rPr>
                <w:rFonts w:hint="eastAsia" w:ascii="仿宋_GB2312" w:eastAsia="仿宋_GB2312"/>
                <w:color w:val="000000" w:themeColor="text1"/>
                <w:sz w:val="24"/>
                <w:szCs w:val="24"/>
                <w:highlight w:val="none"/>
                <w14:textFill>
                  <w14:solidFill>
                    <w14:schemeClr w14:val="tx1"/>
                  </w14:solidFill>
                </w14:textFill>
              </w:rPr>
              <w:t>负责人审核后提交送样单位，化验单存根保存期限不得低于2年。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6.2.8</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救护装备不得露天存放。</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大型设备，如高倍数泡沫灭火机、惰性气体发生装置、水泵等，应每季</w:t>
            </w:r>
            <w:r>
              <w:rPr>
                <w:rFonts w:hint="eastAsia" w:ascii="仿宋_GB2312" w:eastAsia="仿宋_GB2312"/>
                <w:color w:val="000000" w:themeColor="text1"/>
                <w:sz w:val="24"/>
                <w:szCs w:val="24"/>
                <w:highlight w:val="none"/>
                <w14:textFill>
                  <w14:solidFill>
                    <w14:schemeClr w14:val="tx1"/>
                  </w14:solidFill>
                </w14:textFill>
              </w:rPr>
              <w:t>检查、保养</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一次</w:t>
            </w:r>
            <w:r>
              <w:rPr>
                <w:rFonts w:hint="eastAsia" w:ascii="仿宋_GB2312" w:eastAsia="仿宋_GB2312"/>
                <w:color w:val="000000" w:themeColor="text1"/>
                <w:sz w:val="24"/>
                <w:szCs w:val="24"/>
                <w:highlight w:val="none"/>
                <w14:textFill>
                  <w14:solidFill>
                    <w14:schemeClr w14:val="tx1"/>
                  </w14:solidFill>
                </w14:textFill>
              </w:rPr>
              <w:t>，使其保持完好状态。</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救援队的</w:t>
            </w:r>
            <w:r>
              <w:rPr>
                <w:rFonts w:hint="eastAsia" w:ascii="仿宋_GB2312" w:eastAsia="仿宋_GB2312"/>
                <w:color w:val="000000" w:themeColor="text1"/>
                <w:sz w:val="24"/>
                <w:szCs w:val="24"/>
                <w:highlight w:val="none"/>
                <w14:textFill>
                  <w14:solidFill>
                    <w14:schemeClr w14:val="tx1"/>
                  </w14:solidFill>
                </w14:textFill>
              </w:rPr>
              <w:t>救援装备、</w:t>
            </w:r>
            <w:r>
              <w:rPr>
                <w:rFonts w:hint="eastAsia" w:ascii="黑体" w:hAnsi="黑体" w:eastAsia="黑体"/>
                <w:color w:val="000000" w:themeColor="text1"/>
                <w:sz w:val="24"/>
                <w:szCs w:val="24"/>
                <w:highlight w:val="none"/>
                <w14:textFill>
                  <w14:solidFill>
                    <w14:schemeClr w14:val="tx1"/>
                  </w14:solidFill>
                </w14:textFill>
              </w:rPr>
              <w:t>车辆和设施应当由专人管理，定期</w:t>
            </w:r>
            <w:r>
              <w:rPr>
                <w:rFonts w:hint="eastAsia" w:ascii="仿宋_GB2312" w:eastAsia="仿宋_GB2312"/>
                <w:color w:val="000000" w:themeColor="text1"/>
                <w:sz w:val="24"/>
                <w:szCs w:val="24"/>
                <w:highlight w:val="none"/>
                <w14:textFill>
                  <w14:solidFill>
                    <w14:schemeClr w14:val="tx1"/>
                  </w14:solidFill>
                </w14:textFill>
              </w:rPr>
              <w:t>检查、</w:t>
            </w:r>
            <w:r>
              <w:rPr>
                <w:rFonts w:hint="eastAsia" w:ascii="黑体" w:hAnsi="黑体" w:eastAsia="黑体"/>
                <w:color w:val="000000" w:themeColor="text1"/>
                <w:sz w:val="24"/>
                <w:szCs w:val="24"/>
                <w:highlight w:val="none"/>
                <w14:textFill>
                  <w14:solidFill>
                    <w14:schemeClr w14:val="tx1"/>
                  </w14:solidFill>
                </w14:textFill>
              </w:rPr>
              <w:t>维护和保养，</w:t>
            </w:r>
            <w:r>
              <w:rPr>
                <w:rFonts w:hint="eastAsia" w:ascii="仿宋_GB2312" w:eastAsia="仿宋_GB2312"/>
                <w:color w:val="000000" w:themeColor="text1"/>
                <w:sz w:val="24"/>
                <w:szCs w:val="24"/>
                <w:highlight w:val="none"/>
                <w14:textFill>
                  <w14:solidFill>
                    <w14:schemeClr w14:val="tx1"/>
                  </w14:solidFill>
                </w14:textFill>
              </w:rPr>
              <w:t>保持完好和</w:t>
            </w:r>
            <w:r>
              <w:rPr>
                <w:rFonts w:hint="eastAsia" w:ascii="黑体" w:hAnsi="黑体" w:eastAsia="黑体"/>
                <w:color w:val="000000" w:themeColor="text1"/>
                <w:sz w:val="24"/>
                <w:szCs w:val="24"/>
                <w:highlight w:val="none"/>
                <w14:textFill>
                  <w14:solidFill>
                    <w14:schemeClr w14:val="tx1"/>
                  </w14:solidFill>
                </w14:textFill>
              </w:rPr>
              <w:t>备用</w:t>
            </w:r>
            <w:r>
              <w:rPr>
                <w:rFonts w:hint="eastAsia" w:ascii="仿宋_GB2312" w:eastAsia="仿宋_GB2312"/>
                <w:color w:val="000000" w:themeColor="text1"/>
                <w:sz w:val="24"/>
                <w:szCs w:val="24"/>
                <w:highlight w:val="none"/>
                <w14:textFill>
                  <w14:solidFill>
                    <w14:schemeClr w14:val="tx1"/>
                  </w14:solidFill>
                </w14:textFill>
              </w:rPr>
              <w:t>状态。救援装备不得露天存放，</w:t>
            </w:r>
            <w:r>
              <w:rPr>
                <w:rFonts w:hint="eastAsia" w:ascii="黑体" w:hAnsi="黑体" w:eastAsia="黑体"/>
                <w:color w:val="000000" w:themeColor="text1"/>
                <w:sz w:val="24"/>
                <w:szCs w:val="24"/>
                <w:highlight w:val="none"/>
                <w14:textFill>
                  <w14:solidFill>
                    <w14:schemeClr w14:val="tx1"/>
                  </w14:solidFill>
                </w14:textFill>
              </w:rPr>
              <w:t>救援车辆应当专车专用。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黑体" w:hAnsi="黑体" w:eastAsia="黑体" w:cs="黑体"/>
                <w:kern w:val="0"/>
                <w:sz w:val="24"/>
                <w:szCs w:val="24"/>
                <w:highlight w:val="none"/>
              </w:rPr>
            </w:pPr>
            <w:r>
              <w:rPr>
                <w:rFonts w:hint="eastAsia" w:ascii="黑体" w:hAnsi="黑体" w:eastAsia="黑体" w:cs="黑体"/>
                <w:kern w:val="0"/>
                <w:sz w:val="24"/>
                <w:szCs w:val="24"/>
                <w:highlight w:val="none"/>
              </w:rPr>
              <w:t>8</w:t>
            </w:r>
            <w:r>
              <w:rPr>
                <w:rFonts w:ascii="黑体" w:hAnsi="黑体" w:eastAsia="黑体" w:cs="黑体"/>
                <w:kern w:val="0"/>
                <w:sz w:val="24"/>
                <w:szCs w:val="24"/>
                <w:highlight w:val="none"/>
              </w:rPr>
              <w:t xml:space="preserve"> </w:t>
            </w:r>
            <w:r>
              <w:rPr>
                <w:rFonts w:hint="eastAsia" w:ascii="黑体" w:hAnsi="黑体" w:eastAsia="黑体" w:cs="黑体"/>
                <w:kern w:val="0"/>
                <w:sz w:val="24"/>
                <w:szCs w:val="24"/>
                <w:highlight w:val="none"/>
                <w:bdr w:val="single" w:color="auto" w:sz="4" w:space="0"/>
                <w:shd w:val="pct10" w:color="auto" w:fill="FFFFFF"/>
              </w:rPr>
              <w:t>矿山救护队</w:t>
            </w:r>
            <w:r>
              <w:rPr>
                <w:rFonts w:hint="eastAsia" w:ascii="黑体" w:hAnsi="黑体" w:eastAsia="黑体" w:cs="黑体"/>
                <w:kern w:val="0"/>
                <w:sz w:val="24"/>
                <w:szCs w:val="24"/>
                <w:highlight w:val="none"/>
              </w:rPr>
              <w:t>培训与训练</w:t>
            </w:r>
          </w:p>
        </w:tc>
        <w:tc>
          <w:tcPr>
            <w:tcW w:w="7188" w:type="dxa"/>
          </w:tcPr>
          <w:p>
            <w:pPr>
              <w:pageBreakBefore w:val="0"/>
              <w:widowControl/>
              <w:shd w:val="clear" w:color="auto" w:fill="FFFFFF"/>
              <w:kinsoku/>
              <w:wordWrap/>
              <w:overflowPunct/>
              <w:topLinePunct w:val="0"/>
              <w:bidi w:val="0"/>
              <w:spacing w:line="400" w:lineRule="exact"/>
              <w:ind w:firstLine="480" w:firstLineChars="200"/>
              <w:jc w:val="center"/>
              <w:textAlignment w:val="auto"/>
              <w:rPr>
                <w:rFonts w:ascii="黑体" w:hAnsi="黑体" w:eastAsia="黑体" w:cs="黑体"/>
                <w:kern w:val="0"/>
                <w:sz w:val="24"/>
                <w:szCs w:val="24"/>
                <w:highlight w:val="none"/>
              </w:rPr>
            </w:pPr>
            <w:bookmarkStart w:id="23" w:name="_Toc491274740"/>
            <w:r>
              <w:rPr>
                <w:rFonts w:hint="eastAsia" w:ascii="黑体" w:hAnsi="黑体" w:eastAsia="黑体"/>
                <w:color w:val="000000" w:themeColor="text1"/>
                <w:sz w:val="24"/>
                <w:szCs w:val="24"/>
                <w:highlight w:val="none"/>
                <w14:textFill>
                  <w14:solidFill>
                    <w14:schemeClr w14:val="tx1"/>
                  </w14:solidFill>
                </w14:textFill>
              </w:rPr>
              <w:t>第四章  救援培训与训练</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8.1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救护队培训</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8.1.1</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企业有关负责人和</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color w:val="000000" w:themeColor="text1"/>
                <w:sz w:val="24"/>
                <w:szCs w:val="24"/>
                <w:highlight w:val="none"/>
                <w14:textFill>
                  <w14:solidFill>
                    <w14:schemeClr w14:val="tx1"/>
                  </w14:solidFill>
                </w14:textFill>
              </w:rPr>
              <w:t>管理人员应经过</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color w:val="000000" w:themeColor="text1"/>
                <w:sz w:val="24"/>
                <w:szCs w:val="24"/>
                <w:highlight w:val="none"/>
                <w14:textFill>
                  <w14:solidFill>
                    <w14:schemeClr w14:val="tx1"/>
                  </w14:solidFill>
                </w14:textFill>
              </w:rPr>
              <w:t>知识的</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专业</w:t>
            </w:r>
            <w:r>
              <w:rPr>
                <w:rFonts w:hint="eastAsia" w:ascii="仿宋_GB2312" w:eastAsia="仿宋_GB2312"/>
                <w:color w:val="000000" w:themeColor="text1"/>
                <w:sz w:val="24"/>
                <w:szCs w:val="24"/>
                <w:highlight w:val="none"/>
                <w14:textFill>
                  <w14:solidFill>
                    <w14:schemeClr w14:val="tx1"/>
                  </w14:solidFill>
                </w14:textFill>
              </w:rPr>
              <w:t>培训。</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矿山救护队及兼职矿山救护队指战员</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必须经过</w:t>
            </w:r>
            <w:r>
              <w:rPr>
                <w:rFonts w:hint="eastAsia" w:ascii="仿宋_GB2312" w:eastAsia="仿宋_GB2312"/>
                <w:color w:val="000000" w:themeColor="text1"/>
                <w:sz w:val="24"/>
                <w:szCs w:val="24"/>
                <w:highlight w:val="none"/>
                <w14:textFill>
                  <w14:solidFill>
                    <w14:schemeClr w14:val="tx1"/>
                  </w14:solidFill>
                </w14:textFill>
              </w:rPr>
              <w:t>救护理论及技术、技能培训，并经考核</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取得合格证</w:t>
            </w:r>
            <w:r>
              <w:rPr>
                <w:rFonts w:hint="eastAsia" w:ascii="仿宋_GB2312" w:eastAsia="仿宋_GB2312"/>
                <w:color w:val="000000" w:themeColor="text1"/>
                <w:sz w:val="24"/>
                <w:szCs w:val="24"/>
                <w:highlight w:val="none"/>
                <w14:textFill>
                  <w14:solidFill>
                    <w14:schemeClr w14:val="tx1"/>
                  </w14:solidFill>
                </w14:textFill>
              </w:rPr>
              <w:t>后，方可从事矿山</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color w:val="000000" w:themeColor="text1"/>
                <w:sz w:val="24"/>
                <w:szCs w:val="24"/>
                <w:highlight w:val="none"/>
                <w14:textFill>
                  <w14:solidFill>
                    <w14:schemeClr w14:val="tx1"/>
                  </w14:solidFill>
                </w14:textFill>
              </w:rPr>
              <w:t>工作。</w:t>
            </w:r>
          </w:p>
          <w:p>
            <w:pPr>
              <w:pStyle w:val="21"/>
              <w:pageBreakBefore w:val="0"/>
              <w:kinsoku/>
              <w:wordWrap/>
              <w:overflowPunct/>
              <w:topLinePunct w:val="0"/>
              <w:bidi w:val="0"/>
              <w:spacing w:after="0" w:line="400" w:lineRule="exact"/>
              <w:ind w:left="0" w:leftChars="0"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承担矿山救护培训的机构，应取得相应的资质。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第三十四条</w:t>
            </w:r>
            <w:r>
              <w:rPr>
                <w:rFonts w:hint="eastAsia" w:ascii="仿宋_GB2312" w:eastAsia="仿宋_GB2312"/>
                <w:color w:val="000000" w:themeColor="text1"/>
                <w:sz w:val="24"/>
                <w:szCs w:val="24"/>
                <w:highlight w:val="none"/>
                <w14:textFill>
                  <w14:solidFill>
                    <w14:schemeClr w14:val="tx1"/>
                  </w14:solidFill>
                </w14:textFill>
              </w:rPr>
              <w:t xml:space="preserve">  矿山企业</w:t>
            </w:r>
            <w:r>
              <w:rPr>
                <w:rFonts w:hint="eastAsia" w:ascii="黑体" w:hAnsi="黑体" w:eastAsia="黑体"/>
                <w:color w:val="000000" w:themeColor="text1"/>
                <w:sz w:val="24"/>
                <w:szCs w:val="24"/>
                <w:highlight w:val="none"/>
                <w:lang w:eastAsia="zh-CN"/>
                <w14:textFill>
                  <w14:solidFill>
                    <w14:schemeClr w14:val="tx1"/>
                  </w14:solidFill>
                </w14:textFill>
              </w:rPr>
              <w:t>安全生产</w:t>
            </w:r>
            <w:r>
              <w:rPr>
                <w:rFonts w:hint="eastAsia" w:ascii="仿宋_GB2312" w:eastAsia="仿宋_GB2312"/>
                <w:color w:val="000000" w:themeColor="text1"/>
                <w:sz w:val="24"/>
                <w:szCs w:val="24"/>
                <w:highlight w:val="none"/>
                <w14:textFill>
                  <w14:solidFill>
                    <w14:schemeClr w14:val="tx1"/>
                  </w14:solidFill>
                </w14:textFill>
              </w:rPr>
              <w:t>管理人员应当接受应急</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知识培训。</w:t>
            </w:r>
            <w:r>
              <w:rPr>
                <w:rFonts w:hint="eastAsia" w:ascii="黑体" w:hAnsi="黑体" w:eastAsia="黑体"/>
                <w:color w:val="000000" w:themeColor="text1"/>
                <w:sz w:val="24"/>
                <w:szCs w:val="24"/>
                <w:highlight w:val="none"/>
                <w14:textFill>
                  <w14:solidFill>
                    <w14:schemeClr w14:val="tx1"/>
                  </w14:solidFill>
                </w14:textFill>
              </w:rPr>
              <w:t>救援队、兼职救援队应急救援人员</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应当接受</w:t>
            </w:r>
            <w:r>
              <w:rPr>
                <w:rFonts w:hint="eastAsia" w:ascii="仿宋_GB2312" w:eastAsia="仿宋_GB2312"/>
                <w:color w:val="000000" w:themeColor="text1"/>
                <w:sz w:val="24"/>
                <w:szCs w:val="24"/>
                <w:highlight w:val="none"/>
                <w14:textFill>
                  <w14:solidFill>
                    <w14:schemeClr w14:val="tx1"/>
                  </w14:solidFill>
                </w14:textFill>
              </w:rPr>
              <w:t>应急救援理论、技术和技能培训，并经考核</w:t>
            </w:r>
            <w:r>
              <w:rPr>
                <w:rFonts w:hint="eastAsia" w:ascii="黑体" w:hAnsi="黑体" w:eastAsia="黑体"/>
                <w:color w:val="000000" w:themeColor="text1"/>
                <w:sz w:val="24"/>
                <w:szCs w:val="24"/>
                <w:highlight w:val="none"/>
                <w14:textFill>
                  <w14:solidFill>
                    <w14:schemeClr w14:val="tx1"/>
                  </w14:solidFill>
                </w14:textFill>
              </w:rPr>
              <w:t>合格</w:t>
            </w:r>
            <w:r>
              <w:rPr>
                <w:rFonts w:hint="eastAsia" w:ascii="仿宋_GB2312" w:eastAsia="仿宋_GB2312"/>
                <w:color w:val="000000" w:themeColor="text1"/>
                <w:sz w:val="24"/>
                <w:szCs w:val="24"/>
                <w:highlight w:val="none"/>
                <w14:textFill>
                  <w14:solidFill>
                    <w14:schemeClr w14:val="tx1"/>
                  </w14:solidFill>
                </w14:textFill>
              </w:rPr>
              <w:t>后，方可从事矿山</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工作。</w:t>
            </w:r>
            <w:r>
              <w:rPr>
                <w:rFonts w:hint="eastAsia" w:ascii="黑体" w:hAnsi="黑体" w:eastAsia="黑体"/>
                <w:color w:val="000000" w:themeColor="text1"/>
                <w:sz w:val="24"/>
                <w:szCs w:val="24"/>
                <w:highlight w:val="none"/>
                <w14:textFill>
                  <w14:solidFill>
                    <w14:schemeClr w14:val="tx1"/>
                  </w14:solidFill>
                </w14:textFill>
              </w:rPr>
              <w:t>救援队的设备维修工、氧气充填工、分析化验员应当接受专业技术培训。矿山企业应当加强对从业人员的应急避险和自救互救知识培训。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8.1.2</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救护人员</w:t>
            </w:r>
            <w:r>
              <w:rPr>
                <w:rFonts w:hint="eastAsia" w:ascii="仿宋_GB2312" w:eastAsia="仿宋_GB2312"/>
                <w:color w:val="000000" w:themeColor="text1"/>
                <w:sz w:val="24"/>
                <w:szCs w:val="24"/>
                <w:highlight w:val="none"/>
                <w14:textFill>
                  <w14:solidFill>
                    <w14:schemeClr w14:val="tx1"/>
                  </w14:solidFill>
                </w14:textFill>
              </w:rPr>
              <w:t>实行分级培训</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a)</w:t>
            </w:r>
            <w:r>
              <w:rPr>
                <w:rFonts w:hint="eastAsia" w:ascii="仿宋_GB2312" w:hAnsi="宋体" w:eastAsia="仿宋_GB2312"/>
                <w:sz w:val="24"/>
                <w:szCs w:val="24"/>
                <w:highlight w:val="none"/>
              </w:rPr>
              <w:t>国家级矿山</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应急</w:t>
            </w:r>
            <w:r>
              <w:rPr>
                <w:rFonts w:hint="eastAsia" w:ascii="仿宋_GB2312" w:hAnsi="宋体" w:eastAsia="仿宋_GB2312"/>
                <w:sz w:val="24"/>
                <w:szCs w:val="24"/>
                <w:highlight w:val="none"/>
              </w:rPr>
              <w:t>救援培训机构，</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承担矿山救护中队长以上指挥员(包括工程技术人员)、</w:t>
            </w:r>
            <w:r>
              <w:rPr>
                <w:rFonts w:hint="eastAsia" w:ascii="仿宋_GB2312" w:hAnsi="宋体" w:eastAsia="仿宋_GB2312"/>
                <w:sz w:val="24"/>
                <w:szCs w:val="24"/>
                <w:highlight w:val="none"/>
              </w:rPr>
              <w:t>大队战训科</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的</w:t>
            </w:r>
            <w:r>
              <w:rPr>
                <w:rFonts w:hint="eastAsia" w:ascii="仿宋_GB2312" w:hAnsi="宋体" w:eastAsia="仿宋_GB2312"/>
                <w:sz w:val="24"/>
                <w:szCs w:val="24"/>
                <w:highlight w:val="none"/>
              </w:rPr>
              <w:t>管理人员</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和矿山企业救护管理人员的培训、复训工作。</w:t>
            </w:r>
          </w:p>
          <w:p>
            <w:pPr>
              <w:keepNext w:val="0"/>
              <w:keepLines w:val="0"/>
              <w:pageBreakBefore w:val="0"/>
              <w:widowControl w:val="0"/>
              <w:tabs>
                <w:tab w:val="left" w:pos="735"/>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省级矿山</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应急</w:t>
            </w:r>
            <w:r>
              <w:rPr>
                <w:rFonts w:hint="eastAsia" w:ascii="仿宋_GB2312" w:hAnsi="宋体" w:eastAsia="仿宋_GB2312"/>
                <w:sz w:val="24"/>
                <w:szCs w:val="24"/>
                <w:highlight w:val="none"/>
              </w:rPr>
              <w:t>救援培训机构，</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承担本辖区内矿山救护中队副职、</w:t>
            </w:r>
            <w:r>
              <w:rPr>
                <w:rFonts w:hint="eastAsia" w:ascii="仿宋_GB2312" w:hAnsi="宋体" w:eastAsia="仿宋_GB2312"/>
                <w:sz w:val="24"/>
                <w:szCs w:val="24"/>
                <w:highlight w:val="none"/>
              </w:rPr>
              <w:t>正副小队长</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的培训、复训工作。</w:t>
            </w:r>
            <w:r>
              <w:rPr>
                <w:rFonts w:hint="eastAsia" w:ascii="仿宋_GB2312" w:hAnsi="宋体" w:eastAsia="仿宋_GB2312"/>
                <w:sz w:val="24"/>
                <w:szCs w:val="24"/>
                <w:highlight w:val="none"/>
              </w:rPr>
              <w:t xml:space="preserve"> </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救护</w:t>
            </w:r>
            <w:r>
              <w:rPr>
                <w:rFonts w:hint="eastAsia" w:ascii="仿宋_GB2312" w:hAnsi="宋体" w:eastAsia="仿宋_GB2312"/>
                <w:sz w:val="24"/>
                <w:szCs w:val="24"/>
                <w:highlight w:val="none"/>
                <w:lang w:val="en-US" w:eastAsia="zh-CN"/>
              </w:rPr>
              <w:t>大队</w:t>
            </w:r>
            <w:r>
              <w:rPr>
                <w:rFonts w:hint="eastAsia" w:ascii="仿宋_GB2312" w:hAnsi="宋体" w:eastAsia="仿宋_GB2312"/>
                <w:sz w:val="24"/>
                <w:szCs w:val="24"/>
                <w:highlight w:val="none"/>
              </w:rPr>
              <w:t>培训机构，</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承担本区域内矿山救护队员（含兼职矿山救护队员）的培训、复训工作。</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8.1.3</w:t>
            </w:r>
            <w:r>
              <w:rPr>
                <w:rFonts w:ascii="仿宋_GB2312" w:eastAsia="仿宋_GB2312"/>
                <w:sz w:val="24"/>
                <w:szCs w:val="24"/>
                <w:highlight w:val="none"/>
              </w:rPr>
              <w:t xml:space="preserve"> </w:t>
            </w:r>
            <w:r>
              <w:rPr>
                <w:rFonts w:hint="eastAsia" w:ascii="仿宋_GB2312" w:eastAsia="仿宋_GB2312"/>
                <w:sz w:val="24"/>
                <w:szCs w:val="24"/>
                <w:highlight w:val="none"/>
              </w:rPr>
              <w:t>培训时间</w:t>
            </w:r>
          </w:p>
          <w:p>
            <w:pPr>
              <w:pageBreakBefore w:val="0"/>
              <w:tabs>
                <w:tab w:val="left" w:pos="735"/>
                <w:tab w:val="left" w:pos="115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a)中队以上指挥员(包括工程技术人员)</w:t>
            </w:r>
            <w:r>
              <w:rPr>
                <w:rFonts w:hint="eastAsia" w:ascii="仿宋_GB2312" w:hAnsi="宋体" w:eastAsia="仿宋_GB2312"/>
                <w:sz w:val="24"/>
                <w:szCs w:val="24"/>
                <w:highlight w:val="none"/>
              </w:rPr>
              <w:t xml:space="preserve"> 岗位</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资格</w:t>
            </w:r>
            <w:r>
              <w:rPr>
                <w:rFonts w:hint="eastAsia" w:ascii="仿宋_GB2312" w:hAnsi="宋体" w:eastAsia="仿宋_GB2312"/>
                <w:sz w:val="24"/>
                <w:szCs w:val="24"/>
                <w:highlight w:val="none"/>
              </w:rPr>
              <w:t>培训时间不少于</w:t>
            </w:r>
            <w:r>
              <w:rPr>
                <w:rFonts w:hint="eastAsia" w:ascii="仿宋_GB2312" w:hAnsi="宋体" w:eastAsia="仿宋_GB2312"/>
                <w:sz w:val="24"/>
                <w:szCs w:val="24"/>
                <w:highlight w:val="none"/>
                <w:bdr w:val="single" w:color="auto" w:sz="4" w:space="0"/>
                <w:shd w:val="pct10" w:color="auto" w:fill="FFFFFF"/>
              </w:rPr>
              <w:t>30天</w:t>
            </w:r>
            <w:r>
              <w:rPr>
                <w:rFonts w:hint="eastAsia" w:ascii="仿宋_GB2312" w:hAnsi="宋体" w:eastAsia="仿宋_GB2312"/>
                <w:sz w:val="24"/>
                <w:szCs w:val="24"/>
                <w:highlight w:val="none"/>
              </w:rPr>
              <w:t>（144学时）；每两年至少复训一次，时间不少于</w:t>
            </w:r>
            <w:r>
              <w:rPr>
                <w:rFonts w:hint="eastAsia" w:ascii="仿宋_GB2312" w:hAnsi="宋体" w:eastAsia="仿宋_GB2312"/>
                <w:sz w:val="24"/>
                <w:szCs w:val="24"/>
                <w:highlight w:val="none"/>
                <w:bdr w:val="single" w:color="auto" w:sz="4" w:space="0"/>
                <w:shd w:val="pct10" w:color="auto" w:fill="FFFFFF"/>
              </w:rPr>
              <w:t>14天</w:t>
            </w:r>
            <w:r>
              <w:rPr>
                <w:rFonts w:hint="eastAsia" w:ascii="仿宋_GB2312" w:hAnsi="宋体" w:eastAsia="仿宋_GB2312"/>
                <w:sz w:val="24"/>
                <w:szCs w:val="24"/>
                <w:highlight w:val="none"/>
              </w:rPr>
              <w:t>（60学时）</w:t>
            </w:r>
            <w:r>
              <w:rPr>
                <w:rFonts w:hint="eastAsia" w:ascii="仿宋_GB2312" w:hAnsi="宋体" w:eastAsia="仿宋_GB2312"/>
                <w:sz w:val="24"/>
                <w:szCs w:val="24"/>
                <w:highlight w:val="none"/>
                <w:lang w:eastAsia="zh-CN"/>
              </w:rPr>
              <w:t>。</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b)中队副职、</w:t>
            </w:r>
            <w:r>
              <w:rPr>
                <w:rFonts w:hint="eastAsia" w:ascii="仿宋_GB2312" w:hAnsi="宋体" w:eastAsia="仿宋_GB2312"/>
                <w:sz w:val="24"/>
                <w:szCs w:val="24"/>
                <w:highlight w:val="none"/>
              </w:rPr>
              <w:t>正副小队长岗位</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资格</w:t>
            </w:r>
            <w:r>
              <w:rPr>
                <w:rFonts w:hint="eastAsia" w:ascii="仿宋_GB2312" w:hAnsi="宋体" w:eastAsia="仿宋_GB2312"/>
                <w:sz w:val="24"/>
                <w:szCs w:val="24"/>
                <w:highlight w:val="none"/>
              </w:rPr>
              <w:t>培训时间不少于</w:t>
            </w:r>
            <w:r>
              <w:rPr>
                <w:rFonts w:hint="eastAsia" w:ascii="仿宋_GB2312" w:hAnsi="宋体" w:eastAsia="仿宋_GB2312"/>
                <w:sz w:val="24"/>
                <w:szCs w:val="24"/>
                <w:highlight w:val="none"/>
                <w:bdr w:val="single" w:color="auto" w:sz="4" w:space="0"/>
                <w:shd w:val="pct10" w:color="auto" w:fill="FFFFFF"/>
              </w:rPr>
              <w:t>45天</w:t>
            </w:r>
            <w:r>
              <w:rPr>
                <w:rFonts w:hint="eastAsia" w:ascii="仿宋_GB2312" w:hAnsi="宋体" w:eastAsia="仿宋_GB2312"/>
                <w:sz w:val="24"/>
                <w:szCs w:val="24"/>
                <w:highlight w:val="none"/>
              </w:rPr>
              <w:t>（180学时）；每两年至少复训一次，时间不少于</w:t>
            </w:r>
            <w:r>
              <w:rPr>
                <w:rFonts w:hint="eastAsia" w:ascii="仿宋_GB2312" w:hAnsi="宋体" w:eastAsia="仿宋_GB2312"/>
                <w:sz w:val="24"/>
                <w:szCs w:val="24"/>
                <w:highlight w:val="none"/>
                <w:bdr w:val="single" w:color="auto" w:sz="4" w:space="0"/>
                <w:shd w:val="pct10" w:color="auto" w:fill="FFFFFF"/>
              </w:rPr>
              <w:t>14天</w:t>
            </w:r>
            <w:r>
              <w:rPr>
                <w:rFonts w:hint="eastAsia" w:ascii="仿宋_GB2312" w:hAnsi="宋体" w:eastAsia="仿宋_GB2312"/>
                <w:sz w:val="24"/>
                <w:szCs w:val="24"/>
                <w:highlight w:val="none"/>
              </w:rPr>
              <w:t>（60学时）</w:t>
            </w:r>
            <w:r>
              <w:rPr>
                <w:rFonts w:hint="eastAsia" w:ascii="仿宋_GB2312" w:hAnsi="宋体" w:eastAsia="仿宋_GB2312"/>
                <w:sz w:val="24"/>
                <w:szCs w:val="24"/>
                <w:highlight w:val="none"/>
                <w:lang w:eastAsia="zh-CN"/>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c)救护队新队员</w:t>
            </w:r>
            <w:r>
              <w:rPr>
                <w:rFonts w:hint="eastAsia" w:ascii="仿宋_GB2312" w:hAnsi="宋体" w:eastAsia="仿宋_GB2312"/>
                <w:sz w:val="24"/>
                <w:szCs w:val="24"/>
                <w:highlight w:val="none"/>
              </w:rPr>
              <w:t>岗位</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资格</w:t>
            </w:r>
            <w:r>
              <w:rPr>
                <w:rFonts w:hint="eastAsia" w:ascii="仿宋_GB2312" w:hAnsi="宋体" w:eastAsia="仿宋_GB2312"/>
                <w:sz w:val="24"/>
                <w:szCs w:val="24"/>
                <w:highlight w:val="none"/>
              </w:rPr>
              <w:t>培训时间不少于</w:t>
            </w:r>
            <w:r>
              <w:rPr>
                <w:rFonts w:hint="eastAsia" w:ascii="仿宋_GB2312" w:hAnsi="宋体" w:eastAsia="仿宋_GB2312"/>
                <w:sz w:val="24"/>
                <w:szCs w:val="24"/>
                <w:highlight w:val="none"/>
                <w:bdr w:val="single" w:color="auto" w:sz="4" w:space="0"/>
                <w:shd w:val="pct10" w:color="auto" w:fill="FFFFFF"/>
              </w:rPr>
              <w:t>90天</w:t>
            </w:r>
            <w:r>
              <w:rPr>
                <w:rFonts w:hint="eastAsia" w:ascii="仿宋_GB2312" w:hAnsi="宋体" w:eastAsia="仿宋_GB2312"/>
                <w:sz w:val="24"/>
                <w:szCs w:val="24"/>
                <w:highlight w:val="none"/>
              </w:rPr>
              <w:t>（372学时），</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再进行</w:t>
            </w:r>
            <w:r>
              <w:rPr>
                <w:rFonts w:hint="eastAsia" w:ascii="仿宋_GB2312" w:hAnsi="宋体" w:eastAsia="仿宋_GB2312"/>
                <w:sz w:val="24"/>
                <w:szCs w:val="24"/>
                <w:highlight w:val="none"/>
              </w:rPr>
              <w:t>90</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天的</w:t>
            </w:r>
            <w:r>
              <w:rPr>
                <w:rFonts w:hint="eastAsia" w:ascii="仿宋_GB2312" w:hAnsi="宋体" w:eastAsia="仿宋_GB2312"/>
                <w:sz w:val="24"/>
                <w:szCs w:val="24"/>
                <w:highlight w:val="none"/>
              </w:rPr>
              <w:t>编队实习；每年至少复训一次，</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学习</w:t>
            </w:r>
            <w:r>
              <w:rPr>
                <w:rFonts w:hint="eastAsia" w:ascii="仿宋_GB2312" w:hAnsi="宋体" w:eastAsia="仿宋_GB2312"/>
                <w:sz w:val="24"/>
                <w:szCs w:val="24"/>
                <w:highlight w:val="none"/>
              </w:rPr>
              <w:t>时间不少于</w:t>
            </w:r>
            <w:r>
              <w:rPr>
                <w:rFonts w:hint="eastAsia" w:ascii="仿宋_GB2312" w:hAnsi="宋体" w:eastAsia="仿宋_GB2312"/>
                <w:sz w:val="24"/>
                <w:szCs w:val="24"/>
                <w:highlight w:val="none"/>
                <w:bdr w:val="single" w:color="auto" w:sz="4" w:space="0"/>
                <w:shd w:val="pct10" w:color="auto" w:fill="FFFFFF"/>
              </w:rPr>
              <w:t>14天</w:t>
            </w:r>
            <w:r>
              <w:rPr>
                <w:rFonts w:hint="eastAsia" w:ascii="仿宋_GB2312" w:hAnsi="宋体" w:eastAsia="仿宋_GB2312"/>
                <w:sz w:val="24"/>
                <w:szCs w:val="24"/>
                <w:highlight w:val="none"/>
              </w:rPr>
              <w:t>（60学时）。</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d)兼职矿山救护队员</w:t>
            </w:r>
            <w:r>
              <w:rPr>
                <w:rFonts w:hint="eastAsia" w:ascii="仿宋_GB2312" w:hAnsi="宋体" w:eastAsia="仿宋_GB2312"/>
                <w:sz w:val="24"/>
                <w:szCs w:val="24"/>
                <w:highlight w:val="none"/>
              </w:rPr>
              <w:t>岗位</w:t>
            </w:r>
            <w:r>
              <w:rPr>
                <w:rFonts w:hint="eastAsia" w:ascii="仿宋_GB2312" w:hAnsi="Calibri" w:eastAsia="仿宋_GB2312" w:cs="Times New Roman"/>
                <w:color w:val="000000" w:themeColor="text1"/>
                <w:kern w:val="2"/>
                <w:sz w:val="24"/>
                <w:szCs w:val="24"/>
                <w:highlight w:val="none"/>
                <w:bdr w:val="single" w:color="auto" w:sz="4" w:space="0"/>
                <w:shd w:val="pct10" w:color="auto" w:fill="FFFFFF"/>
                <w:lang w:val="en-US" w:eastAsia="zh-CN" w:bidi="ar-SA"/>
                <w14:textFill>
                  <w14:solidFill>
                    <w14:schemeClr w14:val="tx1"/>
                  </w14:solidFill>
                </w14:textFill>
              </w:rPr>
              <w:t>资格</w:t>
            </w:r>
            <w:r>
              <w:rPr>
                <w:rFonts w:hint="eastAsia" w:ascii="仿宋_GB2312" w:hAnsi="宋体" w:eastAsia="仿宋_GB2312"/>
                <w:sz w:val="24"/>
                <w:szCs w:val="24"/>
                <w:highlight w:val="none"/>
              </w:rPr>
              <w:t>培训时间不少于</w:t>
            </w:r>
            <w:r>
              <w:rPr>
                <w:rFonts w:hint="eastAsia" w:ascii="仿宋_GB2312" w:hAnsi="宋体" w:eastAsia="仿宋_GB2312"/>
                <w:sz w:val="24"/>
                <w:szCs w:val="24"/>
                <w:highlight w:val="none"/>
                <w:bdr w:val="single" w:color="auto" w:sz="4" w:space="0"/>
                <w:shd w:val="pct10" w:color="auto" w:fill="FFFFFF"/>
              </w:rPr>
              <w:t>45天</w:t>
            </w:r>
            <w:r>
              <w:rPr>
                <w:rFonts w:hint="eastAsia" w:ascii="仿宋_GB2312" w:hAnsi="宋体" w:eastAsia="仿宋_GB2312"/>
                <w:sz w:val="24"/>
                <w:szCs w:val="24"/>
                <w:highlight w:val="none"/>
              </w:rPr>
              <w:t>（180学时）；每年至少复训一次，时间不少</w:t>
            </w:r>
            <w:r>
              <w:rPr>
                <w:rFonts w:hint="eastAsia" w:ascii="仿宋_GB2312" w:hAnsi="宋体" w:eastAsia="仿宋_GB2312"/>
                <w:sz w:val="24"/>
                <w:szCs w:val="24"/>
                <w:highlight w:val="none"/>
                <w:bdr w:val="single" w:color="auto" w:sz="4" w:space="0"/>
                <w:shd w:val="pct10" w:color="auto" w:fill="FFFFFF"/>
              </w:rPr>
              <w:t>于14天</w:t>
            </w:r>
            <w:r>
              <w:rPr>
                <w:rFonts w:hint="eastAsia" w:ascii="仿宋_GB2312" w:hAnsi="宋体" w:eastAsia="仿宋_GB2312"/>
                <w:sz w:val="24"/>
                <w:szCs w:val="24"/>
                <w:highlight w:val="none"/>
              </w:rPr>
              <w:t>（60学时）。</w:t>
            </w:r>
          </w:p>
        </w:tc>
        <w:tc>
          <w:tcPr>
            <w:tcW w:w="7188"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救援队、兼职救援队应急救援人员</w:t>
            </w:r>
            <w:r>
              <w:rPr>
                <w:rFonts w:hint="eastAsia" w:ascii="黑体" w:hAnsi="黑体" w:eastAsia="黑体"/>
                <w:color w:val="000000" w:themeColor="text1"/>
                <w:sz w:val="24"/>
                <w:szCs w:val="24"/>
                <w:highlight w:val="none"/>
                <w:lang w:eastAsia="zh-CN"/>
                <w14:textFill>
                  <w14:solidFill>
                    <w14:schemeClr w14:val="tx1"/>
                  </w14:solidFill>
                </w14:textFill>
              </w:rPr>
              <w:t>应当按照下列规定</w:t>
            </w:r>
            <w:r>
              <w:rPr>
                <w:rFonts w:hint="eastAsia" w:ascii="仿宋_GB2312" w:eastAsia="仿宋_GB2312"/>
                <w:color w:val="000000" w:themeColor="text1"/>
                <w:sz w:val="24"/>
                <w:szCs w:val="24"/>
                <w:highlight w:val="none"/>
                <w14:textFill>
                  <w14:solidFill>
                    <w14:schemeClr w14:val="tx1"/>
                  </w14:solidFill>
                </w14:textFill>
              </w:rPr>
              <w:t>实行分级培训</w:t>
            </w:r>
            <w:r>
              <w:rPr>
                <w:rFonts w:hint="eastAsia" w:ascii="仿宋_GB2312" w:eastAsia="仿宋_GB2312"/>
                <w:color w:val="000000" w:themeColor="text1"/>
                <w:sz w:val="24"/>
                <w:szCs w:val="24"/>
                <w:highlight w:val="none"/>
                <w:lang w:eastAsia="zh-CN"/>
                <w14:textFill>
                  <w14:solidFill>
                    <w14:schemeClr w14:val="tx1"/>
                  </w14:solidFill>
                </w14:textFill>
              </w:rPr>
              <w:t>：</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lang w:val="en-US" w:eastAsia="zh-CN"/>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（一）大队指挥员及战训等业务科室管理人员、中队正职指挥员及技术员，在</w:t>
            </w:r>
            <w:r>
              <w:rPr>
                <w:rFonts w:hint="eastAsia" w:ascii="仿宋_GB2312" w:hAnsi="宋体" w:eastAsia="仿宋_GB2312"/>
                <w:sz w:val="24"/>
                <w:szCs w:val="24"/>
                <w:highlight w:val="none"/>
                <w:lang w:eastAsia="zh-CN"/>
              </w:rPr>
              <w:t>国家级矿山救援培训机构</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参加培训，</w:t>
            </w:r>
            <w:r>
              <w:rPr>
                <w:rFonts w:hint="eastAsia" w:ascii="仿宋_GB2312" w:hAnsi="宋体" w:eastAsia="仿宋_GB2312"/>
                <w:sz w:val="24"/>
                <w:szCs w:val="24"/>
                <w:highlight w:val="none"/>
                <w:lang w:eastAsia="zh-CN"/>
              </w:rPr>
              <w:t>岗位培训时间不少于144学时，每两年至少复训一次，</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每次</w:t>
            </w:r>
            <w:r>
              <w:rPr>
                <w:rFonts w:hint="eastAsia" w:ascii="仿宋_GB2312" w:hAnsi="宋体" w:eastAsia="仿宋_GB2312"/>
                <w:sz w:val="24"/>
                <w:szCs w:val="24"/>
                <w:highlight w:val="none"/>
                <w:lang w:eastAsia="zh-CN"/>
              </w:rPr>
              <w:t>时间不少于</w:t>
            </w:r>
            <w:r>
              <w:rPr>
                <w:rFonts w:hint="eastAsia" w:ascii="仿宋_GB2312" w:hAnsi="宋体" w:eastAsia="仿宋_GB2312"/>
                <w:sz w:val="24"/>
                <w:szCs w:val="24"/>
                <w:highlight w:val="none"/>
                <w:lang w:val="en-US" w:eastAsia="zh-CN"/>
              </w:rPr>
              <w:t>60学时；</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lang w:val="en-US" w:eastAsia="zh-CN"/>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（二）副中队长，独立中队战训等业务科室管理人员，</w:t>
            </w:r>
            <w:r>
              <w:rPr>
                <w:rFonts w:hint="eastAsia" w:ascii="仿宋_GB2312" w:hAnsi="宋体" w:eastAsia="仿宋_GB2312"/>
                <w:sz w:val="24"/>
                <w:szCs w:val="24"/>
                <w:highlight w:val="none"/>
                <w:lang w:val="en-US" w:eastAsia="zh-CN"/>
              </w:rPr>
              <w:t>正、副小队长</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，在</w:t>
            </w:r>
            <w:r>
              <w:rPr>
                <w:rFonts w:hint="eastAsia" w:ascii="仿宋_GB2312" w:hAnsi="宋体" w:eastAsia="仿宋_GB2312"/>
                <w:sz w:val="24"/>
                <w:szCs w:val="24"/>
                <w:highlight w:val="none"/>
                <w:lang w:val="en-US" w:eastAsia="zh-CN"/>
              </w:rPr>
              <w:t>省级矿山救援培训机构</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参加培训，</w:t>
            </w:r>
            <w:r>
              <w:rPr>
                <w:rFonts w:hint="eastAsia" w:ascii="仿宋_GB2312" w:hAnsi="宋体" w:eastAsia="仿宋_GB2312"/>
                <w:sz w:val="24"/>
                <w:szCs w:val="24"/>
                <w:highlight w:val="none"/>
                <w:lang w:val="en-US" w:eastAsia="zh-CN"/>
              </w:rPr>
              <w:t>岗位培训时间不少于180学时，</w:t>
            </w:r>
            <w:r>
              <w:rPr>
                <w:rFonts w:hint="eastAsia" w:ascii="仿宋_GB2312" w:hAnsi="宋体" w:eastAsia="仿宋_GB2312"/>
                <w:sz w:val="24"/>
                <w:szCs w:val="24"/>
                <w:highlight w:val="none"/>
                <w:lang w:eastAsia="zh-CN"/>
              </w:rPr>
              <w:t>每两年至少复训一次，</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每次</w:t>
            </w:r>
            <w:r>
              <w:rPr>
                <w:rFonts w:hint="eastAsia" w:ascii="仿宋_GB2312" w:hAnsi="宋体" w:eastAsia="仿宋_GB2312"/>
                <w:sz w:val="24"/>
                <w:szCs w:val="24"/>
                <w:highlight w:val="none"/>
                <w:lang w:eastAsia="zh-CN"/>
              </w:rPr>
              <w:t>时间不少于</w:t>
            </w:r>
            <w:r>
              <w:rPr>
                <w:rFonts w:hint="eastAsia" w:ascii="仿宋_GB2312" w:hAnsi="宋体" w:eastAsia="仿宋_GB2312"/>
                <w:sz w:val="24"/>
                <w:szCs w:val="24"/>
                <w:highlight w:val="none"/>
                <w:lang w:val="en-US" w:eastAsia="zh-CN"/>
              </w:rPr>
              <w:t>60学时；</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lang w:val="en-US" w:eastAsia="zh-CN"/>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（三）救援队队员、战训等业务科室工作人员，在矿山救援</w:t>
            </w:r>
            <w:r>
              <w:rPr>
                <w:rFonts w:hint="eastAsia" w:ascii="仿宋_GB2312" w:hAnsi="宋体" w:eastAsia="仿宋_GB2312"/>
                <w:sz w:val="24"/>
                <w:szCs w:val="24"/>
                <w:highlight w:val="none"/>
                <w:lang w:val="en-US" w:eastAsia="zh-CN"/>
              </w:rPr>
              <w:t>大队培训机构</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参加培训，</w:t>
            </w:r>
            <w:r>
              <w:rPr>
                <w:rFonts w:hint="eastAsia" w:ascii="仿宋_GB2312" w:hAnsi="宋体" w:eastAsia="仿宋_GB2312"/>
                <w:sz w:val="24"/>
                <w:szCs w:val="24"/>
                <w:highlight w:val="none"/>
                <w:lang w:val="en-US" w:eastAsia="zh-CN"/>
              </w:rPr>
              <w:t>岗位培训时间不少于372学时，编队实习90日，每年至少复训一次，</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每次</w:t>
            </w:r>
            <w:r>
              <w:rPr>
                <w:rFonts w:hint="eastAsia" w:ascii="仿宋_GB2312" w:hAnsi="宋体" w:eastAsia="仿宋_GB2312"/>
                <w:sz w:val="24"/>
                <w:szCs w:val="24"/>
                <w:highlight w:val="none"/>
                <w:lang w:val="en-US" w:eastAsia="zh-CN"/>
              </w:rPr>
              <w:t>时间不少于60学时；</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（四）兼职救援队应急救援人员在矿山救援</w:t>
            </w:r>
            <w:r>
              <w:rPr>
                <w:rFonts w:hint="eastAsia" w:ascii="仿宋_GB2312" w:hAnsi="宋体" w:eastAsia="仿宋_GB2312"/>
                <w:sz w:val="24"/>
                <w:szCs w:val="24"/>
                <w:highlight w:val="none"/>
                <w:lang w:val="en-US" w:eastAsia="zh-CN"/>
              </w:rPr>
              <w:t>大队培训机构</w:t>
            </w: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参加培训，</w:t>
            </w:r>
            <w:r>
              <w:rPr>
                <w:rFonts w:hint="eastAsia" w:ascii="仿宋_GB2312" w:hAnsi="宋体" w:eastAsia="仿宋_GB2312"/>
                <w:sz w:val="24"/>
                <w:szCs w:val="24"/>
                <w:highlight w:val="none"/>
                <w:lang w:val="en-US" w:eastAsia="zh-CN"/>
              </w:rPr>
              <w:t>岗位培训时间不少于180学时，每年至少复训一次，每次时间不少于60学时。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8.1.4 </w:t>
            </w:r>
            <w:r>
              <w:rPr>
                <w:rFonts w:hint="eastAsia" w:ascii="仿宋_GB2312" w:eastAsia="仿宋_GB2312"/>
                <w:sz w:val="24"/>
                <w:szCs w:val="24"/>
                <w:highlight w:val="none"/>
              </w:rPr>
              <w:t>培训内容</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和要求</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8.1.4.1</w:t>
            </w:r>
            <w:r>
              <w:rPr>
                <w:rFonts w:ascii="仿宋_GB2312"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岗位资格培训</w:t>
            </w:r>
          </w:p>
          <w:p>
            <w:pPr>
              <w:pageBreakBefore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bdr w:val="single" w:color="auto" w:sz="4" w:space="0"/>
                <w:shd w:val="pct10" w:color="auto" w:fill="FFFFFF"/>
              </w:rPr>
            </w:pPr>
            <w:r>
              <w:rPr>
                <w:rFonts w:ascii="仿宋_GB2312" w:hAnsi="宋体" w:eastAsia="仿宋_GB2312"/>
                <w:kern w:val="0"/>
                <w:sz w:val="24"/>
                <w:szCs w:val="24"/>
                <w:highlight w:val="none"/>
              </w:rPr>
              <w:t>a)</w:t>
            </w:r>
            <w:r>
              <w:rPr>
                <w:rFonts w:hint="eastAsia" w:ascii="仿宋_GB2312" w:hAnsi="宋体" w:eastAsia="仿宋_GB2312"/>
                <w:kern w:val="0"/>
                <w:sz w:val="24"/>
                <w:szCs w:val="24"/>
                <w:highlight w:val="none"/>
                <w:bdr w:val="single" w:color="auto" w:sz="4" w:space="0"/>
                <w:shd w:val="pct10" w:color="auto" w:fill="FFFFFF"/>
              </w:rPr>
              <w:t>中队以上的指挥员（包括工程技术人员）培训内容：</w:t>
            </w:r>
            <w:r>
              <w:rPr>
                <w:rFonts w:hint="eastAsia" w:ascii="仿宋_GB2312" w:hAnsi="宋体" w:eastAsia="仿宋_GB2312"/>
                <w:kern w:val="0"/>
                <w:sz w:val="24"/>
                <w:szCs w:val="24"/>
                <w:highlight w:val="none"/>
              </w:rPr>
              <w:t>矿山</w:t>
            </w:r>
            <w:r>
              <w:rPr>
                <w:rFonts w:hint="eastAsia" w:ascii="仿宋_GB2312" w:hAnsi="宋体" w:eastAsia="仿宋_GB2312"/>
                <w:kern w:val="0"/>
                <w:sz w:val="24"/>
                <w:szCs w:val="24"/>
                <w:highlight w:val="none"/>
                <w:bdr w:val="single" w:color="auto" w:sz="4" w:space="0"/>
                <w:shd w:val="pct10" w:color="auto" w:fill="FFFFFF"/>
              </w:rPr>
              <w:t>救护</w:t>
            </w:r>
            <w:r>
              <w:rPr>
                <w:rFonts w:hint="eastAsia" w:ascii="仿宋_GB2312" w:hAnsi="宋体" w:eastAsia="仿宋_GB2312"/>
                <w:kern w:val="0"/>
                <w:sz w:val="24"/>
                <w:szCs w:val="24"/>
                <w:highlight w:val="none"/>
              </w:rPr>
              <w:t>相关安全法律、法规和</w:t>
            </w:r>
            <w:r>
              <w:rPr>
                <w:rFonts w:hint="eastAsia" w:ascii="仿宋_GB2312" w:hAnsi="宋体" w:eastAsia="仿宋_GB2312"/>
                <w:kern w:val="0"/>
                <w:sz w:val="24"/>
                <w:szCs w:val="24"/>
                <w:highlight w:val="none"/>
                <w:bdr w:val="single" w:color="auto" w:sz="4" w:space="0"/>
                <w:shd w:val="pct10" w:color="auto" w:fill="FFFFFF"/>
              </w:rPr>
              <w:t>技术</w:t>
            </w:r>
            <w:r>
              <w:rPr>
                <w:rFonts w:hint="eastAsia" w:ascii="仿宋_GB2312" w:hAnsi="宋体" w:eastAsia="仿宋_GB2312"/>
                <w:kern w:val="0"/>
                <w:sz w:val="24"/>
                <w:szCs w:val="24"/>
                <w:highlight w:val="none"/>
              </w:rPr>
              <w:t>标准，</w:t>
            </w:r>
            <w:r>
              <w:rPr>
                <w:rFonts w:hint="eastAsia" w:ascii="仿宋_GB2312" w:hAnsi="宋体" w:eastAsia="仿宋_GB2312"/>
                <w:kern w:val="0"/>
                <w:sz w:val="24"/>
                <w:szCs w:val="24"/>
                <w:highlight w:val="none"/>
                <w:bdr w:val="single" w:color="auto" w:sz="4" w:space="0"/>
                <w:shd w:val="pct10" w:color="auto" w:fill="FFFFFF"/>
              </w:rPr>
              <w:t>矿井</w:t>
            </w:r>
            <w:r>
              <w:rPr>
                <w:rFonts w:hint="eastAsia" w:ascii="仿宋_GB2312" w:hAnsi="宋体" w:eastAsia="仿宋_GB2312"/>
                <w:kern w:val="0"/>
                <w:sz w:val="24"/>
                <w:szCs w:val="24"/>
                <w:highlight w:val="none"/>
              </w:rPr>
              <w:t>灾害发生机理、</w:t>
            </w:r>
            <w:r>
              <w:rPr>
                <w:rFonts w:hint="eastAsia" w:ascii="仿宋_GB2312" w:hAnsi="宋体" w:eastAsia="仿宋_GB2312"/>
                <w:kern w:val="0"/>
                <w:sz w:val="24"/>
                <w:szCs w:val="24"/>
                <w:highlight w:val="none"/>
                <w:bdr w:val="single" w:color="auto" w:sz="4" w:space="0"/>
                <w:shd w:val="pct10" w:color="auto" w:fill="FFFFFF"/>
              </w:rPr>
              <w:t>规律及防治技术与方法，矿山</w:t>
            </w:r>
            <w:r>
              <w:rPr>
                <w:rFonts w:hint="eastAsia" w:ascii="仿宋_GB2312" w:hAnsi="宋体" w:eastAsia="仿宋_GB2312"/>
                <w:kern w:val="0"/>
                <w:sz w:val="24"/>
                <w:szCs w:val="24"/>
                <w:highlight w:val="none"/>
              </w:rPr>
              <w:t>自救互救</w:t>
            </w:r>
            <w:r>
              <w:rPr>
                <w:rFonts w:hint="eastAsia" w:ascii="仿宋_GB2312" w:hAnsi="宋体" w:eastAsia="仿宋_GB2312"/>
                <w:kern w:val="0"/>
                <w:sz w:val="24"/>
                <w:szCs w:val="24"/>
                <w:highlight w:val="none"/>
                <w:bdr w:val="single" w:color="auto" w:sz="4" w:space="0"/>
                <w:shd w:val="pct10" w:color="auto" w:fill="FFFFFF"/>
              </w:rPr>
              <w:t>及创伤急救技术，</w:t>
            </w:r>
            <w:r>
              <w:rPr>
                <w:rFonts w:hint="eastAsia" w:ascii="仿宋_GB2312" w:hAnsi="宋体" w:eastAsia="仿宋_GB2312"/>
                <w:kern w:val="0"/>
                <w:sz w:val="24"/>
                <w:szCs w:val="24"/>
                <w:highlight w:val="none"/>
              </w:rPr>
              <w:t>矿山救护队的管理。</w:t>
            </w:r>
            <w:r>
              <w:rPr>
                <w:rFonts w:hint="eastAsia" w:ascii="仿宋_GB2312" w:hAnsi="宋体" w:eastAsia="仿宋_GB2312"/>
                <w:kern w:val="0"/>
                <w:sz w:val="24"/>
                <w:szCs w:val="24"/>
                <w:highlight w:val="none"/>
                <w:bdr w:val="single" w:color="auto" w:sz="4" w:space="0"/>
                <w:shd w:val="pct10" w:color="auto" w:fill="FFFFFF"/>
              </w:rPr>
              <w:t>通过培训，达到以下要求：</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bdr w:val="single" w:color="auto" w:sz="4" w:space="0"/>
                <w:shd w:val="pct10" w:color="auto" w:fill="FFFFFF"/>
              </w:rPr>
              <w:t>掌握与矿山救护工作有关的管理知识、专业理论知识、救护业务基本知识及新技术、新装备的应用知识；</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2）</w:t>
            </w:r>
            <w:r>
              <w:rPr>
                <w:rFonts w:hint="eastAsia" w:ascii="仿宋_GB2312" w:hAnsi="宋体" w:eastAsia="仿宋_GB2312"/>
                <w:sz w:val="24"/>
                <w:szCs w:val="24"/>
                <w:highlight w:val="none"/>
                <w:bdr w:val="single" w:color="auto" w:sz="4" w:space="0"/>
                <w:shd w:val="pct10" w:color="auto" w:fill="FFFFFF"/>
              </w:rPr>
              <w:t>了解国内外有关矿山救护工作的先进技术和管理经验；</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bdr w:val="single" w:color="auto" w:sz="4" w:space="0"/>
                <w:shd w:val="pct10" w:color="auto" w:fill="FFFFFF"/>
              </w:rPr>
              <w:t>具备较熟练地制定矿山灾变事故救援方案、救护队行动计划的能力。</w:t>
            </w:r>
          </w:p>
          <w:p>
            <w:pPr>
              <w:pageBreakBefore w:val="0"/>
              <w:tabs>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中队副职、正副小队长培训内容：</w:t>
            </w:r>
            <w:r>
              <w:rPr>
                <w:rFonts w:hint="eastAsia" w:ascii="仿宋_GB2312" w:hAnsi="宋体" w:eastAsia="仿宋_GB2312"/>
                <w:sz w:val="24"/>
                <w:szCs w:val="24"/>
                <w:highlight w:val="none"/>
              </w:rPr>
              <w:t>矿山救护相关安全法律、法规和技术标准，矿山</w:t>
            </w:r>
            <w:r>
              <w:rPr>
                <w:rFonts w:hint="eastAsia" w:ascii="仿宋_GB2312" w:hAnsi="宋体" w:eastAsia="仿宋_GB2312"/>
                <w:sz w:val="24"/>
                <w:szCs w:val="24"/>
                <w:highlight w:val="none"/>
                <w:bdr w:val="single" w:color="auto" w:sz="4" w:space="0"/>
                <w:shd w:val="pct10" w:color="auto" w:fill="FFFFFF"/>
              </w:rPr>
              <w:t>救护个人防护</w:t>
            </w:r>
            <w:r>
              <w:rPr>
                <w:rFonts w:hint="eastAsia" w:ascii="仿宋_GB2312" w:hAnsi="宋体" w:eastAsia="仿宋_GB2312"/>
                <w:sz w:val="24"/>
                <w:szCs w:val="24"/>
                <w:highlight w:val="none"/>
              </w:rPr>
              <w:t>装备、矿山</w:t>
            </w:r>
            <w:r>
              <w:rPr>
                <w:rFonts w:hint="eastAsia" w:ascii="仿宋_GB2312" w:hAnsi="宋体" w:eastAsia="仿宋_GB2312"/>
                <w:sz w:val="24"/>
                <w:szCs w:val="24"/>
                <w:highlight w:val="none"/>
                <w:bdr w:val="single" w:color="auto" w:sz="4" w:space="0"/>
                <w:shd w:val="pct10" w:color="auto" w:fill="FFFFFF"/>
              </w:rPr>
              <w:t>救护检测</w:t>
            </w:r>
            <w:r>
              <w:rPr>
                <w:rFonts w:hint="eastAsia" w:ascii="仿宋_GB2312" w:hAnsi="宋体" w:eastAsia="仿宋_GB2312"/>
                <w:sz w:val="24"/>
                <w:szCs w:val="24"/>
                <w:highlight w:val="none"/>
              </w:rPr>
              <w:t>仪器的使用与管理、矿山救护技战术、矿井通风技术理论、矿山事故的预防与处理、自救互救与现场急救等。</w:t>
            </w:r>
            <w:r>
              <w:rPr>
                <w:rFonts w:hint="eastAsia" w:ascii="仿宋_GB2312" w:hAnsi="宋体" w:eastAsia="仿宋_GB2312"/>
                <w:sz w:val="24"/>
                <w:szCs w:val="24"/>
                <w:highlight w:val="none"/>
                <w:bdr w:val="single" w:color="auto" w:sz="4" w:space="0"/>
                <w:shd w:val="pct10" w:color="auto" w:fill="FFFFFF"/>
              </w:rPr>
              <w:t>通过培训，达到以下要求：</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bdr w:val="single" w:color="auto" w:sz="4" w:space="0"/>
                <w:shd w:val="pct10" w:color="auto" w:fill="FFFFFF"/>
              </w:rPr>
              <w:t>掌握与矿山救护工作有关的管理知识、专业理论知识、救护业务基本知识及新技术、新装备的应用知识；</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2）</w:t>
            </w:r>
            <w:r>
              <w:rPr>
                <w:rFonts w:hint="eastAsia" w:ascii="仿宋_GB2312" w:eastAsia="仿宋_GB2312"/>
                <w:sz w:val="24"/>
                <w:szCs w:val="24"/>
                <w:highlight w:val="none"/>
                <w:bdr w:val="single" w:color="auto" w:sz="4" w:space="0"/>
                <w:shd w:val="pct10" w:color="auto" w:fill="FFFFFF"/>
              </w:rPr>
              <w:t>具备根据事故救援方案带队独立作战的能力。</w:t>
            </w:r>
          </w:p>
          <w:p>
            <w:pPr>
              <w:pageBreakBefore w:val="0"/>
              <w:tabs>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救护队新队员培训内容：矿山救护相关安全法律、法规和技术标准，矿井生产技术、矿井通风与灾害防治、爆破安全技术，机电运输安全技术，矿山救护技战术理论，矿井灾变事故的处理，矿山救护技术操作，矿山救护装备与仪器的使用和管理，自救互救与</w:t>
            </w:r>
            <w:r>
              <w:rPr>
                <w:rFonts w:hint="eastAsia" w:ascii="仿宋_GB2312" w:hAnsi="宋体" w:eastAsia="仿宋_GB2312"/>
                <w:sz w:val="24"/>
                <w:szCs w:val="24"/>
                <w:highlight w:val="none"/>
              </w:rPr>
              <w:t>现场急救</w:t>
            </w:r>
            <w:r>
              <w:rPr>
                <w:rFonts w:hint="eastAsia" w:ascii="仿宋_GB2312" w:hAnsi="宋体" w:eastAsia="仿宋_GB2312"/>
                <w:sz w:val="24"/>
                <w:szCs w:val="24"/>
                <w:highlight w:val="none"/>
                <w:bdr w:val="single" w:color="auto" w:sz="4" w:space="0"/>
                <w:shd w:val="pct10" w:color="auto" w:fill="FFFFFF"/>
              </w:rPr>
              <w:t>等。通过培训，达到以下要求：</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bdr w:val="single" w:color="auto" w:sz="4" w:space="0"/>
                <w:shd w:val="pct10" w:color="auto" w:fill="FFFFFF"/>
              </w:rPr>
              <w:t>了解矿山救护队的发展史，矿山救护队的组织、任务、性质和工作特点，队员及各类人员的职责等；</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2）</w:t>
            </w:r>
            <w:r>
              <w:rPr>
                <w:rFonts w:hint="eastAsia" w:ascii="仿宋_GB2312" w:hAnsi="宋体" w:eastAsia="仿宋_GB2312"/>
                <w:sz w:val="24"/>
                <w:szCs w:val="24"/>
                <w:highlight w:val="none"/>
                <w:bdr w:val="single" w:color="auto" w:sz="4" w:space="0"/>
                <w:shd w:val="pct10" w:color="auto" w:fill="FFFFFF"/>
              </w:rPr>
              <w:t>熟练掌握矿山井下开拓系统图、井上井下对照图、通风系统图、配电系统图和井下电气设备布置图等基本图纸的知识；</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bdr w:val="single" w:color="auto" w:sz="4" w:space="0"/>
                <w:shd w:val="pct10" w:color="auto" w:fill="FFFFFF"/>
              </w:rPr>
              <w:t>掌握救护仪器、装备的操作技能；</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4）</w:t>
            </w:r>
            <w:r>
              <w:rPr>
                <w:rFonts w:hint="eastAsia" w:ascii="仿宋_GB2312" w:hAnsi="宋体" w:eastAsia="仿宋_GB2312"/>
                <w:sz w:val="24"/>
                <w:szCs w:val="24"/>
                <w:highlight w:val="none"/>
                <w:bdr w:val="single" w:color="auto" w:sz="4" w:space="0"/>
                <w:shd w:val="pct10" w:color="auto" w:fill="FFFFFF"/>
              </w:rPr>
              <w:t>了解灾变处理的基本知识；</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5)</w:t>
            </w:r>
            <w:r>
              <w:rPr>
                <w:rFonts w:ascii="仿宋_GB2312" w:hAnsi="宋体"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掌握一般技术的操作方法；</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ascii="仿宋_GB2312" w:hAnsi="宋体" w:eastAsia="仿宋_GB2312"/>
                <w:sz w:val="24"/>
                <w:szCs w:val="24"/>
                <w:highlight w:val="none"/>
              </w:rPr>
              <w:t xml:space="preserve">6) </w:t>
            </w:r>
            <w:r>
              <w:rPr>
                <w:rFonts w:hint="eastAsia" w:ascii="仿宋_GB2312" w:eastAsia="仿宋_GB2312"/>
                <w:sz w:val="24"/>
                <w:szCs w:val="24"/>
                <w:highlight w:val="none"/>
                <w:bdr w:val="single" w:color="auto" w:sz="4" w:space="0"/>
                <w:shd w:val="pct10" w:color="auto" w:fill="FFFFFF"/>
              </w:rPr>
              <w:t>掌握现场急救的基本常识。</w:t>
            </w:r>
          </w:p>
          <w:p>
            <w:pPr>
              <w:pageBreakBefore w:val="0"/>
              <w:tabs>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d</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bdr w:val="single" w:color="auto" w:sz="4" w:space="0"/>
                <w:shd w:val="pct10" w:color="auto" w:fill="FFFFFF"/>
              </w:rPr>
              <w:t>兼职矿山救护队员参照矿山救护队员培训内容和要求执行。</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8.1.4.2</w:t>
            </w:r>
            <w:r>
              <w:rPr>
                <w:rFonts w:ascii="仿宋_GB2312"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岗位复训内容</w:t>
            </w:r>
          </w:p>
          <w:p>
            <w:pPr>
              <w:pageBreakBefore w:val="0"/>
              <w:tabs>
                <w:tab w:val="left" w:pos="735"/>
                <w:tab w:val="left" w:pos="115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中队以上的指挥员(包括工程技术人员) 复训内容：有关矿山应急救护的新法律、法规、标准；有关矿山应急救护的新技术、新材料、新工艺、新装备及其安全技术要求，国内外矿山应急救护管理经验，</w:t>
            </w:r>
            <w:r>
              <w:rPr>
                <w:rFonts w:hint="eastAsia" w:ascii="仿宋_GB2312" w:hAnsi="宋体" w:eastAsia="仿宋_GB2312"/>
                <w:sz w:val="24"/>
                <w:szCs w:val="24"/>
                <w:highlight w:val="none"/>
              </w:rPr>
              <w:t>典型矿山应急救护事故案例分析；</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中队副职、正副小队长复训内容：有关矿山应急救护的新法律、法规、标准；有关矿山应急救护的新技术、新材料、新工艺、新装备及其安全技术要求；国内外矿山应急救护管理经验分析，典型矿山应急救护事故案例研讨；</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救护队员复训内容：有关矿山应急救护的新法律、法规、标准；有关矿山应急救护的新技术、新材料、新工艺、新装备及其安全技术要求，预防和处理各类矿山事故的新方法，典型矿山应急救护事故案例讨论；</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兼职矿山救护队员参照矿山救护队员复训内容执行。</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第三十六条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培训</w:t>
            </w:r>
            <w:r>
              <w:rPr>
                <w:rFonts w:hint="eastAsia" w:ascii="黑体" w:hAnsi="黑体" w:eastAsia="黑体"/>
                <w:color w:val="000000" w:themeColor="text1"/>
                <w:sz w:val="24"/>
                <w:szCs w:val="24"/>
                <w:highlight w:val="none"/>
                <w14:textFill>
                  <w14:solidFill>
                    <w14:schemeClr w14:val="tx1"/>
                  </w14:solidFill>
                </w14:textFill>
              </w:rPr>
              <w:t>应当包括下列主要</w:t>
            </w:r>
            <w:r>
              <w:rPr>
                <w:rFonts w:hint="eastAsia" w:ascii="仿宋_GB2312" w:eastAsia="仿宋_GB2312"/>
                <w:color w:val="000000" w:themeColor="text1"/>
                <w:sz w:val="24"/>
                <w:szCs w:val="24"/>
                <w:highlight w:val="none"/>
                <w14:textFill>
                  <w14:solidFill>
                    <w14:schemeClr w14:val="tx1"/>
                  </w14:solidFill>
                </w14:textFill>
              </w:rPr>
              <w:t>内容</w:t>
            </w:r>
            <w:r>
              <w:rPr>
                <w:rFonts w:hint="eastAsia" w:ascii="黑体" w:hAnsi="黑体" w:eastAsia="黑体"/>
                <w:color w:val="000000" w:themeColor="text1"/>
                <w:sz w:val="24"/>
                <w:szCs w:val="24"/>
                <w:highlight w:val="none"/>
                <w14:textFill>
                  <w14:solidFill>
                    <w14:schemeClr w14:val="tx1"/>
                  </w14:solidFill>
                </w14:textFill>
              </w:rPr>
              <w:t>：</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安全生产与应急救援</w:t>
            </w:r>
            <w:r>
              <w:rPr>
                <w:rFonts w:hint="eastAsia" w:ascii="仿宋_GB2312" w:eastAsia="仿宋_GB2312"/>
                <w:color w:val="000000" w:themeColor="text1"/>
                <w:sz w:val="24"/>
                <w:szCs w:val="24"/>
                <w:highlight w:val="none"/>
                <w14:textFill>
                  <w14:solidFill>
                    <w14:schemeClr w14:val="tx1"/>
                  </w14:solidFill>
                </w14:textFill>
              </w:rPr>
              <w:t>相关法律、法规、规章、标准和有关文件；</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应急救援队伍的组织与管理；</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矿井通风</w:t>
            </w:r>
            <w:r>
              <w:rPr>
                <w:rFonts w:hint="eastAsia" w:ascii="黑体" w:hAnsi="黑体" w:eastAsia="黑体"/>
                <w:color w:val="000000" w:themeColor="text1"/>
                <w:sz w:val="24"/>
                <w:szCs w:val="24"/>
                <w:highlight w:val="none"/>
                <w14:textFill>
                  <w14:solidFill>
                    <w14:schemeClr w14:val="tx1"/>
                  </w14:solidFill>
                </w14:textFill>
              </w:rPr>
              <w:t>安全基础</w:t>
            </w:r>
            <w:r>
              <w:rPr>
                <w:rFonts w:hint="eastAsia" w:ascii="仿宋_GB2312" w:eastAsia="仿宋_GB2312"/>
                <w:color w:val="000000" w:themeColor="text1"/>
                <w:sz w:val="24"/>
                <w:szCs w:val="24"/>
                <w:highlight w:val="none"/>
                <w14:textFill>
                  <w14:solidFill>
                    <w14:schemeClr w14:val="tx1"/>
                  </w14:solidFill>
                </w14:textFill>
              </w:rPr>
              <w:t>理论与灾变</w:t>
            </w:r>
            <w:r>
              <w:rPr>
                <w:rFonts w:hint="eastAsia" w:ascii="黑体" w:hAnsi="黑体" w:eastAsia="黑体"/>
                <w:color w:val="000000" w:themeColor="text1"/>
                <w:sz w:val="24"/>
                <w:szCs w:val="24"/>
                <w:highlight w:val="none"/>
                <w14:textFill>
                  <w14:solidFill>
                    <w14:schemeClr w14:val="tx1"/>
                  </w14:solidFill>
                </w14:textFill>
              </w:rPr>
              <w:t>通风技术</w:t>
            </w:r>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autoSpaceDE w:val="0"/>
              <w:autoSpaceDN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应急救援基础知识、基本技能、心理素质；</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仿宋_GB2312" w:eastAsia="仿宋_GB2312"/>
                <w:color w:val="000000" w:themeColor="text1"/>
                <w:sz w:val="24"/>
                <w:szCs w:val="24"/>
                <w:highlight w:val="none"/>
                <w14:textFill>
                  <w14:solidFill>
                    <w14:schemeClr w14:val="tx1"/>
                  </w14:solidFill>
                </w14:textFill>
              </w:rPr>
              <w:t>矿山救援装备、仪器的使用与管理；</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仿宋_GB2312" w:eastAsia="仿宋_GB2312"/>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生产安全</w:t>
            </w:r>
            <w:r>
              <w:rPr>
                <w:rFonts w:hint="eastAsia" w:ascii="仿宋_GB2312" w:eastAsia="仿宋_GB2312"/>
                <w:color w:val="000000" w:themeColor="text1"/>
                <w:sz w:val="24"/>
                <w:szCs w:val="24"/>
                <w:highlight w:val="none"/>
                <w14:textFill>
                  <w14:solidFill>
                    <w14:schemeClr w14:val="tx1"/>
                  </w14:solidFill>
                </w14:textFill>
              </w:rPr>
              <w:t>事故及灾害应急救援技术和方法；</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（七）</w:t>
            </w:r>
            <w:r>
              <w:rPr>
                <w:rFonts w:hint="eastAsia" w:ascii="仿宋_GB2312" w:eastAsia="仿宋_GB2312"/>
                <w:color w:val="000000" w:themeColor="text1"/>
                <w:sz w:val="24"/>
                <w:szCs w:val="24"/>
                <w:highlight w:val="none"/>
                <w14:textFill>
                  <w14:solidFill>
                    <w14:schemeClr w14:val="tx1"/>
                  </w14:solidFill>
                </w14:textFill>
              </w:rPr>
              <w:t>矿山生产安全事故及灾害遇险人员的现场急救、</w:t>
            </w:r>
            <w:r>
              <w:rPr>
                <w:rFonts w:hint="eastAsia" w:ascii="黑体" w:hAnsi="黑体" w:eastAsia="黑体"/>
                <w:color w:val="000000" w:themeColor="text1"/>
                <w:sz w:val="24"/>
                <w:szCs w:val="24"/>
                <w:highlight w:val="none"/>
                <w14:textFill>
                  <w14:solidFill>
                    <w14:schemeClr w14:val="tx1"/>
                  </w14:solidFill>
                </w14:textFill>
              </w:rPr>
              <w:t>应急避险</w:t>
            </w:r>
            <w:r>
              <w:rPr>
                <w:rFonts w:hint="eastAsia" w:ascii="仿宋_GB2312" w:eastAsia="仿宋_GB2312"/>
                <w:color w:val="000000" w:themeColor="text1"/>
                <w:sz w:val="24"/>
                <w:szCs w:val="24"/>
                <w:highlight w:val="none"/>
                <w14:textFill>
                  <w14:solidFill>
                    <w14:schemeClr w14:val="tx1"/>
                  </w14:solidFill>
                </w14:textFill>
              </w:rPr>
              <w:t>、自救互救、</w:t>
            </w:r>
            <w:r>
              <w:rPr>
                <w:rFonts w:hint="eastAsia" w:ascii="黑体" w:hAnsi="黑体" w:eastAsia="黑体"/>
                <w:color w:val="000000" w:themeColor="text1"/>
                <w:sz w:val="24"/>
                <w:szCs w:val="24"/>
                <w:highlight w:val="none"/>
                <w14:textFill>
                  <w14:solidFill>
                    <w14:schemeClr w14:val="tx1"/>
                  </w14:solidFill>
                </w14:textFill>
              </w:rPr>
              <w:t>自我防护</w:t>
            </w:r>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autoSpaceDE w:val="0"/>
              <w:autoSpaceDN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（八）</w:t>
            </w:r>
            <w:r>
              <w:rPr>
                <w:rFonts w:hint="eastAsia" w:ascii="黑体" w:hAnsi="黑体" w:eastAsia="黑体"/>
                <w:color w:val="000000" w:themeColor="text1"/>
                <w:sz w:val="24"/>
                <w:szCs w:val="24"/>
                <w:highlight w:val="none"/>
                <w14:textFill>
                  <w14:solidFill>
                    <w14:schemeClr w14:val="tx1"/>
                  </w14:solidFill>
                </w14:textFill>
              </w:rPr>
              <w:t>矿山企业预防性安全检查、安全技术工作、隐患排查与治理和应急救援预案编制；</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（九）典</w:t>
            </w:r>
            <w:r>
              <w:rPr>
                <w:rFonts w:hint="eastAsia" w:ascii="仿宋_GB2312" w:eastAsia="仿宋_GB2312"/>
                <w:color w:val="000000" w:themeColor="text1"/>
                <w:sz w:val="24"/>
                <w:szCs w:val="24"/>
                <w:highlight w:val="none"/>
                <w14:textFill>
                  <w14:solidFill>
                    <w14:schemeClr w14:val="tx1"/>
                  </w14:solidFill>
                </w14:textFill>
              </w:rPr>
              <w:t>型事故灾害应急救援案例研究分析；</w:t>
            </w:r>
          </w:p>
          <w:p>
            <w:pPr>
              <w:pageBreakBefore w:val="0"/>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（十）</w:t>
            </w:r>
            <w:r>
              <w:rPr>
                <w:rFonts w:hint="eastAsia" w:ascii="黑体" w:hAnsi="黑体" w:eastAsia="黑体"/>
                <w:color w:val="000000" w:themeColor="text1"/>
                <w:sz w:val="24"/>
                <w:szCs w:val="24"/>
                <w:highlight w:val="none"/>
                <w14:textFill>
                  <w14:solidFill>
                    <w14:schemeClr w14:val="tx1"/>
                  </w14:solidFill>
                </w14:textFill>
              </w:rPr>
              <w:t>应急管理与应急救援其他相关内容</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第三十七条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国家矿山救援管理机构组织制定矿山救援培训大纲及考核规范，指导和监督检查全国救援队、兼职救援队应急救援人员的培训和考核工作；省级矿山救援管理机构指导和监督检查辖区内救援队、兼职救援队应急救援人员的培训和考核工作；各级矿山救援培训机构应当按照矿山救援培训大纲及考核规范要求组织培训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sz w:val="24"/>
                <w:szCs w:val="24"/>
                <w:highlight w:val="none"/>
              </w:rPr>
              <w:t>第三十八条</w:t>
            </w:r>
            <w:r>
              <w:rPr>
                <w:rFonts w:hint="eastAsia" w:ascii="黑体" w:hAnsi="黑体" w:eastAsia="黑体"/>
                <w:color w:val="000000" w:themeColor="text1"/>
                <w:sz w:val="24"/>
                <w:szCs w:val="24"/>
                <w:highlight w:val="none"/>
                <w14:textFill>
                  <w14:solidFill>
                    <w14:schemeClr w14:val="tx1"/>
                  </w14:solidFill>
                </w14:textFill>
              </w:rPr>
              <w:t xml:space="preserve">  矿山企业应当至少每半年组织1次生产安全事故应急救援预案演练，服务矿山企业的救援队应当参加演练。演练计划、方案、记录和总结评估报告等资料保存期限不少于2年。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8.2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救护队训练</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8.2.1</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日常训练</w:t>
            </w:r>
          </w:p>
          <w:p>
            <w:pPr>
              <w:pageBreakBefore w:val="0"/>
              <w:tabs>
                <w:tab w:val="left" w:pos="735"/>
                <w:tab w:val="left" w:pos="1155"/>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a)</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军事化</w:t>
            </w:r>
            <w:r>
              <w:rPr>
                <w:rFonts w:hint="eastAsia" w:ascii="仿宋_GB2312" w:eastAsia="仿宋_GB2312"/>
                <w:color w:val="000000" w:themeColor="text1"/>
                <w:sz w:val="24"/>
                <w:szCs w:val="24"/>
                <w:highlight w:val="none"/>
                <w14:textFill>
                  <w14:solidFill>
                    <w14:schemeClr w14:val="tx1"/>
                  </w14:solidFill>
                </w14:textFill>
              </w:rPr>
              <w:t>队列训练</w:t>
            </w:r>
            <w:r>
              <w:rPr>
                <w:rFonts w:hint="eastAsia" w:ascii="仿宋_GB2312" w:eastAsia="仿宋_GB2312"/>
                <w:color w:val="000000" w:themeColor="text1"/>
                <w:sz w:val="24"/>
                <w:szCs w:val="24"/>
                <w:highlight w:val="none"/>
                <w:lang w:eastAsia="zh-CN"/>
                <w14:textFill>
                  <w14:solidFill>
                    <w14:schemeClr w14:val="tx1"/>
                  </w14:solidFill>
                </w14:textFill>
              </w:rPr>
              <w:t>。</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b)</w:t>
            </w:r>
            <w:r>
              <w:rPr>
                <w:rFonts w:hint="eastAsia" w:ascii="仿宋_GB2312" w:eastAsia="仿宋_GB2312"/>
                <w:color w:val="000000" w:themeColor="text1"/>
                <w:sz w:val="24"/>
                <w:szCs w:val="24"/>
                <w:highlight w:val="none"/>
                <w14:textFill>
                  <w14:solidFill>
                    <w14:schemeClr w14:val="tx1"/>
                  </w14:solidFill>
                </w14:textFill>
              </w:rPr>
              <w:t>体能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训练和高温浓烟训练</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c)</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防护设备、检测设备、通信及破拆工具等操作训练</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d)</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建风障、木板风墙和砖风墙，架木棚，安装局部通风机，高倍数泡沫灭火机灭火，惰性气体灭火装置安装使用等一般技术训练。</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e)</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人工呼吸、心肺复苏、止血、包扎、固定、搬运等医疗</w:t>
            </w:r>
            <w:r>
              <w:rPr>
                <w:rFonts w:hint="eastAsia" w:ascii="仿宋_GB2312" w:eastAsia="仿宋_GB2312"/>
                <w:color w:val="000000" w:themeColor="text1"/>
                <w:sz w:val="24"/>
                <w:szCs w:val="24"/>
                <w:highlight w:val="none"/>
                <w14:textFill>
                  <w14:solidFill>
                    <w14:schemeClr w14:val="tx1"/>
                  </w14:solidFill>
                </w14:textFill>
              </w:rPr>
              <w:t>急救</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训练</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f)</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新技术、新材料、新工艺、新装备的训练。</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第三十九条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救援队应当按计划组织开展</w:t>
            </w:r>
            <w:r>
              <w:rPr>
                <w:rFonts w:hint="eastAsia" w:ascii="仿宋_GB2312" w:eastAsia="仿宋_GB2312"/>
                <w:color w:val="000000" w:themeColor="text1"/>
                <w:sz w:val="24"/>
                <w:szCs w:val="24"/>
                <w:highlight w:val="none"/>
                <w14:textFill>
                  <w14:solidFill>
                    <w14:schemeClr w14:val="tx1"/>
                  </w14:solidFill>
                </w14:textFill>
              </w:rPr>
              <w:t>日常训练，训练应当包括</w:t>
            </w:r>
            <w:r>
              <w:rPr>
                <w:rFonts w:hint="eastAsia" w:ascii="黑体" w:hAnsi="黑体" w:eastAsia="黑体"/>
                <w:color w:val="000000" w:themeColor="text1"/>
                <w:sz w:val="24"/>
                <w:szCs w:val="24"/>
                <w:highlight w:val="none"/>
                <w14:textFill>
                  <w14:solidFill>
                    <w14:schemeClr w14:val="tx1"/>
                  </w14:solidFill>
                </w14:textFill>
              </w:rPr>
              <w:t>综合</w:t>
            </w:r>
            <w:r>
              <w:rPr>
                <w:rFonts w:hint="eastAsia" w:ascii="仿宋_GB2312" w:eastAsia="仿宋_GB2312"/>
                <w:color w:val="000000" w:themeColor="text1"/>
                <w:sz w:val="24"/>
                <w:szCs w:val="24"/>
                <w:highlight w:val="none"/>
                <w14:textFill>
                  <w14:solidFill>
                    <w14:schemeClr w14:val="tx1"/>
                  </w14:solidFill>
                </w14:textFill>
              </w:rPr>
              <w:t>体能、队列操练、</w:t>
            </w:r>
            <w:r>
              <w:rPr>
                <w:rFonts w:hint="eastAsia" w:ascii="黑体" w:hAnsi="黑体" w:eastAsia="黑体"/>
                <w:color w:val="000000" w:themeColor="text1"/>
                <w:sz w:val="24"/>
                <w:szCs w:val="24"/>
                <w:highlight w:val="none"/>
                <w14:textFill>
                  <w14:solidFill>
                    <w14:schemeClr w14:val="tx1"/>
                  </w14:solidFill>
                </w14:textFill>
              </w:rPr>
              <w:t>心理素质、灾区环境适应性、救援专业技能、救援装备和仪器操作</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急救、</w:t>
            </w:r>
            <w:r>
              <w:rPr>
                <w:rFonts w:hint="eastAsia" w:ascii="黑体" w:hAnsi="黑体" w:eastAsia="黑体"/>
                <w:color w:val="000000" w:themeColor="text1"/>
                <w:sz w:val="24"/>
                <w:szCs w:val="24"/>
                <w:highlight w:val="none"/>
                <w14:textFill>
                  <w14:solidFill>
                    <w14:schemeClr w14:val="tx1"/>
                  </w14:solidFill>
                </w14:textFill>
              </w:rPr>
              <w:t>应急救援演练等主要内容。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8.2.2</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模拟实战演习</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a)</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演习训练，必须结合实战需要，制订演习训练计划；</w:t>
            </w:r>
            <w:r>
              <w:rPr>
                <w:rFonts w:hint="eastAsia" w:ascii="仿宋_GB2312" w:eastAsia="仿宋_GB2312"/>
                <w:color w:val="000000" w:themeColor="text1"/>
                <w:sz w:val="24"/>
                <w:szCs w:val="24"/>
                <w:highlight w:val="none"/>
                <w14:textFill>
                  <w14:solidFill>
                    <w14:schemeClr w14:val="tx1"/>
                  </w14:solidFill>
                </w14:textFill>
              </w:rPr>
              <w:t>每次</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演习</w:t>
            </w:r>
            <w:r>
              <w:rPr>
                <w:rFonts w:hint="eastAsia" w:ascii="仿宋_GB2312" w:eastAsia="仿宋_GB2312"/>
                <w:color w:val="000000" w:themeColor="text1"/>
                <w:sz w:val="24"/>
                <w:szCs w:val="24"/>
                <w:highlight w:val="none"/>
                <w14:textFill>
                  <w14:solidFill>
                    <w14:schemeClr w14:val="tx1"/>
                  </w14:solidFill>
                </w14:textFill>
              </w:rPr>
              <w:t>训练佩用呼吸器时间不少于3h。</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b)</w:t>
            </w:r>
            <w:r>
              <w:rPr>
                <w:rFonts w:hint="eastAsia" w:ascii="仿宋_GB2312" w:eastAsia="仿宋_GB2312"/>
                <w:color w:val="000000" w:themeColor="text1"/>
                <w:sz w:val="24"/>
                <w:szCs w:val="24"/>
                <w:highlight w:val="none"/>
                <w14:textFill>
                  <w14:solidFill>
                    <w14:schemeClr w14:val="tx1"/>
                  </w14:solidFill>
                </w14:textFill>
              </w:rPr>
              <w:t>大队每年</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召集各中队进行</w:t>
            </w:r>
            <w:r>
              <w:rPr>
                <w:rFonts w:hint="eastAsia" w:ascii="仿宋_GB2312" w:eastAsia="仿宋_GB2312"/>
                <w:color w:val="000000" w:themeColor="text1"/>
                <w:sz w:val="24"/>
                <w:szCs w:val="24"/>
                <w:highlight w:val="none"/>
                <w14:textFill>
                  <w14:solidFill>
                    <w14:schemeClr w14:val="tx1"/>
                  </w14:solidFill>
                </w14:textFill>
              </w:rPr>
              <w:t>一次综合性演习，内容包括：闻警出动、下井准备、</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战前检查、</w:t>
            </w:r>
            <w:r>
              <w:rPr>
                <w:rFonts w:hint="eastAsia" w:ascii="仿宋_GB2312" w:eastAsia="仿宋_GB2312"/>
                <w:color w:val="000000" w:themeColor="text1"/>
                <w:sz w:val="24"/>
                <w:szCs w:val="24"/>
                <w:highlight w:val="none"/>
                <w14:textFill>
                  <w14:solidFill>
                    <w14:schemeClr w14:val="tx1"/>
                  </w14:solidFill>
                </w14:textFill>
              </w:rPr>
              <w:t>灾区</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侦察、气体检查、搬运遇险人员、现场急救、顶板支护、直接灭火、建造风墙、安装局部通风机、铺设管道、高倍数泡沫灭火机灭火、惰性气体灭火装置安装使用、</w:t>
            </w:r>
            <w:r>
              <w:rPr>
                <w:rFonts w:hint="eastAsia" w:ascii="仿宋_GB2312" w:eastAsia="仿宋_GB2312"/>
                <w:color w:val="000000" w:themeColor="text1"/>
                <w:sz w:val="24"/>
                <w:szCs w:val="24"/>
                <w:highlight w:val="none"/>
                <w14:textFill>
                  <w14:solidFill>
                    <w14:schemeClr w14:val="tx1"/>
                  </w14:solidFill>
                </w14:textFill>
              </w:rPr>
              <w:t>高温浓烟</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训练等。</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c)</w:t>
            </w:r>
            <w:r>
              <w:rPr>
                <w:rFonts w:hint="eastAsia" w:ascii="仿宋_GB2312" w:eastAsia="仿宋_GB2312"/>
                <w:color w:val="000000" w:themeColor="text1"/>
                <w:sz w:val="24"/>
                <w:szCs w:val="24"/>
                <w:highlight w:val="none"/>
                <w14:textFill>
                  <w14:solidFill>
                    <w14:schemeClr w14:val="tx1"/>
                  </w14:solidFill>
                </w14:textFill>
              </w:rPr>
              <w:t>中队</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除参加大队组织的综合性演习外，每月至少进行一次佩用呼吸器的单项演习训练，</w:t>
            </w:r>
            <w:r>
              <w:rPr>
                <w:rFonts w:hint="eastAsia" w:ascii="仿宋_GB2312" w:eastAsia="仿宋_GB2312"/>
                <w:color w:val="000000" w:themeColor="text1"/>
                <w:sz w:val="24"/>
                <w:szCs w:val="24"/>
                <w:highlight w:val="none"/>
                <w14:textFill>
                  <w14:solidFill>
                    <w14:schemeClr w14:val="tx1"/>
                  </w14:solidFill>
                </w14:textFill>
              </w:rPr>
              <w:t>并每季度至少进行一次高温浓烟演习训练。</w:t>
            </w:r>
          </w:p>
          <w:p>
            <w:pPr>
              <w:pStyle w:val="21"/>
              <w:pageBreakBefore w:val="0"/>
              <w:kinsoku/>
              <w:wordWrap/>
              <w:overflowPunct/>
              <w:topLinePunct w:val="0"/>
              <w:bidi w:val="0"/>
              <w:spacing w:after="0" w:line="400" w:lineRule="exact"/>
              <w:ind w:left="0" w:leftChars="0"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d)</w:t>
            </w:r>
            <w:r>
              <w:rPr>
                <w:rFonts w:hint="eastAsia" w:ascii="仿宋_GB2312" w:eastAsia="仿宋_GB2312"/>
                <w:color w:val="000000" w:themeColor="text1"/>
                <w:sz w:val="24"/>
                <w:szCs w:val="24"/>
                <w:highlight w:val="none"/>
                <w14:textFill>
                  <w14:solidFill>
                    <w14:schemeClr w14:val="tx1"/>
                  </w14:solidFill>
                </w14:textFill>
              </w:rPr>
              <w:t>兼职救护队每季度至少进行一次佩用呼吸器的</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单项演习</w:t>
            </w:r>
            <w:r>
              <w:rPr>
                <w:rFonts w:hint="eastAsia" w:ascii="仿宋_GB2312" w:eastAsia="仿宋_GB2312"/>
                <w:color w:val="000000" w:themeColor="text1"/>
                <w:sz w:val="24"/>
                <w:szCs w:val="24"/>
                <w:highlight w:val="none"/>
                <w14:textFill>
                  <w14:solidFill>
                    <w14:schemeClr w14:val="tx1"/>
                  </w14:solidFill>
                </w14:textFill>
              </w:rPr>
              <w:t>训练。</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第四十条</w:t>
            </w:r>
            <w:r>
              <w:rPr>
                <w:rFonts w:hint="eastAsia" w:ascii="仿宋_GB2312" w:eastAsia="仿宋_GB2312"/>
                <w:color w:val="000000" w:themeColor="text1"/>
                <w:sz w:val="24"/>
                <w:szCs w:val="24"/>
                <w:highlight w:val="none"/>
                <w14:textFill>
                  <w14:solidFill>
                    <w14:schemeClr w14:val="tx1"/>
                  </w14:solidFill>
                </w14:textFill>
              </w:rPr>
              <w:t xml:space="preserve">  救援队大队、独立中队应当每年开展1次综合性应急救援演练，内容包括</w:t>
            </w:r>
            <w:r>
              <w:rPr>
                <w:rFonts w:hint="eastAsia" w:ascii="黑体" w:hAnsi="黑体" w:eastAsia="黑体"/>
                <w:color w:val="000000" w:themeColor="text1"/>
                <w:sz w:val="24"/>
                <w:szCs w:val="24"/>
                <w:highlight w:val="none"/>
                <w14:textFill>
                  <w14:solidFill>
                    <w14:schemeClr w14:val="tx1"/>
                  </w14:solidFill>
                </w14:textFill>
              </w:rPr>
              <w:t>应急响应、救援指挥、灾区探测、救援方案制定与实施、协同联动和突发情况应对等；</w:t>
            </w:r>
            <w:r>
              <w:rPr>
                <w:rFonts w:hint="eastAsia" w:ascii="仿宋_GB2312" w:eastAsia="仿宋_GB2312"/>
                <w:color w:val="000000" w:themeColor="text1"/>
                <w:sz w:val="24"/>
                <w:szCs w:val="24"/>
                <w:highlight w:val="none"/>
                <w14:textFill>
                  <w14:solidFill>
                    <w14:schemeClr w14:val="tx1"/>
                  </w14:solidFill>
                </w14:textFill>
              </w:rPr>
              <w:t>中队应当每季度至少</w:t>
            </w:r>
            <w:r>
              <w:rPr>
                <w:rFonts w:hint="eastAsia" w:ascii="黑体" w:hAnsi="黑体" w:eastAsia="黑体"/>
                <w:color w:val="000000" w:themeColor="text1"/>
                <w:sz w:val="24"/>
                <w:szCs w:val="24"/>
                <w:highlight w:val="none"/>
                <w14:textFill>
                  <w14:solidFill>
                    <w14:schemeClr w14:val="tx1"/>
                  </w14:solidFill>
                </w14:textFill>
              </w:rPr>
              <w:t>开展1次应急救援演练和</w:t>
            </w:r>
            <w:r>
              <w:rPr>
                <w:rFonts w:hint="eastAsia" w:ascii="仿宋_GB2312" w:eastAsia="仿宋_GB2312"/>
                <w:color w:val="000000" w:themeColor="text1"/>
                <w:sz w:val="24"/>
                <w:szCs w:val="24"/>
                <w:highlight w:val="none"/>
                <w14:textFill>
                  <w14:solidFill>
                    <w14:schemeClr w14:val="tx1"/>
                  </w14:solidFill>
                </w14:textFill>
              </w:rPr>
              <w:t>高温浓烟训练，内容包括闻警出动、入井准备、灾区</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、事故</w:t>
            </w:r>
            <w:r>
              <w:rPr>
                <w:rFonts w:hint="eastAsia" w:ascii="仿宋_GB2312" w:eastAsia="仿宋_GB2312"/>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、抢救遇险人员和高温浓烟环境作业等；</w:t>
            </w:r>
            <w:r>
              <w:rPr>
                <w:rFonts w:hint="eastAsia" w:ascii="黑体" w:hAnsi="黑体" w:eastAsia="黑体"/>
                <w:color w:val="000000" w:themeColor="text1"/>
                <w:sz w:val="24"/>
                <w:szCs w:val="24"/>
                <w:highlight w:val="none"/>
                <w14:textFill>
                  <w14:solidFill>
                    <w14:schemeClr w14:val="tx1"/>
                  </w14:solidFill>
                </w14:textFill>
              </w:rPr>
              <w:t>小队应当每月至少开展1次佩用氧气呼吸器的单项训练，每次训练时间不少于3h；兼职救援队应当每半年进行1次矿山生产安全事故先期处置和遇险人员救助演练，每季度</w:t>
            </w:r>
            <w:r>
              <w:rPr>
                <w:rFonts w:hint="eastAsia" w:ascii="仿宋_GB2312" w:eastAsia="仿宋_GB2312"/>
                <w:color w:val="000000" w:themeColor="text1"/>
                <w:sz w:val="24"/>
                <w:szCs w:val="24"/>
                <w:highlight w:val="none"/>
                <w14:textFill>
                  <w14:solidFill>
                    <w14:schemeClr w14:val="tx1"/>
                  </w14:solidFill>
                </w14:textFill>
              </w:rPr>
              <w:t>至少进行1次佩用氧气呼吸器的训练，时间不少于3h。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8.2.3</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建立救护技术竞赛制度。救护队及各级矿山救援指挥机构</w:t>
            </w:r>
            <w:r>
              <w:rPr>
                <w:rFonts w:hint="eastAsia" w:ascii="仿宋_GB2312" w:eastAsia="仿宋_GB2312"/>
                <w:color w:val="000000" w:themeColor="text1"/>
                <w:sz w:val="24"/>
                <w:szCs w:val="24"/>
                <w:highlight w:val="none"/>
                <w14:textFill>
                  <w14:solidFill>
                    <w14:schemeClr w14:val="tx1"/>
                  </w14:solidFill>
                </w14:textFill>
              </w:rPr>
              <w:t>应定期组织矿山</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w:t>
            </w:r>
            <w:r>
              <w:rPr>
                <w:rFonts w:hint="eastAsia" w:ascii="仿宋_GB2312" w:eastAsia="仿宋_GB2312"/>
                <w:color w:val="000000" w:themeColor="text1"/>
                <w:sz w:val="24"/>
                <w:szCs w:val="24"/>
                <w:highlight w:val="none"/>
                <w14:textFill>
                  <w14:solidFill>
                    <w14:schemeClr w14:val="tx1"/>
                  </w14:solidFill>
                </w14:textFill>
              </w:rPr>
              <w:t>技术竞赛。</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国家和省级矿山救援管理机构</w:t>
            </w:r>
            <w:r>
              <w:rPr>
                <w:rFonts w:hint="eastAsia" w:ascii="仿宋_GB2312" w:eastAsia="仿宋_GB2312"/>
                <w:color w:val="000000" w:themeColor="text1"/>
                <w:sz w:val="24"/>
                <w:szCs w:val="24"/>
                <w:highlight w:val="none"/>
                <w14:textFill>
                  <w14:solidFill>
                    <w14:schemeClr w14:val="tx1"/>
                  </w14:solidFill>
                </w14:textFill>
              </w:rPr>
              <w:t>应当定期组织</w:t>
            </w:r>
            <w:r>
              <w:rPr>
                <w:rFonts w:hint="eastAsia" w:ascii="黑体" w:hAnsi="黑体" w:eastAsia="黑体"/>
                <w:color w:val="000000" w:themeColor="text1"/>
                <w:sz w:val="24"/>
                <w:szCs w:val="24"/>
                <w:highlight w:val="none"/>
                <w14:textFill>
                  <w14:solidFill>
                    <w14:schemeClr w14:val="tx1"/>
                  </w14:solidFill>
                </w14:textFill>
              </w:rPr>
              <w:t>举办</w:t>
            </w:r>
            <w:r>
              <w:rPr>
                <w:rFonts w:hint="eastAsia" w:ascii="仿宋_GB2312" w:eastAsia="仿宋_GB2312"/>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技术竞赛，</w:t>
            </w:r>
            <w:r>
              <w:rPr>
                <w:rFonts w:hint="eastAsia" w:ascii="黑体" w:hAnsi="黑体" w:eastAsia="黑体"/>
                <w:color w:val="000000" w:themeColor="text1"/>
                <w:sz w:val="24"/>
                <w:szCs w:val="24"/>
                <w:highlight w:val="none"/>
                <w14:textFill>
                  <w14:solidFill>
                    <w14:schemeClr w14:val="tx1"/>
                  </w14:solidFill>
                </w14:textFill>
              </w:rPr>
              <w:t>组织救援队参加国际矿山救援技术交流活动。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hAnsi="黑体"/>
                <w:sz w:val="24"/>
                <w:szCs w:val="24"/>
                <w:highlight w:val="none"/>
              </w:rPr>
            </w:pPr>
            <w:bookmarkStart w:id="24" w:name="_Toc154130529"/>
            <w:r>
              <w:rPr>
                <w:rFonts w:hint="eastAsia" w:hAnsi="黑体"/>
                <w:sz w:val="24"/>
                <w:szCs w:val="24"/>
                <w:highlight w:val="none"/>
              </w:rPr>
              <w:t>9</w:t>
            </w:r>
            <w:r>
              <w:rPr>
                <w:rFonts w:hAnsi="黑体"/>
                <w:sz w:val="24"/>
                <w:szCs w:val="24"/>
                <w:highlight w:val="none"/>
              </w:rPr>
              <w:t xml:space="preserve"> </w:t>
            </w:r>
            <w:r>
              <w:rPr>
                <w:rFonts w:hint="eastAsia" w:hAnsi="黑体"/>
                <w:sz w:val="24"/>
                <w:szCs w:val="24"/>
                <w:highlight w:val="none"/>
                <w:bdr w:val="single" w:color="auto" w:sz="4" w:space="0"/>
                <w:shd w:val="pct10" w:color="auto" w:fill="FFFFFF"/>
              </w:rPr>
              <w:t>矿山事故</w:t>
            </w:r>
            <w:r>
              <w:rPr>
                <w:rFonts w:hint="eastAsia" w:hAnsi="黑体"/>
                <w:sz w:val="24"/>
                <w:szCs w:val="24"/>
                <w:highlight w:val="none"/>
              </w:rPr>
              <w:t>应急救援一般规定</w:t>
            </w:r>
            <w:bookmarkEnd w:id="24"/>
          </w:p>
        </w:tc>
        <w:tc>
          <w:tcPr>
            <w:tcW w:w="7188" w:type="dxa"/>
          </w:tcPr>
          <w:p>
            <w:pPr>
              <w:pageBreakBefore w:val="0"/>
              <w:widowControl/>
              <w:shd w:val="clear" w:color="auto" w:fill="FFFFFF"/>
              <w:kinsoku/>
              <w:wordWrap/>
              <w:overflowPunct/>
              <w:topLinePunct w:val="0"/>
              <w:bidi w:val="0"/>
              <w:spacing w:line="400" w:lineRule="exact"/>
              <w:jc w:val="center"/>
              <w:textAlignment w:val="auto"/>
              <w:rPr>
                <w:rFonts w:ascii="黑体" w:hAnsi="黑体" w:eastAsia="黑体" w:cs="黑体"/>
                <w:kern w:val="0"/>
                <w:sz w:val="24"/>
                <w:szCs w:val="24"/>
                <w:highlight w:val="none"/>
              </w:rPr>
            </w:pPr>
            <w:bookmarkStart w:id="25" w:name="_Toc606664552"/>
            <w:r>
              <w:rPr>
                <w:rFonts w:hint="eastAsia" w:ascii="Times New Roman" w:hAnsi="黑体" w:eastAsia="黑体"/>
                <w:kern w:val="0"/>
                <w:sz w:val="24"/>
                <w:szCs w:val="24"/>
                <w:highlight w:val="none"/>
              </w:rPr>
              <w:t>第五章  应急救援一般规定</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黑体" w:hAnsi="黑体" w:eastAsia="黑体" w:cs="黑体"/>
                <w:kern w:val="0"/>
                <w:sz w:val="24"/>
                <w:szCs w:val="24"/>
                <w:highlight w:val="none"/>
              </w:rPr>
            </w:pPr>
            <w:r>
              <w:rPr>
                <w:rFonts w:hint="eastAsia" w:ascii="仿宋_GB2312" w:eastAsia="仿宋_GB2312"/>
                <w:color w:val="000000" w:themeColor="text1"/>
                <w:sz w:val="24"/>
                <w:szCs w:val="24"/>
                <w:highlight w:val="none"/>
                <w14:textFill>
                  <w14:solidFill>
                    <w14:schemeClr w14:val="tx1"/>
                  </w14:solidFill>
                </w14:textFill>
              </w:rPr>
              <w:t>9.1</w:t>
            </w:r>
            <w:r>
              <w:rPr>
                <w:rFonts w:ascii="黑体" w:hAnsi="黑体" w:eastAsia="黑体" w:cs="黑体"/>
                <w:kern w:val="0"/>
                <w:sz w:val="24"/>
                <w:szCs w:val="24"/>
                <w:highlight w:val="none"/>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矿山救护程序</w:t>
            </w:r>
          </w:p>
        </w:tc>
        <w:tc>
          <w:tcPr>
            <w:tcW w:w="7188" w:type="dxa"/>
          </w:tcPr>
          <w:p>
            <w:pPr>
              <w:pStyle w:val="3"/>
              <w:pageBreakBefore w:val="0"/>
              <w:numPr>
                <w:ilvl w:val="0"/>
                <w:numId w:val="0"/>
              </w:numPr>
              <w:kinsoku/>
              <w:wordWrap/>
              <w:overflowPunct/>
              <w:topLinePunct w:val="0"/>
              <w:bidi w:val="0"/>
              <w:spacing w:before="0" w:after="0" w:line="400" w:lineRule="exact"/>
              <w:ind w:left="-1275" w:leftChars="0"/>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26" w:name="_Toc1462634451"/>
            <w:r>
              <w:rPr>
                <w:rFonts w:hint="eastAsia" w:ascii="楷体_GB2312" w:hAnsi="楷体_GB2312" w:eastAsia="楷体_GB2312" w:cs="楷体_GB2312"/>
                <w:b w:val="0"/>
                <w:color w:val="000000" w:themeColor="text1"/>
                <w:sz w:val="24"/>
                <w:szCs w:val="24"/>
                <w:highlight w:val="none"/>
                <w:lang w:eastAsia="zh-CN"/>
                <w14:textFill>
                  <w14:solidFill>
                    <w14:schemeClr w14:val="tx1"/>
                  </w14:solidFill>
                </w14:textFill>
              </w:rPr>
              <w:t>第一节</w:t>
            </w:r>
            <w:r>
              <w:rPr>
                <w:rFonts w:hint="eastAsia" w:ascii="黑体" w:hAnsi="黑体" w:eastAsia="黑体"/>
                <w:b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b w:val="0"/>
                <w:color w:val="000000" w:themeColor="text1"/>
                <w:sz w:val="24"/>
                <w:szCs w:val="24"/>
                <w:highlight w:val="none"/>
                <w14:textFill>
                  <w14:solidFill>
                    <w14:schemeClr w14:val="tx1"/>
                  </w14:solidFill>
                </w14:textFill>
              </w:rPr>
              <w:t>先期处置</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9.1.1</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矿山事故报告</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矿山发生</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灾害</w:t>
            </w:r>
            <w:r>
              <w:rPr>
                <w:rFonts w:hint="eastAsia" w:ascii="仿宋_GB2312" w:eastAsia="仿宋_GB2312"/>
                <w:color w:val="000000" w:themeColor="text1"/>
                <w:sz w:val="24"/>
                <w:szCs w:val="24"/>
                <w:highlight w:val="none"/>
                <w14:textFill>
                  <w14:solidFill>
                    <w14:schemeClr w14:val="tx1"/>
                  </w14:solidFill>
                </w14:textFill>
              </w:rPr>
              <w:t>事故后，</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现场人员必须立即汇报，</w:t>
            </w:r>
            <w:r>
              <w:rPr>
                <w:rFonts w:hint="eastAsia" w:ascii="仿宋_GB2312" w:eastAsia="仿宋_GB2312"/>
                <w:color w:val="000000" w:themeColor="text1"/>
                <w:sz w:val="24"/>
                <w:szCs w:val="24"/>
                <w:highlight w:val="none"/>
                <w14:textFill>
                  <w14:solidFill>
                    <w14:schemeClr w14:val="tx1"/>
                  </w14:solidFill>
                </w14:textFill>
              </w:rPr>
              <w:t>在安全条件下积极</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组织</w:t>
            </w:r>
            <w:r>
              <w:rPr>
                <w:rFonts w:hint="eastAsia" w:ascii="仿宋_GB2312" w:eastAsia="仿宋_GB2312"/>
                <w:color w:val="000000" w:themeColor="text1"/>
                <w:sz w:val="24"/>
                <w:szCs w:val="24"/>
                <w:highlight w:val="none"/>
                <w14:textFill>
                  <w14:solidFill>
                    <w14:schemeClr w14:val="tx1"/>
                  </w14:solidFill>
                </w14:textFill>
              </w:rPr>
              <w:t>抢救，</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否则</w:t>
            </w:r>
            <w:r>
              <w:rPr>
                <w:rFonts w:hint="eastAsia" w:ascii="仿宋_GB2312" w:eastAsia="仿宋_GB2312"/>
                <w:color w:val="000000" w:themeColor="text1"/>
                <w:sz w:val="24"/>
                <w:szCs w:val="24"/>
                <w:highlight w:val="none"/>
                <w14:textFill>
                  <w14:solidFill>
                    <w14:schemeClr w14:val="tx1"/>
                  </w14:solidFill>
                </w14:textFill>
              </w:rPr>
              <w:t>应立即撤离至安全地点或妥善避难。企业负责人</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接到事故报告后，应立即启动应急救援预案，</w:t>
            </w:r>
            <w:r>
              <w:rPr>
                <w:rFonts w:hint="eastAsia" w:ascii="仿宋_GB2312" w:eastAsia="仿宋_GB2312"/>
                <w:color w:val="000000" w:themeColor="text1"/>
                <w:sz w:val="24"/>
                <w:szCs w:val="24"/>
                <w:highlight w:val="none"/>
                <w14:textFill>
                  <w14:solidFill>
                    <w14:schemeClr w14:val="tx1"/>
                  </w14:solidFill>
                </w14:textFill>
              </w:rPr>
              <w:t>组织抢救。</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第四十二条 </w:t>
            </w:r>
            <w:r>
              <w:rPr>
                <w:rFonts w:hint="eastAsia" w:ascii="仿宋_GB2312" w:eastAsia="仿宋_GB2312"/>
                <w:color w:val="000000" w:themeColor="text1"/>
                <w:sz w:val="24"/>
                <w:szCs w:val="24"/>
                <w:highlight w:val="none"/>
                <w14:textFill>
                  <w14:solidFill>
                    <w14:schemeClr w14:val="tx1"/>
                  </w14:solidFill>
                </w14:textFill>
              </w:rPr>
              <w:t xml:space="preserve"> 矿山发生</w:t>
            </w:r>
            <w:r>
              <w:rPr>
                <w:rFonts w:hint="eastAsia" w:ascii="黑体" w:hAnsi="黑体" w:eastAsia="黑体"/>
                <w:color w:val="000000" w:themeColor="text1"/>
                <w:sz w:val="24"/>
                <w:szCs w:val="24"/>
                <w:highlight w:val="none"/>
                <w14:textFill>
                  <w14:solidFill>
                    <w14:schemeClr w14:val="tx1"/>
                  </w14:solidFill>
                </w14:textFill>
              </w:rPr>
              <w:t>生产安全</w:t>
            </w:r>
            <w:r>
              <w:rPr>
                <w:rFonts w:hint="eastAsia" w:ascii="仿宋_GB2312" w:eastAsia="仿宋_GB2312"/>
                <w:color w:val="000000" w:themeColor="text1"/>
                <w:sz w:val="24"/>
                <w:szCs w:val="24"/>
                <w:highlight w:val="none"/>
                <w14:textFill>
                  <w14:solidFill>
                    <w14:schemeClr w14:val="tx1"/>
                  </w14:solidFill>
                </w14:textFill>
              </w:rPr>
              <w:t>事故后，</w:t>
            </w:r>
            <w:r>
              <w:rPr>
                <w:rFonts w:hint="eastAsia" w:ascii="黑体" w:hAnsi="黑体" w:eastAsia="黑体"/>
                <w:color w:val="000000" w:themeColor="text1"/>
                <w:sz w:val="24"/>
                <w:szCs w:val="24"/>
                <w:highlight w:val="none"/>
                <w14:textFill>
                  <w14:solidFill>
                    <w14:schemeClr w14:val="tx1"/>
                  </w14:solidFill>
                </w14:textFill>
              </w:rPr>
              <w:t>涉险区域人员应当视现场情况，</w:t>
            </w:r>
            <w:r>
              <w:rPr>
                <w:rFonts w:hint="eastAsia" w:ascii="仿宋_GB2312" w:eastAsia="仿宋_GB2312"/>
                <w:color w:val="000000" w:themeColor="text1"/>
                <w:sz w:val="24"/>
                <w:szCs w:val="24"/>
                <w:highlight w:val="none"/>
                <w14:textFill>
                  <w14:solidFill>
                    <w14:schemeClr w14:val="tx1"/>
                  </w14:solidFill>
                </w14:textFill>
              </w:rPr>
              <w:t>在安全条件下积极抢救</w:t>
            </w:r>
            <w:r>
              <w:rPr>
                <w:rFonts w:hint="eastAsia" w:ascii="黑体" w:hAnsi="黑体" w:eastAsia="黑体"/>
                <w:color w:val="000000" w:themeColor="text1"/>
                <w:sz w:val="24"/>
                <w:szCs w:val="24"/>
                <w:highlight w:val="none"/>
                <w14:textFill>
                  <w14:solidFill>
                    <w14:schemeClr w14:val="tx1"/>
                  </w14:solidFill>
                </w14:textFill>
              </w:rPr>
              <w:t>人员和控制灾情</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并立即报告矿山调度值班部门，不具备抢救条件时</w:t>
            </w:r>
            <w:r>
              <w:rPr>
                <w:rFonts w:hint="eastAsia" w:ascii="仿宋_GB2312" w:eastAsia="仿宋_GB2312"/>
                <w:color w:val="000000" w:themeColor="text1"/>
                <w:sz w:val="24"/>
                <w:szCs w:val="24"/>
                <w:highlight w:val="none"/>
                <w14:textFill>
                  <w14:solidFill>
                    <w14:schemeClr w14:val="tx1"/>
                  </w14:solidFill>
                </w14:textFill>
              </w:rPr>
              <w:t>应当立即撤离至安全地点。</w:t>
            </w:r>
            <w:r>
              <w:rPr>
                <w:rFonts w:hint="eastAsia" w:ascii="黑体" w:hAnsi="黑体" w:eastAsia="黑体"/>
                <w:color w:val="000000" w:themeColor="text1"/>
                <w:sz w:val="24"/>
                <w:szCs w:val="24"/>
                <w:highlight w:val="none"/>
                <w14:textFill>
                  <w14:solidFill>
                    <w14:schemeClr w14:val="tx1"/>
                  </w14:solidFill>
                </w14:textFill>
              </w:rPr>
              <w:t>井下涉险人员在撤离时应当根据需要使用自救器，在撤离受阻的情况下紧急避险待救。矿山企业带班领导和涉险区域的区、队、班组长等应当</w:t>
            </w:r>
            <w:r>
              <w:rPr>
                <w:rFonts w:hint="eastAsia" w:ascii="仿宋_GB2312" w:eastAsia="仿宋_GB2312"/>
                <w:color w:val="000000" w:themeColor="text1"/>
                <w:sz w:val="24"/>
                <w:szCs w:val="24"/>
                <w:highlight w:val="none"/>
                <w14:textFill>
                  <w14:solidFill>
                    <w14:schemeClr w14:val="tx1"/>
                  </w14:solidFill>
                </w14:textFill>
              </w:rPr>
              <w:t>组织人员抢救、</w:t>
            </w:r>
            <w:r>
              <w:rPr>
                <w:rFonts w:hint="eastAsia" w:ascii="黑体" w:hAnsi="黑体" w:eastAsia="黑体"/>
                <w:color w:val="000000" w:themeColor="text1"/>
                <w:sz w:val="24"/>
                <w:szCs w:val="24"/>
                <w:highlight w:val="none"/>
                <w14:textFill>
                  <w14:solidFill>
                    <w14:schemeClr w14:val="tx1"/>
                  </w14:solidFill>
                </w14:textFill>
              </w:rPr>
              <w:t>撤离和避险。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第四十三条  矿山值班调度员接到事故报告后，应当立即采取应急措施，通知涉险区域人员撤离险区，报告矿山企业负责人，通知救援队、医疗急救机构和本企业有关人员等到现场救援。矿山企业负责人</w:t>
            </w:r>
            <w:r>
              <w:rPr>
                <w:rFonts w:hint="eastAsia" w:ascii="黑体" w:hAnsi="黑体" w:eastAsia="黑体"/>
                <w:color w:val="000000" w:themeColor="text1"/>
                <w:sz w:val="24"/>
                <w:szCs w:val="24"/>
                <w:highlight w:val="none"/>
                <w:lang w:eastAsia="zh-CN"/>
                <w14:textFill>
                  <w14:solidFill>
                    <w14:schemeClr w14:val="tx1"/>
                  </w14:solidFill>
                </w14:textFill>
              </w:rPr>
              <w:t>应当迅速</w:t>
            </w:r>
            <w:r>
              <w:rPr>
                <w:rFonts w:hint="eastAsia" w:ascii="黑体" w:hAnsi="黑体" w:eastAsia="黑体"/>
                <w:color w:val="000000" w:themeColor="text1"/>
                <w:sz w:val="24"/>
                <w:szCs w:val="24"/>
                <w:highlight w:val="none"/>
                <w14:textFill>
                  <w14:solidFill>
                    <w14:schemeClr w14:val="tx1"/>
                  </w14:solidFill>
                </w14:textFill>
              </w:rPr>
              <w:t>采取</w:t>
            </w:r>
            <w:r>
              <w:rPr>
                <w:rFonts w:hint="eastAsia" w:ascii="黑体" w:hAnsi="黑体" w:eastAsia="黑体"/>
                <w:color w:val="000000" w:themeColor="text1"/>
                <w:sz w:val="24"/>
                <w:szCs w:val="24"/>
                <w:highlight w:val="none"/>
                <w:lang w:eastAsia="zh-CN"/>
                <w14:textFill>
                  <w14:solidFill>
                    <w14:schemeClr w14:val="tx1"/>
                  </w14:solidFill>
                </w14:textFill>
              </w:rPr>
              <w:t>有效</w:t>
            </w:r>
            <w:r>
              <w:rPr>
                <w:rFonts w:hint="eastAsia" w:ascii="黑体" w:hAnsi="黑体" w:eastAsia="黑体"/>
                <w:color w:val="000000" w:themeColor="text1"/>
                <w:sz w:val="24"/>
                <w:szCs w:val="24"/>
                <w:highlight w:val="none"/>
                <w14:textFill>
                  <w14:solidFill>
                    <w14:schemeClr w14:val="tx1"/>
                  </w14:solidFill>
                </w14:textFill>
              </w:rPr>
              <w:t>措施组织抢救，</w:t>
            </w:r>
            <w:r>
              <w:rPr>
                <w:rFonts w:hint="eastAsia" w:ascii="黑体" w:hAnsi="黑体" w:eastAsia="黑体"/>
                <w:color w:val="000000" w:themeColor="text1"/>
                <w:sz w:val="24"/>
                <w:szCs w:val="24"/>
                <w:highlight w:val="none"/>
                <w:lang w:eastAsia="zh-CN"/>
                <w14:textFill>
                  <w14:solidFill>
                    <w14:schemeClr w14:val="tx1"/>
                  </w14:solidFill>
                </w14:textFill>
              </w:rPr>
              <w:t>并</w:t>
            </w:r>
            <w:r>
              <w:rPr>
                <w:rFonts w:hint="eastAsia" w:ascii="黑体" w:hAnsi="黑体" w:eastAsia="黑体"/>
                <w:color w:val="000000" w:themeColor="text1"/>
                <w:sz w:val="24"/>
                <w:szCs w:val="24"/>
                <w:highlight w:val="none"/>
                <w14:textFill>
                  <w14:solidFill>
                    <w14:schemeClr w14:val="tx1"/>
                  </w14:solidFill>
                </w14:textFill>
              </w:rPr>
              <w:t>按照国家有关规定立即如实报告</w:t>
            </w:r>
            <w:r>
              <w:rPr>
                <w:rFonts w:hint="eastAsia" w:ascii="黑体" w:hAnsi="黑体" w:eastAsia="黑体"/>
                <w:color w:val="000000" w:themeColor="text1"/>
                <w:sz w:val="24"/>
                <w:szCs w:val="24"/>
                <w:highlight w:val="none"/>
                <w:lang w:eastAsia="zh-CN"/>
                <w14:textFill>
                  <w14:solidFill>
                    <w14:schemeClr w14:val="tx1"/>
                  </w14:solidFill>
                </w14:textFill>
              </w:rPr>
              <w:t>事故情况</w:t>
            </w:r>
            <w:r>
              <w:rPr>
                <w:rFonts w:hint="eastAsia" w:ascii="黑体" w:hAnsi="黑体" w:eastAsia="黑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hint="default" w:ascii="黑体" w:hAnsi="黑体" w:eastAsia="黑体" w:cs="黑体"/>
                <w:kern w:val="0"/>
                <w:sz w:val="24"/>
                <w:szCs w:val="24"/>
                <w:highlight w:val="none"/>
                <w:lang w:val="en-US" w:eastAsia="zh-CN"/>
              </w:rPr>
            </w:pPr>
            <w:r>
              <w:rPr>
                <w:rFonts w:hint="eastAsia" w:ascii="仿宋_GB2312" w:eastAsia="仿宋_GB2312"/>
                <w:sz w:val="24"/>
                <w:szCs w:val="24"/>
                <w:highlight w:val="none"/>
              </w:rPr>
              <w:t>9.1.2</w:t>
            </w:r>
            <w:r>
              <w:rPr>
                <w:rFonts w:ascii="黑体" w:hAnsi="黑体" w:eastAsia="黑体"/>
                <w:sz w:val="24"/>
                <w:szCs w:val="24"/>
                <w:highlight w:val="none"/>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出动</w:t>
            </w:r>
            <w:r>
              <w:rPr>
                <w:rFonts w:hint="eastAsia" w:ascii="黑体" w:hAnsi="黑体" w:eastAsia="黑体"/>
                <w:sz w:val="24"/>
                <w:szCs w:val="24"/>
                <w:highlight w:val="none"/>
                <w:lang w:val="en-US" w:eastAsia="zh-CN"/>
              </w:rPr>
              <w:t xml:space="preserve">  </w:t>
            </w:r>
            <w:r>
              <w:rPr>
                <w:rFonts w:hint="eastAsia" w:ascii="仿宋_GB2312" w:eastAsia="仿宋_GB2312"/>
                <w:color w:val="000000" w:themeColor="text1"/>
                <w:sz w:val="24"/>
                <w:szCs w:val="24"/>
                <w:highlight w:val="none"/>
                <w14:textFill>
                  <w14:solidFill>
                    <w14:schemeClr w14:val="tx1"/>
                  </w14:solidFill>
                </w14:textFill>
              </w:rPr>
              <w:t>9.1.3</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返回驻地</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27" w:name="_Toc106272593"/>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第二节</w:t>
            </w:r>
            <w:r>
              <w:rPr>
                <w:rFonts w:hint="eastAsia" w:ascii="黑体" w:hAnsi="黑体" w:eastAsia="黑体"/>
                <w:b w:val="0"/>
                <w:color w:val="000000" w:themeColor="text1"/>
                <w:sz w:val="24"/>
                <w:szCs w:val="24"/>
                <w:highlight w:val="none"/>
                <w14:textFill>
                  <w14:solidFill>
                    <w14:schemeClr w14:val="tx1"/>
                  </w14:solidFill>
                </w14:textFill>
              </w:rPr>
              <w:t xml:space="preserve">  闻警</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出动</w:t>
            </w:r>
            <w:r>
              <w:rPr>
                <w:rFonts w:hint="eastAsia" w:ascii="黑体" w:hAnsi="黑体" w:eastAsia="黑体"/>
                <w:b w:val="0"/>
                <w:color w:val="000000" w:themeColor="text1"/>
                <w:sz w:val="24"/>
                <w:szCs w:val="24"/>
                <w:highlight w:val="none"/>
                <w14:textFill>
                  <w14:solidFill>
                    <w14:schemeClr w14:val="tx1"/>
                  </w14:solidFill>
                </w14:textFill>
              </w:rPr>
              <w:t>、到达现场和</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返回驻地</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9.1.2.1</w:t>
            </w:r>
            <w:r>
              <w:rPr>
                <w:rFonts w:ascii="仿宋_GB2312"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接到</w:t>
            </w:r>
            <w:r>
              <w:rPr>
                <w:rFonts w:hint="eastAsia" w:ascii="仿宋_GB2312" w:eastAsia="仿宋_GB2312"/>
                <w:sz w:val="24"/>
                <w:szCs w:val="24"/>
                <w:highlight w:val="none"/>
                <w:bdr w:val="single" w:color="auto" w:sz="4" w:space="0"/>
                <w:shd w:val="pct10" w:color="auto" w:fill="FFFFFF"/>
              </w:rPr>
              <w:t>事故报告</w:t>
            </w:r>
            <w:r>
              <w:rPr>
                <w:rFonts w:hint="eastAsia" w:ascii="仿宋_GB2312" w:eastAsia="仿宋_GB2312"/>
                <w:sz w:val="24"/>
                <w:szCs w:val="24"/>
                <w:highlight w:val="none"/>
              </w:rPr>
              <w:t>后，</w:t>
            </w:r>
            <w:r>
              <w:rPr>
                <w:rFonts w:hint="eastAsia" w:ascii="仿宋_GB2312" w:eastAsia="仿宋_GB2312"/>
                <w:sz w:val="24"/>
                <w:szCs w:val="24"/>
                <w:highlight w:val="none"/>
                <w:bdr w:val="single" w:color="auto" w:sz="4" w:space="0"/>
                <w:shd w:val="pct10" w:color="auto" w:fill="FFFFFF"/>
              </w:rPr>
              <w:t>应在问清和</w:t>
            </w:r>
            <w:r>
              <w:rPr>
                <w:rFonts w:hint="eastAsia" w:ascii="仿宋_GB2312" w:eastAsia="仿宋_GB2312"/>
                <w:sz w:val="24"/>
                <w:szCs w:val="24"/>
                <w:highlight w:val="none"/>
              </w:rPr>
              <w:t>记录事故地点、时间、类别、遇险人数、通知人姓名（联系人电话）及单位后，立即发出警报，并向值班指挥员报告。</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9.1.2.2</w:t>
            </w:r>
            <w:r>
              <w:rPr>
                <w:rFonts w:ascii="仿宋_GB2312" w:eastAsia="仿宋_GB2312"/>
                <w:sz w:val="24"/>
                <w:szCs w:val="24"/>
                <w:highlight w:val="none"/>
              </w:rPr>
              <w:t xml:space="preserve"> </w:t>
            </w:r>
            <w:r>
              <w:rPr>
                <w:rFonts w:hint="eastAsia" w:ascii="仿宋_GB2312" w:eastAsia="仿宋_GB2312"/>
                <w:sz w:val="24"/>
                <w:szCs w:val="24"/>
                <w:highlight w:val="none"/>
              </w:rPr>
              <w:t>救护队接警后必须在1min内出动，不需乘车出动时，不得超过2min；</w:t>
            </w:r>
            <w:r>
              <w:rPr>
                <w:rFonts w:hint="eastAsia" w:ascii="仿宋_GB2312" w:eastAsia="仿宋_GB2312"/>
                <w:sz w:val="24"/>
                <w:szCs w:val="24"/>
                <w:highlight w:val="none"/>
                <w:bdr w:val="single" w:color="auto" w:sz="4" w:space="0"/>
                <w:shd w:val="pct10" w:color="auto" w:fill="FFFFFF"/>
              </w:rPr>
              <w:t>按照事故性质携带所需救护装备迅速赶赴事故现场。当矿山发生火灾、瓦斯或矿尘爆炸、煤与瓦斯突出等事故时，</w:t>
            </w:r>
            <w:r>
              <w:rPr>
                <w:rFonts w:hint="eastAsia" w:ascii="仿宋_GB2312" w:eastAsia="仿宋_GB2312"/>
                <w:sz w:val="24"/>
                <w:szCs w:val="24"/>
                <w:highlight w:val="none"/>
              </w:rPr>
              <w:t>待机小队应随同值班小队出动。</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9.1.2.3</w:t>
            </w:r>
            <w:r>
              <w:rPr>
                <w:rFonts w:ascii="仿宋_GB2312"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出动后，</w:t>
            </w:r>
            <w:r>
              <w:rPr>
                <w:rFonts w:hint="eastAsia" w:ascii="仿宋_GB2312" w:eastAsia="仿宋_GB2312"/>
                <w:sz w:val="24"/>
                <w:szCs w:val="24"/>
                <w:highlight w:val="none"/>
                <w:bdr w:val="single" w:color="auto" w:sz="4" w:space="0"/>
                <w:shd w:val="pct10" w:color="auto" w:fill="FFFFFF"/>
              </w:rPr>
              <w:t>应向主管单位及上一级救护管理部门</w:t>
            </w:r>
            <w:r>
              <w:rPr>
                <w:rFonts w:hint="eastAsia" w:ascii="仿宋_GB2312" w:eastAsia="仿宋_GB2312"/>
                <w:sz w:val="24"/>
                <w:szCs w:val="24"/>
                <w:highlight w:val="none"/>
              </w:rPr>
              <w:t>报告</w:t>
            </w:r>
            <w:r>
              <w:rPr>
                <w:rFonts w:hint="eastAsia" w:ascii="仿宋_GB2312" w:eastAsia="仿宋_GB2312"/>
                <w:sz w:val="24"/>
                <w:szCs w:val="24"/>
                <w:highlight w:val="none"/>
                <w:bdr w:val="single" w:color="auto" w:sz="4" w:space="0"/>
                <w:shd w:val="pct10" w:color="auto" w:fill="FFFFFF"/>
              </w:rPr>
              <w:t>出动情况</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在途中得知矿山事故已经得到处理，出动救护队仍应到达事故矿井了解实际情况。</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第四十四条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救援队出动救援应当遵守下列规定：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值班员</w:t>
            </w:r>
            <w:r>
              <w:rPr>
                <w:rFonts w:hint="eastAsia" w:ascii="仿宋_GB2312" w:eastAsia="仿宋_GB2312"/>
                <w:color w:val="000000" w:themeColor="text1"/>
                <w:sz w:val="24"/>
                <w:szCs w:val="24"/>
                <w:highlight w:val="none"/>
                <w14:textFill>
                  <w14:solidFill>
                    <w14:schemeClr w14:val="tx1"/>
                  </w14:solidFill>
                </w14:textFill>
              </w:rPr>
              <w:t>接到</w:t>
            </w:r>
            <w:r>
              <w:rPr>
                <w:rFonts w:hint="eastAsia" w:ascii="黑体" w:hAnsi="黑体" w:eastAsia="黑体"/>
                <w:color w:val="000000" w:themeColor="text1"/>
                <w:sz w:val="24"/>
                <w:szCs w:val="24"/>
                <w:highlight w:val="none"/>
                <w14:textFill>
                  <w14:solidFill>
                    <w14:schemeClr w14:val="tx1"/>
                  </w14:solidFill>
                </w14:textFill>
              </w:rPr>
              <w:t>救援通知</w:t>
            </w:r>
            <w:r>
              <w:rPr>
                <w:rFonts w:hint="eastAsia" w:ascii="仿宋_GB2312" w:eastAsia="仿宋_GB2312"/>
                <w:color w:val="000000" w:themeColor="text1"/>
                <w:sz w:val="24"/>
                <w:szCs w:val="24"/>
                <w:highlight w:val="none"/>
                <w14:textFill>
                  <w14:solidFill>
                    <w14:schemeClr w14:val="tx1"/>
                  </w14:solidFill>
                </w14:textFill>
              </w:rPr>
              <w:t>后，</w:t>
            </w:r>
            <w:r>
              <w:rPr>
                <w:rFonts w:hint="eastAsia" w:ascii="黑体" w:hAnsi="黑体" w:eastAsia="黑体"/>
                <w:color w:val="000000" w:themeColor="text1"/>
                <w:sz w:val="24"/>
                <w:szCs w:val="24"/>
                <w:highlight w:val="none"/>
                <w14:textFill>
                  <w14:solidFill>
                    <w14:schemeClr w14:val="tx1"/>
                  </w14:solidFill>
                </w14:textFill>
              </w:rPr>
              <w:t>首先按响预警铃</w:t>
            </w:r>
            <w:r>
              <w:rPr>
                <w:rFonts w:hint="eastAsia" w:ascii="仿宋_GB2312" w:eastAsia="仿宋_GB2312"/>
                <w:color w:val="000000" w:themeColor="text1"/>
                <w:sz w:val="24"/>
                <w:szCs w:val="24"/>
                <w:highlight w:val="none"/>
                <w14:textFill>
                  <w14:solidFill>
                    <w14:schemeClr w14:val="tx1"/>
                  </w14:solidFill>
                </w14:textFill>
              </w:rPr>
              <w:t>，记录发生事故单位和事故时间、地点、类别、</w:t>
            </w:r>
            <w:r>
              <w:rPr>
                <w:rFonts w:hint="eastAsia" w:ascii="黑体" w:hAnsi="黑体" w:eastAsia="黑体"/>
                <w:color w:val="000000" w:themeColor="text1"/>
                <w:sz w:val="24"/>
                <w:szCs w:val="24"/>
                <w:highlight w:val="none"/>
                <w:lang w:eastAsia="zh-CN"/>
                <w14:textFill>
                  <w14:solidFill>
                    <w14:schemeClr w14:val="tx1"/>
                  </w14:solidFill>
                </w14:textFill>
              </w:rPr>
              <w:t>可能</w:t>
            </w:r>
            <w:r>
              <w:rPr>
                <w:rFonts w:hint="eastAsia" w:ascii="仿宋_GB2312" w:eastAsia="仿宋_GB2312"/>
                <w:color w:val="000000" w:themeColor="text1"/>
                <w:sz w:val="24"/>
                <w:szCs w:val="24"/>
                <w:highlight w:val="none"/>
                <w14:textFill>
                  <w14:solidFill>
                    <w14:schemeClr w14:val="tx1"/>
                  </w14:solidFill>
                </w14:textFill>
              </w:rPr>
              <w:t>遇险人数及通知人姓名、单位、联系电话，</w:t>
            </w:r>
            <w:r>
              <w:rPr>
                <w:rFonts w:hint="eastAsia" w:ascii="黑体" w:hAnsi="黑体" w:eastAsia="黑体"/>
                <w:color w:val="000000" w:themeColor="text1"/>
                <w:sz w:val="24"/>
                <w:szCs w:val="24"/>
                <w:highlight w:val="none"/>
                <w14:textFill>
                  <w14:solidFill>
                    <w14:schemeClr w14:val="tx1"/>
                  </w14:solidFill>
                </w14:textFill>
              </w:rPr>
              <w:t>随后</w:t>
            </w:r>
            <w:r>
              <w:rPr>
                <w:rFonts w:hint="eastAsia" w:ascii="仿宋_GB2312" w:eastAsia="仿宋_GB2312"/>
                <w:color w:val="000000" w:themeColor="text1"/>
                <w:sz w:val="24"/>
                <w:szCs w:val="24"/>
                <w:highlight w:val="none"/>
                <w14:textFill>
                  <w14:solidFill>
                    <w14:schemeClr w14:val="tx1"/>
                  </w14:solidFill>
                </w14:textFill>
              </w:rPr>
              <w:t>立即发出警报，并向值班指挥员报告；</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值班小队在</w:t>
            </w:r>
            <w:r>
              <w:rPr>
                <w:rFonts w:hint="eastAsia" w:ascii="黑体" w:hAnsi="黑体" w:eastAsia="黑体"/>
                <w:color w:val="000000" w:themeColor="text1"/>
                <w:sz w:val="24"/>
                <w:szCs w:val="24"/>
                <w:highlight w:val="none"/>
                <w14:textFill>
                  <w14:solidFill>
                    <w14:schemeClr w14:val="tx1"/>
                  </w14:solidFill>
                </w14:textFill>
              </w:rPr>
              <w:t>预警铃响后立即开始进行</w:t>
            </w:r>
            <w:r>
              <w:rPr>
                <w:rFonts w:hint="eastAsia" w:ascii="仿宋_GB2312" w:eastAsia="仿宋_GB2312"/>
                <w:color w:val="000000" w:themeColor="text1"/>
                <w:sz w:val="24"/>
                <w:szCs w:val="24"/>
                <w:highlight w:val="none"/>
                <w14:textFill>
                  <w14:solidFill>
                    <w14:schemeClr w14:val="tx1"/>
                  </w14:solidFill>
                </w14:textFill>
              </w:rPr>
              <w:t>出动</w:t>
            </w:r>
            <w:r>
              <w:rPr>
                <w:rFonts w:hint="eastAsia" w:ascii="黑体" w:hAnsi="黑体" w:eastAsia="黑体"/>
                <w:color w:val="000000" w:themeColor="text1"/>
                <w:sz w:val="24"/>
                <w:szCs w:val="24"/>
                <w:highlight w:val="none"/>
                <w14:textFill>
                  <w14:solidFill>
                    <w14:schemeClr w14:val="tx1"/>
                  </w14:solidFill>
                </w14:textFill>
              </w:rPr>
              <w:t>准备</w:t>
            </w:r>
            <w:r>
              <w:rPr>
                <w:rFonts w:hint="eastAsia" w:ascii="仿宋_GB2312" w:eastAsia="仿宋_GB2312"/>
                <w:color w:val="000000" w:themeColor="text1"/>
                <w:sz w:val="24"/>
                <w:szCs w:val="24"/>
                <w:highlight w:val="none"/>
                <w14:textFill>
                  <w14:solidFill>
                    <w14:schemeClr w14:val="tx1"/>
                  </w14:solidFill>
                </w14:textFill>
              </w:rPr>
              <w:t>，在警报发出后1min内出动，不需乘车的，</w:t>
            </w:r>
            <w:r>
              <w:rPr>
                <w:rFonts w:hint="eastAsia" w:ascii="黑体" w:hAnsi="黑体" w:eastAsia="黑体"/>
                <w:color w:val="000000" w:themeColor="text1"/>
                <w:sz w:val="24"/>
                <w:szCs w:val="24"/>
                <w:highlight w:val="none"/>
                <w:lang w:eastAsia="zh-CN"/>
                <w14:textFill>
                  <w14:solidFill>
                    <w14:schemeClr w14:val="tx1"/>
                  </w14:solidFill>
                </w14:textFill>
              </w:rPr>
              <w:t>出动时间</w:t>
            </w:r>
            <w:r>
              <w:rPr>
                <w:rFonts w:hint="eastAsia" w:ascii="仿宋_GB2312" w:eastAsia="仿宋_GB2312"/>
                <w:color w:val="000000" w:themeColor="text1"/>
                <w:sz w:val="24"/>
                <w:szCs w:val="24"/>
                <w:highlight w:val="none"/>
                <w14:textFill>
                  <w14:solidFill>
                    <w14:schemeClr w14:val="tx1"/>
                  </w14:solidFill>
                </w14:textFill>
              </w:rPr>
              <w:t>不得超过2min；</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矿井生产安全事故</w:t>
            </w:r>
            <w:r>
              <w:rPr>
                <w:rFonts w:hint="eastAsia" w:ascii="仿宋_GB2312" w:eastAsia="仿宋_GB2312"/>
                <w:color w:val="000000" w:themeColor="text1"/>
                <w:sz w:val="24"/>
                <w:szCs w:val="24"/>
                <w:highlight w:val="none"/>
                <w14:textFill>
                  <w14:solidFill>
                    <w14:schemeClr w14:val="tx1"/>
                  </w14:solidFill>
                </w14:textFill>
              </w:rPr>
              <w:t>，待机小队随同值班小队出动；</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救援小队</w:t>
            </w:r>
            <w:r>
              <w:rPr>
                <w:rFonts w:hint="eastAsia" w:ascii="仿宋_GB2312" w:eastAsia="仿宋_GB2312"/>
                <w:color w:val="000000" w:themeColor="text1"/>
                <w:sz w:val="24"/>
                <w:szCs w:val="24"/>
                <w:highlight w:val="none"/>
                <w14:textFill>
                  <w14:solidFill>
                    <w14:schemeClr w14:val="tx1"/>
                  </w14:solidFill>
                </w14:textFill>
              </w:rPr>
              <w:t>出动后，</w:t>
            </w:r>
            <w:r>
              <w:rPr>
                <w:rFonts w:hint="eastAsia" w:ascii="黑体" w:hAnsi="黑体" w:eastAsia="黑体"/>
                <w:color w:val="000000" w:themeColor="text1"/>
                <w:sz w:val="24"/>
                <w:szCs w:val="24"/>
                <w:highlight w:val="none"/>
                <w14:textFill>
                  <w14:solidFill>
                    <w14:schemeClr w14:val="tx1"/>
                  </w14:solidFill>
                </w14:textFill>
              </w:rPr>
              <w:t>值班员记录出动小队编号及人数、带队指挥员、出动时间、携带装备等情况，并向救援队主要负责人</w:t>
            </w:r>
            <w:r>
              <w:rPr>
                <w:rFonts w:hint="eastAsia" w:ascii="仿宋_GB2312" w:eastAsia="仿宋_GB2312"/>
                <w:color w:val="000000" w:themeColor="text1"/>
                <w:sz w:val="24"/>
                <w:szCs w:val="24"/>
                <w:highlight w:val="none"/>
                <w14:textFill>
                  <w14:solidFill>
                    <w14:schemeClr w14:val="tx1"/>
                  </w14:solidFill>
                </w14:textFill>
              </w:rPr>
              <w:t>报告；</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救援队应当及时向</w:t>
            </w:r>
            <w:r>
              <w:rPr>
                <w:rFonts w:hint="eastAsia" w:ascii="黑体" w:hAnsi="黑体" w:eastAsia="黑体"/>
                <w:color w:val="000000" w:themeColor="text1"/>
                <w:sz w:val="24"/>
                <w:szCs w:val="24"/>
                <w:highlight w:val="none"/>
                <w:lang w:eastAsia="zh-CN"/>
                <w14:textFill>
                  <w14:solidFill>
                    <w14:schemeClr w14:val="tx1"/>
                  </w14:solidFill>
                </w14:textFill>
              </w:rPr>
              <w:t>属地应急管理部门和省级矿山救援管理机构</w:t>
            </w:r>
            <w:r>
              <w:rPr>
                <w:rFonts w:hint="eastAsia" w:ascii="黑体" w:hAnsi="黑体" w:eastAsia="黑体"/>
                <w:color w:val="000000" w:themeColor="text1"/>
                <w:sz w:val="24"/>
                <w:szCs w:val="24"/>
                <w:highlight w:val="none"/>
                <w14:textFill>
                  <w14:solidFill>
                    <w14:schemeClr w14:val="tx1"/>
                  </w14:solidFill>
                </w14:textFill>
              </w:rPr>
              <w:t>报告出动情况。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9.1.2.4</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在救援指挥部未成立之前，先期到达的救护队应根据事故现场具体情况和矿山灾害事故应急救援预案，开展先期救护工作。</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9.1.2.5</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color w:val="000000" w:themeColor="text1"/>
                <w:sz w:val="24"/>
                <w:szCs w:val="24"/>
                <w:highlight w:val="none"/>
                <w14:textFill>
                  <w14:solidFill>
                    <w14:schemeClr w14:val="tx1"/>
                  </w14:solidFill>
                </w14:textFill>
              </w:rPr>
              <w:t>到达事故矿井后，</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救护人员应立即做好战前检查，按事故类别整理好所需装备，做好救护准备；根据救援指挥部命令组织灾区侦察、制定救护方案、实施救护。</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9.1.2.6</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救护队指挥员</w:t>
            </w:r>
            <w:r>
              <w:rPr>
                <w:rFonts w:hint="eastAsia" w:ascii="仿宋_GB2312" w:eastAsia="仿宋_GB2312"/>
                <w:color w:val="000000" w:themeColor="text1"/>
                <w:sz w:val="24"/>
                <w:szCs w:val="24"/>
                <w:highlight w:val="none"/>
                <w14:textFill>
                  <w14:solidFill>
                    <w14:schemeClr w14:val="tx1"/>
                  </w14:solidFill>
                </w14:textFill>
              </w:rPr>
              <w:t>了解事故情况、</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接受</w:t>
            </w:r>
            <w:r>
              <w:rPr>
                <w:rFonts w:hint="eastAsia" w:ascii="仿宋_GB2312" w:eastAsia="仿宋_GB2312"/>
                <w:color w:val="000000" w:themeColor="text1"/>
                <w:sz w:val="24"/>
                <w:szCs w:val="24"/>
                <w:highlight w:val="none"/>
                <w14:textFill>
                  <w14:solidFill>
                    <w14:schemeClr w14:val="tx1"/>
                  </w14:solidFill>
                </w14:textFill>
              </w:rPr>
              <w:t>任务</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后应立即向小队下达任务，并说明事故情况、完成任务要点、措施及安全注意事项。</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9.2.</w:t>
            </w:r>
            <w:r>
              <w:rPr>
                <w:rFonts w:hint="eastAsia" w:ascii="仿宋_GB2312" w:eastAsia="仿宋_GB2312"/>
                <w:color w:val="000000" w:themeColor="text1"/>
                <w:sz w:val="24"/>
                <w:szCs w:val="24"/>
                <w:highlight w:val="none"/>
                <w:lang w:val="en-US" w:eastAsia="zh-CN"/>
                <w14:textFill>
                  <w14:solidFill>
                    <w14:schemeClr w14:val="tx1"/>
                  </w14:solidFill>
                </w14:textFill>
              </w:rPr>
              <w:t>4</w:t>
            </w: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到达事故现场后，救护队指挥员必须详细了解：</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事故发生的时间，事故类别、范围，遇险人员数量及分布，已经采取的措施。</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事故区域的生产、通风系统，有毒、有害气体，矿尘，温度，巷道支护及断面，机械设备及消防设施等。</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 xml:space="preserve">已经到达的和可以动用的救护小队数量及装备情况。 </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第四十五条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到达事故矿井后，</w:t>
            </w:r>
            <w:r>
              <w:rPr>
                <w:rFonts w:hint="eastAsia" w:ascii="黑体" w:hAnsi="黑体" w:eastAsia="黑体"/>
                <w:color w:val="000000" w:themeColor="text1"/>
                <w:sz w:val="24"/>
                <w:szCs w:val="24"/>
                <w:highlight w:val="none"/>
                <w14:textFill>
                  <w14:solidFill>
                    <w14:schemeClr w14:val="tx1"/>
                  </w14:solidFill>
                </w14:textFill>
              </w:rPr>
              <w:t>带队指挥员应当立即</w:t>
            </w:r>
            <w:r>
              <w:rPr>
                <w:rFonts w:hint="eastAsia" w:ascii="仿宋_GB2312" w:eastAsia="仿宋_GB2312"/>
                <w:color w:val="000000" w:themeColor="text1"/>
                <w:sz w:val="24"/>
                <w:szCs w:val="24"/>
                <w:highlight w:val="none"/>
                <w14:textFill>
                  <w14:solidFill>
                    <w14:schemeClr w14:val="tx1"/>
                  </w14:solidFill>
                </w14:textFill>
              </w:rPr>
              <w:t>了解事故情况，</w:t>
            </w:r>
            <w:r>
              <w:rPr>
                <w:rFonts w:hint="eastAsia" w:ascii="黑体" w:hAnsi="黑体" w:eastAsia="黑体"/>
                <w:color w:val="000000" w:themeColor="text1"/>
                <w:sz w:val="24"/>
                <w:szCs w:val="24"/>
                <w:highlight w:val="none"/>
                <w14:textFill>
                  <w14:solidFill>
                    <w14:schemeClr w14:val="tx1"/>
                  </w14:solidFill>
                </w14:textFill>
              </w:rPr>
              <w:t>领取救援</w:t>
            </w:r>
            <w:r>
              <w:rPr>
                <w:rFonts w:hint="eastAsia" w:ascii="仿宋_GB2312" w:eastAsia="仿宋_GB2312"/>
                <w:color w:val="000000" w:themeColor="text1"/>
                <w:sz w:val="24"/>
                <w:szCs w:val="24"/>
                <w:highlight w:val="none"/>
                <w14:textFill>
                  <w14:solidFill>
                    <w14:schemeClr w14:val="tx1"/>
                  </w14:solidFill>
                </w14:textFill>
              </w:rPr>
              <w:t>任务，</w:t>
            </w:r>
            <w:r>
              <w:rPr>
                <w:rFonts w:hint="eastAsia" w:ascii="黑体" w:hAnsi="黑体" w:eastAsia="黑体"/>
                <w:color w:val="000000" w:themeColor="text1"/>
                <w:sz w:val="24"/>
                <w:szCs w:val="24"/>
                <w:highlight w:val="none"/>
                <w14:textFill>
                  <w14:solidFill>
                    <w14:schemeClr w14:val="tx1"/>
                  </w14:solidFill>
                </w14:textFill>
              </w:rPr>
              <w:t>组织制定具体行动方案和安全保障措施，组织开展灾区探测和实施救援；应急救援人员应当迅速做好入井准备，按照行动方案和安全保障措施执行救援任务。</w:t>
            </w:r>
          </w:p>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9.1.3.1</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参加事故救援的救护队只有在取得救援</w:t>
            </w:r>
            <w:r>
              <w:rPr>
                <w:rFonts w:hint="eastAsia" w:ascii="仿宋_GB2312" w:eastAsia="仿宋_GB2312"/>
                <w:color w:val="000000" w:themeColor="text1"/>
                <w:sz w:val="24"/>
                <w:szCs w:val="24"/>
                <w:highlight w:val="none"/>
                <w14:textFill>
                  <w14:solidFill>
                    <w14:schemeClr w14:val="tx1"/>
                  </w14:solidFill>
                </w14:textFill>
              </w:rPr>
              <w:t>指挥部同意后，方可返回驻地。</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9.1.3.2</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返回驻地后，</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救护队指战员</w:t>
            </w:r>
            <w:r>
              <w:rPr>
                <w:rFonts w:hint="eastAsia" w:ascii="仿宋_GB2312" w:eastAsia="仿宋_GB2312"/>
                <w:color w:val="000000" w:themeColor="text1"/>
                <w:sz w:val="24"/>
                <w:szCs w:val="24"/>
                <w:highlight w:val="none"/>
                <w14:textFill>
                  <w14:solidFill>
                    <w14:schemeClr w14:val="tx1"/>
                  </w14:solidFill>
                </w14:textFill>
              </w:rPr>
              <w:t>应立即对</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所有</w:t>
            </w:r>
            <w:r>
              <w:rPr>
                <w:rFonts w:hint="eastAsia" w:ascii="仿宋_GB2312" w:eastAsia="仿宋_GB2312"/>
                <w:color w:val="000000" w:themeColor="text1"/>
                <w:sz w:val="24"/>
                <w:szCs w:val="24"/>
                <w:highlight w:val="none"/>
                <w14:textFill>
                  <w14:solidFill>
                    <w14:schemeClr w14:val="tx1"/>
                  </w14:solidFill>
                </w14:textFill>
              </w:rPr>
              <w:t>救护装备、器材进行</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认真</w:t>
            </w:r>
            <w:r>
              <w:rPr>
                <w:rFonts w:hint="eastAsia" w:ascii="仿宋_GB2312" w:eastAsia="仿宋_GB2312"/>
                <w:color w:val="000000" w:themeColor="text1"/>
                <w:sz w:val="24"/>
                <w:szCs w:val="24"/>
                <w:highlight w:val="none"/>
                <w14:textFill>
                  <w14:solidFill>
                    <w14:schemeClr w14:val="tx1"/>
                  </w14:solidFill>
                </w14:textFill>
              </w:rPr>
              <w:t>检查和维护，恢复到</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值班战备</w:t>
            </w:r>
            <w:r>
              <w:rPr>
                <w:rFonts w:hint="eastAsia" w:ascii="仿宋_GB2312" w:eastAsia="仿宋_GB2312"/>
                <w:color w:val="000000" w:themeColor="text1"/>
                <w:sz w:val="24"/>
                <w:szCs w:val="24"/>
                <w:highlight w:val="none"/>
                <w14:textFill>
                  <w14:solidFill>
                    <w14:schemeClr w14:val="tx1"/>
                  </w14:solidFill>
                </w14:textFill>
              </w:rPr>
              <w:t>状态。</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第四十六条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救援队完成救援任务后，经现场</w:t>
            </w:r>
            <w:r>
              <w:rPr>
                <w:rFonts w:hint="eastAsia" w:ascii="仿宋_GB2312" w:eastAsia="仿宋_GB2312"/>
                <w:color w:val="000000" w:themeColor="text1"/>
                <w:sz w:val="24"/>
                <w:szCs w:val="24"/>
                <w:highlight w:val="none"/>
                <w14:textFill>
                  <w14:solidFill>
                    <w14:schemeClr w14:val="tx1"/>
                  </w14:solidFill>
                </w14:textFill>
              </w:rPr>
              <w:t>指挥部同意，可以返回驻地。返回驻地后，</w:t>
            </w:r>
            <w:r>
              <w:rPr>
                <w:rFonts w:hint="eastAsia" w:ascii="黑体" w:hAnsi="黑体" w:eastAsia="黑体"/>
                <w:color w:val="000000" w:themeColor="text1"/>
                <w:sz w:val="24"/>
                <w:szCs w:val="24"/>
                <w:highlight w:val="none"/>
                <w:lang w:eastAsia="zh-CN"/>
                <w14:textFill>
                  <w14:solidFill>
                    <w14:schemeClr w14:val="tx1"/>
                  </w14:solidFill>
                </w14:textFill>
              </w:rPr>
              <w:t>救援队应当向属地应急管理部门和省级矿山救援管理机构报告，</w:t>
            </w:r>
            <w:r>
              <w:rPr>
                <w:rFonts w:hint="eastAsia" w:ascii="仿宋_GB2312" w:eastAsia="仿宋_GB2312"/>
                <w:color w:val="000000" w:themeColor="text1"/>
                <w:sz w:val="24"/>
                <w:szCs w:val="24"/>
                <w:highlight w:val="none"/>
                <w14:textFill>
                  <w14:solidFill>
                    <w14:schemeClr w14:val="tx1"/>
                  </w14:solidFill>
                </w14:textFill>
              </w:rPr>
              <w:t>应急救援人员应当立即对救援装备、器材进行检查和维护，使之恢复到</w:t>
            </w:r>
            <w:r>
              <w:rPr>
                <w:rFonts w:hint="eastAsia" w:ascii="黑体" w:hAnsi="黑体" w:eastAsia="黑体"/>
                <w:color w:val="000000" w:themeColor="text1"/>
                <w:sz w:val="24"/>
                <w:szCs w:val="24"/>
                <w:highlight w:val="none"/>
                <w14:textFill>
                  <w14:solidFill>
                    <w14:schemeClr w14:val="tx1"/>
                  </w14:solidFill>
                </w14:textFill>
              </w:rPr>
              <w:t>完好和备用</w:t>
            </w:r>
            <w:r>
              <w:rPr>
                <w:rFonts w:hint="eastAsia" w:ascii="仿宋_GB2312" w:eastAsia="仿宋_GB2312"/>
                <w:color w:val="000000" w:themeColor="text1"/>
                <w:sz w:val="24"/>
                <w:szCs w:val="24"/>
                <w:highlight w:val="none"/>
                <w14:textFill>
                  <w14:solidFill>
                    <w14:schemeClr w14:val="tx1"/>
                  </w14:solidFill>
                </w14:textFill>
              </w:rPr>
              <w:t>状态。</w:t>
            </w:r>
          </w:p>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黑体" w:hAnsi="黑体" w:eastAsia="黑体" w:cs="黑体"/>
                <w:kern w:val="0"/>
                <w:sz w:val="24"/>
                <w:szCs w:val="24"/>
                <w:highlight w:val="none"/>
              </w:rPr>
            </w:pPr>
            <w:r>
              <w:rPr>
                <w:rFonts w:hint="eastAsia" w:ascii="仿宋_GB2312" w:eastAsia="仿宋_GB2312"/>
                <w:color w:val="000000" w:themeColor="text1"/>
                <w:sz w:val="24"/>
                <w:szCs w:val="24"/>
                <w:highlight w:val="none"/>
                <w14:textFill>
                  <w14:solidFill>
                    <w14:schemeClr w14:val="tx1"/>
                  </w14:solidFill>
                </w14:textFill>
              </w:rPr>
              <w:t>9.2</w:t>
            </w:r>
            <w:r>
              <w:rPr>
                <w:rFonts w:ascii="黑体" w:hAnsi="黑体" w:eastAsia="黑体"/>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矿山救护</w:t>
            </w:r>
            <w:r>
              <w:rPr>
                <w:rFonts w:hint="eastAsia" w:ascii="仿宋_GB2312" w:eastAsia="仿宋_GB2312"/>
                <w:color w:val="000000" w:themeColor="text1"/>
                <w:sz w:val="24"/>
                <w:szCs w:val="24"/>
                <w:highlight w:val="none"/>
                <w14:textFill>
                  <w14:solidFill>
                    <w14:schemeClr w14:val="tx1"/>
                  </w14:solidFill>
                </w14:textFill>
              </w:rPr>
              <w:t>指挥</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28" w:name="_Toc404125944"/>
            <w:r>
              <w:rPr>
                <w:rFonts w:hint="eastAsia" w:ascii="楷体_GB2312" w:hAnsi="楷体_GB2312" w:eastAsia="楷体_GB2312" w:cs="楷体_GB2312"/>
                <w:b w:val="0"/>
                <w:color w:val="000000" w:themeColor="text1"/>
                <w:sz w:val="24"/>
                <w:szCs w:val="24"/>
                <w:highlight w:val="none"/>
                <w14:textFill>
                  <w14:solidFill>
                    <w14:schemeClr w14:val="tx1"/>
                  </w14:solidFill>
                </w14:textFill>
              </w:rPr>
              <w:t xml:space="preserve">第三节  </w:t>
            </w:r>
            <w:r>
              <w:rPr>
                <w:rFonts w:hint="eastAsia" w:ascii="黑体" w:hAnsi="黑体" w:eastAsia="黑体" w:cs="黑体"/>
                <w:b w:val="0"/>
                <w:color w:val="000000" w:themeColor="text1"/>
                <w:sz w:val="24"/>
                <w:szCs w:val="24"/>
                <w:highlight w:val="none"/>
                <w14:textFill>
                  <w14:solidFill>
                    <w14:schemeClr w14:val="tx1"/>
                  </w14:solidFill>
                </w14:textFill>
              </w:rPr>
              <w:t>救援</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指挥</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hint="eastAsia" w:ascii="仿宋_GB2312" w:hAnsi="黑体" w:eastAsia="仿宋_GB2312" w:cs="黑体"/>
                <w:kern w:val="0"/>
                <w:sz w:val="24"/>
                <w:szCs w:val="24"/>
                <w:highlight w:val="none"/>
              </w:rPr>
            </w:pPr>
            <w:r>
              <w:rPr>
                <w:rFonts w:hint="eastAsia" w:ascii="仿宋_GB2312" w:hAnsi="黑体" w:eastAsia="仿宋_GB2312" w:cs="黑体"/>
                <w:kern w:val="0"/>
                <w:sz w:val="24"/>
                <w:szCs w:val="24"/>
                <w:highlight w:val="none"/>
                <w:lang w:val="en-US" w:eastAsia="zh-CN"/>
              </w:rPr>
              <w:t xml:space="preserve">9.2.1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发生重、特大灾害事故后，必须立即成立现场救援指挥部并设立地面基地。救护队指挥员为指挥部成员</w:t>
            </w:r>
            <w:r>
              <w:rPr>
                <w:rFonts w:hint="eastAsia" w:ascii="仿宋_GB2312" w:hAnsi="黑体" w:eastAsia="仿宋_GB2312" w:cs="黑体"/>
                <w:kern w:val="0"/>
                <w:sz w:val="24"/>
                <w:szCs w:val="24"/>
                <w:highlight w:val="none"/>
              </w:rPr>
              <w:t>。</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黑体" w:eastAsia="仿宋_GB2312" w:cs="黑体"/>
                <w:kern w:val="0"/>
                <w:sz w:val="24"/>
                <w:szCs w:val="24"/>
                <w:highlight w:val="none"/>
                <w:lang w:val="en-US" w:eastAsia="zh-CN"/>
              </w:rPr>
              <w:t xml:space="preserve">9.2.2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在事故救援时，救护队长对救护队的行动具体负责、全面指挥。事故单位必须向救援指挥部提供全面真实的技术资料和事故状况；矿山救护队必须向救援指挥部提供全面真实的探查和事故救援情况。</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第四十七条  救援队参加矿山生产安全事故应急救援，带队指挥员应当参与制定应急救援方案，在现场指挥部的统一</w:t>
            </w:r>
            <w:r>
              <w:rPr>
                <w:rFonts w:hint="eastAsia" w:ascii="黑体" w:hAnsi="黑体" w:eastAsia="黑体"/>
                <w:color w:val="000000" w:themeColor="text1"/>
                <w:sz w:val="24"/>
                <w:szCs w:val="24"/>
                <w:highlight w:val="none"/>
                <w:lang w:eastAsia="zh-CN"/>
                <w14:textFill>
                  <w14:solidFill>
                    <w14:schemeClr w14:val="tx1"/>
                  </w14:solidFill>
                </w14:textFill>
              </w:rPr>
              <w:t>调度</w:t>
            </w:r>
            <w:r>
              <w:rPr>
                <w:rFonts w:hint="eastAsia" w:ascii="黑体" w:hAnsi="黑体" w:eastAsia="黑体"/>
                <w:color w:val="000000" w:themeColor="text1"/>
                <w:sz w:val="24"/>
                <w:szCs w:val="24"/>
                <w:highlight w:val="none"/>
                <w14:textFill>
                  <w14:solidFill>
                    <w14:schemeClr w14:val="tx1"/>
                  </w14:solidFill>
                </w14:textFill>
              </w:rPr>
              <w:t>指挥下，具体负责指挥救援队的应急救援行动。</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救援队参加其他事故灾害应急救援时，应当在现场指挥部的统一调度指挥下实施应急救援行动。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9.2.3</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如果有</w:t>
            </w:r>
            <w:r>
              <w:rPr>
                <w:rFonts w:hint="eastAsia" w:ascii="仿宋_GB2312" w:eastAsia="仿宋_GB2312"/>
                <w:color w:val="000000" w:themeColor="text1"/>
                <w:sz w:val="24"/>
                <w:szCs w:val="24"/>
                <w:highlight w:val="none"/>
                <w14:textFill>
                  <w14:solidFill>
                    <w14:schemeClr w14:val="tx1"/>
                  </w14:solidFill>
                </w14:textFill>
              </w:rPr>
              <w:t>多支</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color w:val="000000" w:themeColor="text1"/>
                <w:sz w:val="24"/>
                <w:szCs w:val="24"/>
                <w:highlight w:val="none"/>
                <w14:textFill>
                  <w14:solidFill>
                    <w14:schemeClr w14:val="tx1"/>
                  </w14:solidFill>
                </w14:textFill>
              </w:rPr>
              <w:t>联合</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作战时</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应成立矿山救护联合作战部，由事故所在区域的救护队</w:t>
            </w:r>
            <w:r>
              <w:rPr>
                <w:rFonts w:hint="eastAsia" w:ascii="仿宋_GB2312" w:eastAsia="仿宋_GB2312"/>
                <w:color w:val="000000" w:themeColor="text1"/>
                <w:sz w:val="24"/>
                <w:szCs w:val="24"/>
                <w:highlight w:val="none"/>
                <w14:textFill>
                  <w14:solidFill>
                    <w14:schemeClr w14:val="tx1"/>
                  </w14:solidFill>
                </w14:textFill>
              </w:rPr>
              <w:t>指挥员</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担任</w:t>
            </w:r>
            <w:r>
              <w:rPr>
                <w:rFonts w:hint="eastAsia" w:ascii="仿宋_GB2312" w:eastAsia="仿宋_GB2312"/>
                <w:color w:val="000000" w:themeColor="text1"/>
                <w:sz w:val="24"/>
                <w:szCs w:val="24"/>
                <w:highlight w:val="none"/>
                <w14:textFill>
                  <w14:solidFill>
                    <w14:schemeClr w14:val="tx1"/>
                  </w14:solidFill>
                </w14:textFill>
              </w:rPr>
              <w:t>指挥，协调各</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color w:val="000000" w:themeColor="text1"/>
                <w:sz w:val="24"/>
                <w:szCs w:val="24"/>
                <w:highlight w:val="none"/>
                <w14:textFill>
                  <w14:solidFill>
                    <w14:schemeClr w14:val="tx1"/>
                  </w14:solidFill>
                </w14:textFill>
              </w:rPr>
              <w:t>救援行动。</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如果所在区域的救护队指挥员不能胜任指挥工作，则由救援</w:t>
            </w:r>
            <w:r>
              <w:rPr>
                <w:rFonts w:hint="eastAsia" w:ascii="仿宋_GB2312" w:eastAsia="仿宋_GB2312"/>
                <w:color w:val="000000" w:themeColor="text1"/>
                <w:sz w:val="24"/>
                <w:szCs w:val="24"/>
                <w:highlight w:val="none"/>
                <w14:textFill>
                  <w14:solidFill>
                    <w14:schemeClr w14:val="tx1"/>
                  </w14:solidFill>
                </w14:textFill>
              </w:rPr>
              <w:t>指挥部另行</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委任</w:t>
            </w:r>
            <w:r>
              <w:rPr>
                <w:rFonts w:hint="eastAsia" w:ascii="仿宋_GB2312" w:eastAsia="仿宋_GB2312"/>
                <w:color w:val="000000" w:themeColor="text1"/>
                <w:sz w:val="24"/>
                <w:szCs w:val="24"/>
                <w:highlight w:val="none"/>
                <w14:textFill>
                  <w14:solidFill>
                    <w14:schemeClr w14:val="tx1"/>
                  </w14:solidFill>
                </w14:textFill>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第四十八条</w:t>
            </w:r>
            <w:r>
              <w:rPr>
                <w:rFonts w:hint="eastAsia" w:ascii="仿宋_GB2312" w:eastAsia="仿宋_GB2312"/>
                <w:color w:val="000000" w:themeColor="text1"/>
                <w:sz w:val="24"/>
                <w:szCs w:val="24"/>
                <w:highlight w:val="none"/>
                <w14:textFill>
                  <w14:solidFill>
                    <w14:schemeClr w14:val="tx1"/>
                  </w14:solidFill>
                </w14:textFill>
              </w:rPr>
              <w:t xml:space="preserve">  多支</w:t>
            </w:r>
            <w:r>
              <w:rPr>
                <w:rFonts w:hint="eastAsia" w:ascii="黑体" w:hAnsi="黑体" w:eastAsia="黑体"/>
                <w:color w:val="000000" w:themeColor="text1"/>
                <w:sz w:val="24"/>
                <w:szCs w:val="24"/>
                <w:highlight w:val="none"/>
                <w14:textFill>
                  <w14:solidFill>
                    <w14:schemeClr w14:val="tx1"/>
                  </w14:solidFill>
                </w14:textFill>
              </w:rPr>
              <w:t>救援队参加应急救援时</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s="黑体"/>
                <w:color w:val="000000" w:themeColor="text1"/>
                <w:sz w:val="24"/>
                <w:szCs w:val="24"/>
                <w:highlight w:val="none"/>
                <w:lang w:eastAsia="zh-CN"/>
                <w14:textFill>
                  <w14:solidFill>
                    <w14:schemeClr w14:val="tx1"/>
                  </w14:solidFill>
                </w14:textFill>
              </w:rPr>
              <w:t>现场指挥部应当统筹救援力量，加强现场组织管理和统一调度指挥，可以指定</w:t>
            </w:r>
            <w:r>
              <w:rPr>
                <w:rFonts w:hint="eastAsia" w:ascii="黑体" w:hAnsi="黑体" w:eastAsia="黑体"/>
                <w:color w:val="000000" w:themeColor="text1"/>
                <w:sz w:val="24"/>
                <w:szCs w:val="24"/>
                <w:highlight w:val="none"/>
                <w14:textFill>
                  <w14:solidFill>
                    <w14:schemeClr w14:val="tx1"/>
                  </w14:solidFill>
                </w14:textFill>
              </w:rPr>
              <w:t>发生事故</w:t>
            </w:r>
            <w:r>
              <w:rPr>
                <w:rFonts w:hint="eastAsia" w:ascii="黑体" w:hAnsi="黑体" w:eastAsia="黑体"/>
                <w:color w:val="000000" w:themeColor="text1"/>
                <w:sz w:val="24"/>
                <w:szCs w:val="24"/>
                <w:highlight w:val="none"/>
                <w:lang w:eastAsia="zh-CN"/>
                <w14:textFill>
                  <w14:solidFill>
                    <w14:schemeClr w14:val="tx1"/>
                  </w14:solidFill>
                </w14:textFill>
              </w:rPr>
              <w:t>的</w:t>
            </w:r>
            <w:r>
              <w:rPr>
                <w:rFonts w:hint="eastAsia" w:ascii="黑体" w:hAnsi="黑体" w:eastAsia="黑体"/>
                <w:color w:val="000000" w:themeColor="text1"/>
                <w:sz w:val="24"/>
                <w:szCs w:val="24"/>
                <w:highlight w:val="none"/>
                <w14:textFill>
                  <w14:solidFill>
                    <w14:schemeClr w14:val="tx1"/>
                  </w14:solidFill>
                </w14:textFill>
              </w:rPr>
              <w:t>矿山企业</w:t>
            </w:r>
            <w:r>
              <w:rPr>
                <w:rFonts w:hint="eastAsia" w:ascii="黑体" w:hAnsi="黑体" w:eastAsia="黑体"/>
                <w:color w:val="000000" w:themeColor="text1"/>
                <w:sz w:val="24"/>
                <w:szCs w:val="24"/>
                <w:highlight w:val="none"/>
                <w:lang w:eastAsia="zh-CN"/>
                <w14:textFill>
                  <w14:solidFill>
                    <w14:schemeClr w14:val="tx1"/>
                  </w14:solidFill>
                </w14:textFill>
              </w:rPr>
              <w:t>所在区域</w:t>
            </w:r>
            <w:r>
              <w:rPr>
                <w:rFonts w:hint="eastAsia" w:ascii="黑体" w:hAnsi="黑体" w:eastAsia="黑体"/>
                <w:color w:val="000000" w:themeColor="text1"/>
                <w:sz w:val="24"/>
                <w:szCs w:val="24"/>
                <w:highlight w:val="none"/>
                <w14:textFill>
                  <w14:solidFill>
                    <w14:schemeClr w14:val="tx1"/>
                  </w14:solidFill>
                </w14:textFill>
              </w:rPr>
              <w:t>救援队带队</w:t>
            </w:r>
            <w:r>
              <w:rPr>
                <w:rFonts w:hint="eastAsia" w:ascii="仿宋_GB2312" w:eastAsia="仿宋_GB2312"/>
                <w:color w:val="000000" w:themeColor="text1"/>
                <w:sz w:val="24"/>
                <w:szCs w:val="24"/>
                <w:highlight w:val="none"/>
                <w14:textFill>
                  <w14:solidFill>
                    <w14:schemeClr w14:val="tx1"/>
                  </w14:solidFill>
                </w14:textFill>
              </w:rPr>
              <w:t>指挥员</w:t>
            </w:r>
            <w:r>
              <w:rPr>
                <w:rFonts w:hint="eastAsia" w:ascii="黑体" w:hAnsi="黑体" w:eastAsia="黑体" w:cs="黑体"/>
                <w:color w:val="000000" w:themeColor="text1"/>
                <w:sz w:val="24"/>
                <w:szCs w:val="24"/>
                <w:highlight w:val="none"/>
                <w:lang w:eastAsia="zh-CN"/>
                <w14:textFill>
                  <w14:solidFill>
                    <w14:schemeClr w14:val="tx1"/>
                  </w14:solidFill>
                </w14:textFill>
              </w:rPr>
              <w:t>或者其他胜任人员具体</w:t>
            </w:r>
            <w:r>
              <w:rPr>
                <w:rFonts w:hint="eastAsia" w:ascii="黑体" w:hAnsi="黑体" w:eastAsia="黑体" w:cs="黑体"/>
                <w:color w:val="000000" w:themeColor="text1"/>
                <w:sz w:val="24"/>
                <w:szCs w:val="24"/>
                <w:highlight w:val="none"/>
                <w14:textFill>
                  <w14:solidFill>
                    <w14:schemeClr w14:val="tx1"/>
                  </w14:solidFill>
                </w14:textFill>
              </w:rPr>
              <w:t>负责</w:t>
            </w:r>
            <w:r>
              <w:rPr>
                <w:rFonts w:hint="eastAsia" w:ascii="仿宋_GB2312" w:eastAsia="仿宋_GB2312"/>
                <w:color w:val="000000" w:themeColor="text1"/>
                <w:sz w:val="24"/>
                <w:szCs w:val="24"/>
                <w:highlight w:val="none"/>
                <w14:textFill>
                  <w14:solidFill>
                    <w14:schemeClr w14:val="tx1"/>
                  </w14:solidFill>
                </w14:textFill>
              </w:rPr>
              <w:t>协调、指挥各救援队</w:t>
            </w:r>
            <w:r>
              <w:rPr>
                <w:rFonts w:hint="eastAsia" w:ascii="黑体" w:hAnsi="黑体" w:eastAsia="黑体"/>
                <w:color w:val="000000" w:themeColor="text1"/>
                <w:sz w:val="24"/>
                <w:szCs w:val="24"/>
                <w:highlight w:val="none"/>
                <w:lang w:eastAsia="zh-CN"/>
                <w14:textFill>
                  <w14:solidFill>
                    <w14:schemeClr w14:val="tx1"/>
                  </w14:solidFill>
                </w14:textFill>
              </w:rPr>
              <w:t>联合实施救援处置行动</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9.2.5</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救护队指挥员</w:t>
            </w:r>
            <w:r>
              <w:rPr>
                <w:rFonts w:hint="eastAsia" w:ascii="仿宋_GB2312" w:eastAsia="仿宋_GB2312"/>
                <w:color w:val="000000" w:themeColor="text1"/>
                <w:sz w:val="24"/>
                <w:szCs w:val="24"/>
                <w:highlight w:val="none"/>
                <w14:textFill>
                  <w14:solidFill>
                    <w14:schemeClr w14:val="tx1"/>
                  </w14:solidFill>
                </w14:textFill>
              </w:rPr>
              <w:t>应根据指挥部的命令和事故的情况，迅速制定救护行动计划和安全措施，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同时调动必要的人力、设备和材料。</w:t>
            </w:r>
            <w:r>
              <w:rPr>
                <w:rFonts w:hint="eastAsia" w:ascii="仿宋_GB2312" w:eastAsia="仿宋_GB2312"/>
                <w:color w:val="000000" w:themeColor="text1"/>
                <w:sz w:val="24"/>
                <w:szCs w:val="24"/>
                <w:highlight w:val="none"/>
                <w14:textFill>
                  <w14:solidFill>
                    <w14:schemeClr w14:val="tx1"/>
                  </w14:solidFill>
                </w14:textFill>
              </w:rPr>
              <w:t xml:space="preserve"> </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第四十九条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应当根据</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指挥部</w:t>
            </w:r>
            <w:r>
              <w:rPr>
                <w:rFonts w:hint="eastAsia" w:ascii="黑体" w:hAnsi="黑体" w:eastAsia="黑体"/>
                <w:color w:val="000000" w:themeColor="text1"/>
                <w:sz w:val="24"/>
                <w:szCs w:val="24"/>
                <w:highlight w:val="none"/>
                <w14:textFill>
                  <w14:solidFill>
                    <w14:schemeClr w14:val="tx1"/>
                  </w14:solidFill>
                </w14:textFill>
              </w:rPr>
              <w:t>制定的应急救援方案和措施</w:t>
            </w:r>
            <w:r>
              <w:rPr>
                <w:rFonts w:hint="eastAsia" w:ascii="仿宋_GB2312" w:eastAsia="仿宋_GB2312"/>
                <w:color w:val="000000" w:themeColor="text1"/>
                <w:sz w:val="24"/>
                <w:szCs w:val="24"/>
                <w:highlight w:val="none"/>
                <w14:textFill>
                  <w14:solidFill>
                    <w14:schemeClr w14:val="tx1"/>
                  </w14:solidFill>
                </w14:textFill>
              </w:rPr>
              <w:t>，迅速制定具体的救援行动计划和安全保障措施；</w:t>
            </w:r>
            <w:r>
              <w:rPr>
                <w:rFonts w:hint="eastAsia" w:ascii="黑体" w:hAnsi="黑体" w:eastAsia="黑体"/>
                <w:color w:val="000000" w:themeColor="text1"/>
                <w:sz w:val="24"/>
                <w:szCs w:val="24"/>
                <w:highlight w:val="none"/>
                <w14:textFill>
                  <w14:solidFill>
                    <w14:schemeClr w14:val="tx1"/>
                  </w14:solidFill>
                </w14:textFill>
              </w:rPr>
              <w:t>执行灾区探测和救援任务时，应当至少有1名中队或者中队以上指挥员现场带队。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9.2.6</w:t>
            </w: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救护队</w:t>
            </w:r>
            <w:r>
              <w:rPr>
                <w:rFonts w:hint="eastAsia" w:ascii="仿宋_GB2312" w:eastAsia="仿宋_GB2312"/>
                <w:color w:val="000000" w:themeColor="text1"/>
                <w:sz w:val="24"/>
                <w:szCs w:val="24"/>
                <w:highlight w:val="none"/>
                <w14:textFill>
                  <w14:solidFill>
                    <w14:schemeClr w14:val="tx1"/>
                  </w14:solidFill>
                </w14:textFill>
              </w:rPr>
              <w:t>指挥员下达任务时，必须说明事故情况、行动路线、行动计划和安全措施。在救护中应</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尽量</w:t>
            </w:r>
            <w:r>
              <w:rPr>
                <w:rFonts w:hint="eastAsia" w:ascii="仿宋_GB2312" w:eastAsia="仿宋_GB2312"/>
                <w:color w:val="000000" w:themeColor="text1"/>
                <w:sz w:val="24"/>
                <w:szCs w:val="24"/>
                <w:highlight w:val="none"/>
                <w14:textFill>
                  <w14:solidFill>
                    <w14:schemeClr w14:val="tx1"/>
                  </w14:solidFill>
                </w14:textFill>
              </w:rPr>
              <w:t>避免使用混合小队。</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现场带队</w:t>
            </w:r>
            <w:r>
              <w:rPr>
                <w:rFonts w:hint="eastAsia" w:ascii="仿宋_GB2312" w:hAnsi="黑体" w:eastAsia="仿宋_GB2312"/>
                <w:color w:val="000000" w:themeColor="text1"/>
                <w:sz w:val="24"/>
                <w:szCs w:val="24"/>
                <w:highlight w:val="none"/>
                <w14:textFill>
                  <w14:solidFill>
                    <w14:schemeClr w14:val="tx1"/>
                  </w14:solidFill>
                </w14:textFill>
              </w:rPr>
              <w:t>指挥员</w:t>
            </w:r>
            <w:r>
              <w:rPr>
                <w:rFonts w:hint="eastAsia" w:ascii="黑体" w:hAnsi="黑体" w:eastAsia="黑体"/>
                <w:color w:val="000000" w:themeColor="text1"/>
                <w:sz w:val="24"/>
                <w:szCs w:val="24"/>
                <w:highlight w:val="none"/>
                <w14:textFill>
                  <w14:solidFill>
                    <w14:schemeClr w14:val="tx1"/>
                  </w14:solidFill>
                </w14:textFill>
              </w:rPr>
              <w:t>应当明确工作任务，向执行任务的救援小队</w:t>
            </w:r>
            <w:r>
              <w:rPr>
                <w:rFonts w:hint="eastAsia" w:ascii="仿宋_GB2312" w:eastAsia="仿宋_GB2312"/>
                <w:color w:val="000000" w:themeColor="text1"/>
                <w:sz w:val="24"/>
                <w:szCs w:val="24"/>
                <w:highlight w:val="none"/>
                <w14:textFill>
                  <w14:solidFill>
                    <w14:schemeClr w14:val="tx1"/>
                  </w14:solidFill>
                </w14:textFill>
              </w:rPr>
              <w:t>讲明事故情况、</w:t>
            </w:r>
            <w:r>
              <w:rPr>
                <w:rFonts w:hint="eastAsia" w:ascii="黑体" w:hAnsi="黑体" w:eastAsia="黑体"/>
                <w:color w:val="000000" w:themeColor="text1"/>
                <w:sz w:val="24"/>
                <w:szCs w:val="24"/>
                <w:highlight w:val="none"/>
                <w14:textFill>
                  <w14:solidFill>
                    <w14:schemeClr w14:val="tx1"/>
                  </w14:solidFill>
                </w14:textFill>
              </w:rPr>
              <w:t>探测和救援重点、</w:t>
            </w:r>
            <w:r>
              <w:rPr>
                <w:rFonts w:hint="eastAsia" w:ascii="仿宋_GB2312" w:eastAsia="仿宋_GB2312"/>
                <w:color w:val="000000" w:themeColor="text1"/>
                <w:sz w:val="24"/>
                <w:szCs w:val="24"/>
                <w:highlight w:val="none"/>
                <w14:textFill>
                  <w14:solidFill>
                    <w14:schemeClr w14:val="tx1"/>
                  </w14:solidFill>
                </w14:textFill>
              </w:rPr>
              <w:t>行动计划、行动路线、安全保障措施</w:t>
            </w:r>
            <w:r>
              <w:rPr>
                <w:rFonts w:hint="eastAsia" w:ascii="黑体" w:hAnsi="黑体" w:eastAsia="黑体"/>
                <w:color w:val="000000" w:themeColor="text1"/>
                <w:sz w:val="24"/>
                <w:szCs w:val="24"/>
                <w:highlight w:val="none"/>
                <w14:textFill>
                  <w14:solidFill>
                    <w14:schemeClr w14:val="tx1"/>
                  </w14:solidFill>
                </w14:textFill>
              </w:rPr>
              <w:t>和注意事项，组织入井准备，带领救援小队完成工作任务。</w:t>
            </w:r>
            <w:r>
              <w:rPr>
                <w:rFonts w:hint="eastAsia" w:ascii="仿宋_GB2312" w:eastAsia="仿宋_GB2312"/>
                <w:color w:val="000000" w:themeColor="text1"/>
                <w:sz w:val="24"/>
                <w:szCs w:val="24"/>
                <w:highlight w:val="none"/>
                <w14:textFill>
                  <w14:solidFill>
                    <w14:schemeClr w14:val="tx1"/>
                  </w14:solidFill>
                </w14:textFill>
              </w:rPr>
              <w:t>救援队执行任务时</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避免使用</w:t>
            </w:r>
            <w:r>
              <w:rPr>
                <w:rFonts w:hint="eastAsia" w:ascii="黑体" w:hAnsi="黑体" w:eastAsia="黑体"/>
                <w:color w:val="000000" w:themeColor="text1"/>
                <w:sz w:val="24"/>
                <w:szCs w:val="24"/>
                <w:highlight w:val="none"/>
                <w14:textFill>
                  <w14:solidFill>
                    <w14:schemeClr w14:val="tx1"/>
                  </w14:solidFill>
                </w14:textFill>
              </w:rPr>
              <w:t>临时</w:t>
            </w:r>
            <w:r>
              <w:rPr>
                <w:rFonts w:hint="eastAsia" w:ascii="仿宋_GB2312" w:eastAsia="仿宋_GB2312"/>
                <w:color w:val="000000" w:themeColor="text1"/>
                <w:sz w:val="24"/>
                <w:szCs w:val="24"/>
                <w:highlight w:val="none"/>
                <w14:textFill>
                  <w14:solidFill>
                    <w14:schemeClr w14:val="tx1"/>
                  </w14:solidFill>
                </w14:textFill>
              </w:rPr>
              <w:t>混编小队。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left="105"/>
              <w:textAlignment w:val="auto"/>
              <w:rPr>
                <w:rFonts w:ascii="仿宋_GB2312" w:hAnsi="黑体" w:eastAsia="仿宋_GB2312" w:cs="黑体"/>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第五十一条  救援队在救援过程中遇到突发情况、危及应急救援人员生命安全时，现场带队指挥员有权作出撤出危险区域的决定，并及时报告现场指挥部。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left="0" w:leftChars="0" w:firstLine="480" w:firstLineChars="200"/>
              <w:textAlignment w:val="auto"/>
              <w:rPr>
                <w:rFonts w:ascii="仿宋_GB2312" w:hAnsi="黑体" w:eastAsia="仿宋_GB2312" w:cs="黑体"/>
                <w:sz w:val="24"/>
                <w:szCs w:val="24"/>
                <w:highlight w:val="none"/>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9.2.8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救护指挥员应轮流值班和下井了解情况，并及时与井下救护队、地面基地、井下基地及后勤保障部门联系。</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hAnsi="宋体" w:eastAsia="仿宋_GB2312" w:cs="Times New Roman"/>
                <w:kern w:val="0"/>
                <w:sz w:val="24"/>
                <w:szCs w:val="24"/>
                <w:highlight w:val="none"/>
                <w:lang w:val="en-US" w:eastAsia="zh-CN" w:bidi="ar-SA"/>
              </w:rPr>
              <w:t>9.3</w:t>
            </w:r>
            <w:r>
              <w:rPr>
                <w:rFonts w:ascii="黑体" w:hAnsi="黑体" w:eastAsia="黑体"/>
                <w:sz w:val="24"/>
                <w:szCs w:val="24"/>
                <w:highlight w:val="none"/>
              </w:rPr>
              <w:t xml:space="preserve"> </w:t>
            </w:r>
            <w:r>
              <w:rPr>
                <w:rFonts w:hint="eastAsia" w:ascii="仿宋_GB2312" w:hAnsi="宋体" w:eastAsia="仿宋_GB2312" w:cs="Times New Roman"/>
                <w:kern w:val="0"/>
                <w:sz w:val="24"/>
                <w:szCs w:val="24"/>
                <w:highlight w:val="none"/>
                <w:bdr w:val="single" w:color="auto" w:sz="4" w:space="0"/>
                <w:shd w:val="pct10" w:color="auto" w:fill="FFFFFF"/>
                <w:lang w:val="en-US" w:eastAsia="zh-CN" w:bidi="ar-SA"/>
              </w:rPr>
              <w:t>矿山救护</w:t>
            </w:r>
            <w:r>
              <w:rPr>
                <w:rFonts w:hint="eastAsia" w:ascii="仿宋_GB2312" w:hAnsi="宋体" w:eastAsia="仿宋_GB2312" w:cs="Times New Roman"/>
                <w:kern w:val="0"/>
                <w:sz w:val="24"/>
                <w:szCs w:val="24"/>
                <w:highlight w:val="none"/>
                <w:lang w:val="en-US" w:eastAsia="zh-CN" w:bidi="ar-SA"/>
              </w:rPr>
              <w:t>保障</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29" w:name="_Toc1915240883"/>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第四节</w:t>
            </w:r>
            <w:r>
              <w:rPr>
                <w:rFonts w:hint="eastAsia" w:ascii="黑体" w:hAnsi="黑体" w:eastAsia="黑体"/>
                <w:b w:val="0"/>
                <w:color w:val="000000" w:themeColor="text1"/>
                <w:sz w:val="24"/>
                <w:szCs w:val="24"/>
                <w:highlight w:val="none"/>
                <w14:textFill>
                  <w14:solidFill>
                    <w14:schemeClr w14:val="tx1"/>
                  </w14:solidFill>
                </w14:textFill>
              </w:rPr>
              <w:t xml:space="preserve">  救援</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保障</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hint="eastAsia" w:ascii="仿宋_GB2312" w:hAnsi="宋体" w:eastAsia="仿宋_GB2312" w:cs="Times New Roman"/>
                <w:kern w:val="0"/>
                <w:sz w:val="24"/>
                <w:szCs w:val="24"/>
                <w:highlight w:val="none"/>
                <w:bdr w:val="single" w:color="auto" w:sz="4" w:space="0"/>
                <w:shd w:val="pct10" w:color="auto" w:fill="FFFFFF"/>
                <w:lang w:val="en-US" w:eastAsia="zh-CN" w:bidi="ar-SA"/>
              </w:rPr>
            </w:pPr>
            <w:r>
              <w:rPr>
                <w:rFonts w:hint="eastAsia" w:ascii="仿宋_GB2312" w:hAnsi="宋体" w:eastAsia="仿宋_GB2312"/>
                <w:sz w:val="24"/>
                <w:szCs w:val="24"/>
                <w:highlight w:val="none"/>
                <w:lang w:val="en-US" w:eastAsia="zh-CN"/>
              </w:rPr>
              <w:t xml:space="preserve">9.3.1 </w:t>
            </w:r>
            <w:r>
              <w:rPr>
                <w:rFonts w:hint="eastAsia" w:ascii="仿宋_GB2312" w:hAnsi="宋体" w:eastAsia="仿宋_GB2312" w:cs="Times New Roman"/>
                <w:kern w:val="0"/>
                <w:sz w:val="24"/>
                <w:szCs w:val="24"/>
                <w:highlight w:val="none"/>
                <w:bdr w:val="single" w:color="auto" w:sz="4" w:space="0"/>
                <w:shd w:val="pct10" w:color="auto" w:fill="FFFFFF"/>
                <w:lang w:val="en-US" w:eastAsia="zh-CN" w:bidi="ar-SA"/>
              </w:rPr>
              <w:t>基地保障</w:t>
            </w:r>
          </w:p>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hint="eastAsia" w:ascii="仿宋_GB2312" w:hAnsi="宋体" w:eastAsia="仿宋_GB2312" w:cs="Times New Roman"/>
                <w:kern w:val="0"/>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0"/>
                <w:sz w:val="24"/>
                <w:szCs w:val="24"/>
                <w:highlight w:val="none"/>
                <w:bdr w:val="single" w:color="auto" w:sz="4" w:space="0"/>
                <w:shd w:val="pct10" w:color="auto" w:fill="FFFFFF"/>
                <w:lang w:val="en-US" w:eastAsia="zh-CN" w:bidi="ar-SA"/>
              </w:rPr>
              <w:t>在事故救援时，事故单位应为救护队提供必要的场所、物质等后勤保障。</w:t>
            </w:r>
          </w:p>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9.2.1</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bdr w:val="single" w:color="auto" w:sz="4" w:space="0"/>
                <w:shd w:val="pct10" w:color="auto" w:fill="FFFFFF"/>
              </w:rPr>
              <w:t>发生</w:t>
            </w:r>
            <w:r>
              <w:rPr>
                <w:rFonts w:hint="eastAsia" w:ascii="仿宋_GB2312" w:hAnsi="宋体" w:eastAsia="仿宋_GB2312"/>
                <w:sz w:val="24"/>
                <w:szCs w:val="24"/>
                <w:highlight w:val="none"/>
              </w:rPr>
              <w:t>重、特大</w:t>
            </w:r>
            <w:r>
              <w:rPr>
                <w:rFonts w:hint="eastAsia" w:ascii="仿宋_GB2312" w:hAnsi="宋体" w:eastAsia="仿宋_GB2312"/>
                <w:sz w:val="24"/>
                <w:szCs w:val="24"/>
                <w:highlight w:val="none"/>
                <w:bdr w:val="single" w:color="auto" w:sz="4" w:space="0"/>
                <w:shd w:val="pct10" w:color="auto" w:fill="FFFFFF"/>
              </w:rPr>
              <w:t>灾害</w:t>
            </w:r>
            <w:r>
              <w:rPr>
                <w:rFonts w:hint="eastAsia" w:ascii="仿宋_GB2312" w:hAnsi="宋体" w:eastAsia="仿宋_GB2312"/>
                <w:sz w:val="24"/>
                <w:szCs w:val="24"/>
                <w:highlight w:val="none"/>
              </w:rPr>
              <w:t>事故</w:t>
            </w:r>
            <w:r>
              <w:rPr>
                <w:rFonts w:hint="eastAsia" w:ascii="仿宋_GB2312" w:hAnsi="宋体" w:eastAsia="仿宋_GB2312"/>
                <w:sz w:val="24"/>
                <w:szCs w:val="24"/>
                <w:highlight w:val="none"/>
                <w:bdr w:val="single" w:color="auto" w:sz="4" w:space="0"/>
                <w:shd w:val="pct10" w:color="auto" w:fill="FFFFFF"/>
              </w:rPr>
              <w:t>后，必须立即成立现场救援指挥部并</w:t>
            </w:r>
            <w:r>
              <w:rPr>
                <w:rFonts w:hint="eastAsia" w:ascii="仿宋_GB2312" w:hAnsi="宋体" w:eastAsia="仿宋_GB2312"/>
                <w:sz w:val="24"/>
                <w:szCs w:val="24"/>
                <w:highlight w:val="none"/>
              </w:rPr>
              <w:t>设立地面基地。</w:t>
            </w:r>
            <w:r>
              <w:rPr>
                <w:rFonts w:hint="eastAsia" w:ascii="仿宋_GB2312" w:hAnsi="宋体" w:eastAsia="仿宋_GB2312"/>
                <w:sz w:val="24"/>
                <w:szCs w:val="24"/>
                <w:highlight w:val="none"/>
                <w:bdr w:val="single" w:color="auto" w:sz="4" w:space="0"/>
                <w:shd w:val="pct10" w:color="auto" w:fill="FFFFFF"/>
              </w:rPr>
              <w:t>救护队指挥员为指挥部成员。</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第五十二条  在</w:t>
            </w:r>
            <w:r>
              <w:rPr>
                <w:rFonts w:hint="eastAsia" w:ascii="仿宋_GB2312" w:hAnsi="黑体" w:eastAsia="仿宋_GB2312"/>
                <w:color w:val="000000" w:themeColor="text1"/>
                <w:sz w:val="24"/>
                <w:szCs w:val="24"/>
                <w:highlight w:val="none"/>
                <w14:textFill>
                  <w14:solidFill>
                    <w14:schemeClr w14:val="tx1"/>
                  </w14:solidFill>
                </w14:textFill>
              </w:rPr>
              <w:t>重特大</w:t>
            </w:r>
            <w:r>
              <w:rPr>
                <w:rFonts w:hint="eastAsia" w:ascii="黑体" w:hAnsi="黑体" w:eastAsia="黑体"/>
                <w:color w:val="000000" w:themeColor="text1"/>
                <w:sz w:val="24"/>
                <w:szCs w:val="24"/>
                <w:highlight w:val="none"/>
                <w14:textFill>
                  <w14:solidFill>
                    <w14:schemeClr w14:val="tx1"/>
                  </w14:solidFill>
                </w14:textFill>
              </w:rPr>
              <w:t>或者复杂矿井生产安全</w:t>
            </w:r>
            <w:r>
              <w:rPr>
                <w:rFonts w:hint="eastAsia" w:ascii="仿宋_GB2312" w:hAnsi="黑体" w:eastAsia="仿宋_GB2312"/>
                <w:color w:val="000000" w:themeColor="text1"/>
                <w:sz w:val="24"/>
                <w:szCs w:val="24"/>
                <w:highlight w:val="none"/>
                <w14:textFill>
                  <w14:solidFill>
                    <w14:schemeClr w14:val="tx1"/>
                  </w14:solidFill>
                </w14:textFill>
              </w:rPr>
              <w:t>事故</w:t>
            </w:r>
            <w:r>
              <w:rPr>
                <w:rFonts w:hint="eastAsia" w:ascii="黑体" w:hAnsi="黑体" w:eastAsia="黑体"/>
                <w:color w:val="000000" w:themeColor="text1"/>
                <w:sz w:val="24"/>
                <w:szCs w:val="24"/>
                <w:highlight w:val="none"/>
                <w14:textFill>
                  <w14:solidFill>
                    <w14:schemeClr w14:val="tx1"/>
                  </w14:solidFill>
                </w14:textFill>
              </w:rPr>
              <w:t>救援现场，应当</w:t>
            </w:r>
            <w:r>
              <w:rPr>
                <w:rFonts w:hint="eastAsia" w:ascii="仿宋_GB2312" w:hAnsi="黑体" w:eastAsia="仿宋_GB2312"/>
                <w:color w:val="000000" w:themeColor="text1"/>
                <w:sz w:val="24"/>
                <w:szCs w:val="24"/>
                <w:highlight w:val="none"/>
                <w14:textFill>
                  <w14:solidFill>
                    <w14:schemeClr w14:val="tx1"/>
                  </w14:solidFill>
                </w14:textFill>
              </w:rPr>
              <w:t>设立地面基地</w:t>
            </w:r>
            <w:r>
              <w:rPr>
                <w:rFonts w:hint="eastAsia" w:ascii="方正仿宋_GBK" w:hAnsi="方正仿宋_GBK" w:eastAsia="方正仿宋_GBK" w:cs="方正仿宋_GBK"/>
                <w:color w:val="000000"/>
                <w:sz w:val="24"/>
                <w:szCs w:val="24"/>
                <w:highlight w:val="none"/>
                <w:lang w:eastAsia="zh-CN"/>
              </w:rPr>
              <w:t>；</w:t>
            </w:r>
            <w:r>
              <w:rPr>
                <w:rFonts w:hint="eastAsia" w:ascii="黑体" w:hAnsi="黑体" w:eastAsia="黑体" w:cs="黑体"/>
                <w:color w:val="000000"/>
                <w:sz w:val="24"/>
                <w:szCs w:val="24"/>
                <w:highlight w:val="none"/>
                <w:lang w:eastAsia="zh-CN"/>
              </w:rPr>
              <w:t>条件允许的，应当设立</w:t>
            </w:r>
            <w:r>
              <w:rPr>
                <w:rFonts w:hint="eastAsia" w:ascii="黑体" w:hAnsi="黑体" w:eastAsia="黑体" w:cs="黑体"/>
                <w:color w:val="000000"/>
                <w:sz w:val="24"/>
                <w:szCs w:val="24"/>
                <w:highlight w:val="none"/>
              </w:rPr>
              <w:t>井下基地</w:t>
            </w:r>
            <w:r>
              <w:rPr>
                <w:rFonts w:hint="eastAsia" w:ascii="黑体" w:hAnsi="黑体" w:eastAsia="黑体"/>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eastAsia="zh-CN"/>
                <w14:textFill>
                  <w14:solidFill>
                    <w14:schemeClr w14:val="tx1"/>
                  </w14:solidFill>
                </w14:textFill>
              </w:rPr>
              <w:t>救援队的现场后勤保障工作应当按照《生产安全事故应急条例》的规定执行，由现场指挥部或者调动单位协助落实。同时，鼓励救援队加强自我保障能力。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9.3.</w:t>
            </w: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地面基地</w:t>
            </w:r>
          </w:p>
          <w:p>
            <w:pPr>
              <w:pageBreakBefore w:val="0"/>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bdr w:val="single" w:color="auto" w:sz="4" w:space="0"/>
                <w:shd w:val="pct10" w:color="auto" w:fill="FFFFFF"/>
              </w:rPr>
              <w:t>根据事故的范围、类别及参战救护队的</w:t>
            </w:r>
            <w:r>
              <w:rPr>
                <w:rFonts w:hint="eastAsia" w:ascii="仿宋_GB2312" w:eastAsia="仿宋_GB2312"/>
                <w:sz w:val="24"/>
                <w:szCs w:val="24"/>
                <w:highlight w:val="none"/>
              </w:rPr>
              <w:t>数量</w:t>
            </w:r>
            <w:r>
              <w:rPr>
                <w:rFonts w:hint="eastAsia" w:ascii="仿宋_GB2312" w:eastAsia="仿宋_GB2312"/>
                <w:sz w:val="24"/>
                <w:szCs w:val="24"/>
                <w:highlight w:val="none"/>
                <w:bdr w:val="single" w:color="auto" w:sz="4" w:space="0"/>
                <w:shd w:val="pct10" w:color="auto" w:fill="FFFFFF"/>
              </w:rPr>
              <w:t>设置</w:t>
            </w:r>
            <w:r>
              <w:rPr>
                <w:rFonts w:hint="eastAsia" w:ascii="仿宋_GB2312" w:eastAsia="仿宋_GB2312"/>
                <w:sz w:val="24"/>
                <w:szCs w:val="24"/>
                <w:highlight w:val="none"/>
              </w:rPr>
              <w:t>地面基地</w:t>
            </w:r>
            <w:r>
              <w:rPr>
                <w:rFonts w:hint="eastAsia" w:ascii="仿宋_GB2312" w:eastAsia="仿宋_GB2312"/>
                <w:sz w:val="24"/>
                <w:szCs w:val="24"/>
                <w:highlight w:val="none"/>
                <w:bdr w:val="single" w:color="auto" w:sz="4" w:space="0"/>
                <w:shd w:val="pct10" w:color="auto" w:fill="FFFFFF"/>
              </w:rPr>
              <w:t>，并应有</w:t>
            </w:r>
            <w:r>
              <w:rPr>
                <w:rFonts w:hint="eastAsia" w:ascii="仿宋_GB2312" w:eastAsia="仿宋_GB2312"/>
                <w:sz w:val="24"/>
                <w:szCs w:val="24"/>
                <w:highlight w:val="none"/>
              </w:rPr>
              <w:t>：</w:t>
            </w:r>
          </w:p>
          <w:p>
            <w:pPr>
              <w:pageBreakBefore w:val="0"/>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救护队所需的救护</w:t>
            </w:r>
            <w:r>
              <w:rPr>
                <w:rFonts w:hint="eastAsia" w:ascii="仿宋_GB2312" w:eastAsia="仿宋_GB2312"/>
                <w:sz w:val="24"/>
                <w:szCs w:val="24"/>
                <w:highlight w:val="none"/>
              </w:rPr>
              <w:t>装备、器材、通信设备等。</w:t>
            </w:r>
          </w:p>
          <w:p>
            <w:pPr>
              <w:pageBreakBefore w:val="0"/>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ascii="仿宋_GB2312" w:eastAsia="仿宋_GB2312"/>
                <w:sz w:val="24"/>
                <w:szCs w:val="24"/>
                <w:highlight w:val="none"/>
              </w:rPr>
              <w:t>)</w:t>
            </w:r>
            <w:r>
              <w:rPr>
                <w:rFonts w:hint="eastAsia" w:ascii="仿宋_GB2312" w:eastAsia="仿宋_GB2312"/>
                <w:sz w:val="24"/>
                <w:szCs w:val="24"/>
                <w:highlight w:val="none"/>
              </w:rPr>
              <w:t>气体化验员、医护人员、通信员、仪器修理员、汽车司机等。</w:t>
            </w:r>
          </w:p>
          <w:p>
            <w:pPr>
              <w:pageBreakBefore w:val="0"/>
              <w:kinsoku/>
              <w:wordWrap/>
              <w:overflowPunct/>
              <w:topLinePunct w:val="0"/>
              <w:bidi w:val="0"/>
              <w:snapToGrid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bdr w:val="single" w:color="auto" w:sz="4" w:space="0"/>
                <w:shd w:val="pct10" w:color="auto" w:fill="FFFFFF"/>
              </w:rPr>
              <w:t>c)</w:t>
            </w:r>
            <w:r>
              <w:rPr>
                <w:rFonts w:hint="eastAsia" w:ascii="仿宋_GB2312" w:hAnsi="宋体" w:eastAsia="仿宋_GB2312"/>
                <w:sz w:val="24"/>
                <w:szCs w:val="24"/>
                <w:highlight w:val="none"/>
                <w:bdr w:val="single" w:color="auto" w:sz="4" w:space="0"/>
                <w:shd w:val="pct10" w:color="auto" w:fill="FFFFFF"/>
              </w:rPr>
              <w:t>食物、饮料和临时</w:t>
            </w:r>
            <w:r>
              <w:rPr>
                <w:rFonts w:hint="eastAsia" w:ascii="仿宋_GB2312" w:hAnsi="宋体" w:eastAsia="仿宋_GB2312"/>
                <w:sz w:val="24"/>
                <w:szCs w:val="24"/>
                <w:highlight w:val="none"/>
              </w:rPr>
              <w:t>工作与休息场所。</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第五十三条 </w:t>
            </w:r>
            <w:r>
              <w:rPr>
                <w:rFonts w:hint="eastAsia" w:ascii="仿宋_GB2312" w:eastAsia="仿宋_GB2312"/>
                <w:color w:val="000000" w:themeColor="text1"/>
                <w:sz w:val="24"/>
                <w:szCs w:val="24"/>
                <w:highlight w:val="none"/>
                <w14:textFill>
                  <w14:solidFill>
                    <w14:schemeClr w14:val="tx1"/>
                  </w14:solidFill>
                </w14:textFill>
              </w:rPr>
              <w:t xml:space="preserve"> 地面基地</w:t>
            </w:r>
            <w:r>
              <w:rPr>
                <w:rFonts w:hint="eastAsia" w:ascii="黑体" w:hAnsi="黑体" w:eastAsia="黑体"/>
                <w:color w:val="000000" w:themeColor="text1"/>
                <w:sz w:val="24"/>
                <w:szCs w:val="24"/>
                <w:highlight w:val="none"/>
                <w14:textFill>
                  <w14:solidFill>
                    <w14:schemeClr w14:val="tx1"/>
                  </w14:solidFill>
                </w14:textFill>
              </w:rPr>
              <w:t>应当设置在靠近井口的安全地点，并且根据事故情况和救援队数量配备下列人员、设备和设施</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气体化验员、医护人员、通信员、仪器修理员和汽车驾驶员，</w:t>
            </w:r>
            <w:r>
              <w:rPr>
                <w:rFonts w:hint="eastAsia" w:ascii="黑体" w:hAnsi="黑体" w:eastAsia="黑体"/>
                <w:color w:val="000000" w:themeColor="text1"/>
                <w:sz w:val="24"/>
                <w:szCs w:val="24"/>
                <w:highlight w:val="none"/>
                <w14:textFill>
                  <w14:solidFill>
                    <w14:schemeClr w14:val="tx1"/>
                  </w14:solidFill>
                </w14:textFill>
              </w:rPr>
              <w:t>必要时配备心理医生</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必要的救援</w:t>
            </w:r>
            <w:r>
              <w:rPr>
                <w:rFonts w:hint="eastAsia" w:ascii="仿宋_GB2312" w:eastAsia="仿宋_GB2312"/>
                <w:color w:val="000000" w:themeColor="text1"/>
                <w:sz w:val="24"/>
                <w:szCs w:val="24"/>
                <w:highlight w:val="none"/>
                <w14:textFill>
                  <w14:solidFill>
                    <w14:schemeClr w14:val="tx1"/>
                  </w14:solidFill>
                </w14:textFill>
              </w:rPr>
              <w:t>装备、器材、通信设备</w:t>
            </w:r>
            <w:r>
              <w:rPr>
                <w:rFonts w:hint="eastAsia" w:ascii="黑体" w:hAnsi="黑体" w:eastAsia="黑体"/>
                <w:color w:val="000000" w:themeColor="text1"/>
                <w:sz w:val="24"/>
                <w:szCs w:val="24"/>
                <w:highlight w:val="none"/>
                <w14:textFill>
                  <w14:solidFill>
                    <w14:schemeClr w14:val="tx1"/>
                  </w14:solidFill>
                </w14:textFill>
              </w:rPr>
              <w:t>和材料</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的工作、</w:t>
            </w:r>
            <w:r>
              <w:rPr>
                <w:rFonts w:hint="eastAsia" w:ascii="黑体" w:hAnsi="黑体" w:eastAsia="黑体"/>
                <w:color w:val="000000" w:themeColor="text1"/>
                <w:sz w:val="24"/>
                <w:szCs w:val="24"/>
                <w:highlight w:val="none"/>
                <w14:textFill>
                  <w14:solidFill>
                    <w14:schemeClr w14:val="tx1"/>
                  </w14:solidFill>
                </w14:textFill>
              </w:rPr>
              <w:t>后勤保障</w:t>
            </w:r>
            <w:r>
              <w:rPr>
                <w:rFonts w:hint="eastAsia" w:ascii="仿宋_GB2312" w:eastAsia="仿宋_GB2312"/>
                <w:color w:val="000000" w:themeColor="text1"/>
                <w:sz w:val="24"/>
                <w:szCs w:val="24"/>
                <w:highlight w:val="none"/>
                <w14:textFill>
                  <w14:solidFill>
                    <w14:schemeClr w14:val="tx1"/>
                  </w14:solidFill>
                </w14:textFill>
              </w:rPr>
              <w:t>和休息场所。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ageBreakBefore w:val="0"/>
              <w:kinsoku/>
              <w:wordWrap/>
              <w:overflowPunct/>
              <w:topLinePunct w:val="0"/>
              <w:bidi w:val="0"/>
              <w:spacing w:line="400" w:lineRule="exact"/>
              <w:ind w:left="630"/>
              <w:textAlignment w:val="auto"/>
              <w:rPr>
                <w:rFonts w:ascii="仿宋_GB2312" w:eastAsia="仿宋_GB2312"/>
                <w:sz w:val="24"/>
                <w:szCs w:val="24"/>
                <w:highlight w:val="none"/>
              </w:rPr>
            </w:pPr>
            <w:r>
              <w:rPr>
                <w:rFonts w:hint="eastAsia" w:ascii="仿宋_GB2312" w:eastAsia="仿宋_GB2312"/>
                <w:sz w:val="24"/>
                <w:szCs w:val="24"/>
                <w:highlight w:val="none"/>
              </w:rPr>
              <w:t>9.3.1.2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井下基地</w:t>
            </w:r>
          </w:p>
          <w:p>
            <w:pPr>
              <w:pageBreakBefore w:val="0"/>
              <w:tabs>
                <w:tab w:val="left" w:pos="735"/>
                <w:tab w:val="left" w:pos="1155"/>
              </w:tabs>
              <w:kinsoku/>
              <w:wordWrap/>
              <w:overflowPunct/>
              <w:topLinePunct w:val="0"/>
              <w:autoSpaceDE w:val="0"/>
              <w:autoSpaceDN w:val="0"/>
              <w:bidi w:val="0"/>
              <w:adjustRightInd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a)井下基地应设在靠近灾区的安全地点，并</w:t>
            </w:r>
            <w:r>
              <w:rPr>
                <w:rFonts w:hint="eastAsia" w:ascii="仿宋_GB2312" w:hAnsi="宋体" w:eastAsia="仿宋_GB2312"/>
                <w:sz w:val="24"/>
                <w:szCs w:val="24"/>
                <w:highlight w:val="none"/>
                <w:bdr w:val="single" w:color="auto" w:sz="4" w:space="0"/>
                <w:shd w:val="pct10" w:color="auto" w:fill="FFFFFF"/>
              </w:rPr>
              <w:t>应有</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1）直通指挥部和灾区的通信设备；</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2）必要的</w:t>
            </w:r>
            <w:r>
              <w:rPr>
                <w:rFonts w:hint="eastAsia" w:ascii="仿宋_GB2312" w:hAnsi="宋体" w:eastAsia="仿宋_GB2312"/>
                <w:sz w:val="24"/>
                <w:szCs w:val="24"/>
                <w:highlight w:val="none"/>
                <w:bdr w:val="single" w:color="auto" w:sz="4" w:space="0"/>
                <w:shd w:val="pct10" w:color="auto" w:fill="FFFFFF"/>
              </w:rPr>
              <w:t>救护</w:t>
            </w:r>
            <w:r>
              <w:rPr>
                <w:rFonts w:hint="eastAsia" w:ascii="仿宋_GB2312" w:hAnsi="宋体" w:eastAsia="仿宋_GB2312"/>
                <w:sz w:val="24"/>
                <w:szCs w:val="24"/>
                <w:highlight w:val="none"/>
              </w:rPr>
              <w:t>装备和器材；</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bdr w:val="single" w:color="auto" w:sz="4" w:space="0"/>
                <w:shd w:val="pct10" w:color="auto" w:fill="FFFFFF"/>
              </w:rPr>
              <w:t>值班医生</w:t>
            </w:r>
            <w:r>
              <w:rPr>
                <w:rFonts w:hint="eastAsia" w:ascii="仿宋_GB2312" w:hAnsi="宋体" w:eastAsia="仿宋_GB2312"/>
                <w:sz w:val="24"/>
                <w:szCs w:val="24"/>
                <w:highlight w:val="none"/>
              </w:rPr>
              <w:t>和急救</w:t>
            </w:r>
            <w:r>
              <w:rPr>
                <w:rFonts w:hint="eastAsia" w:ascii="仿宋_GB2312" w:hAnsi="宋体" w:eastAsia="仿宋_GB2312"/>
                <w:sz w:val="24"/>
                <w:szCs w:val="24"/>
                <w:highlight w:val="none"/>
                <w:bdr w:val="single" w:color="auto" w:sz="4" w:space="0"/>
                <w:shd w:val="pct10" w:color="auto" w:fill="FFFFFF"/>
              </w:rPr>
              <w:t>医疗</w:t>
            </w:r>
            <w:r>
              <w:rPr>
                <w:rFonts w:hint="eastAsia" w:ascii="仿宋_GB2312" w:hAnsi="宋体" w:eastAsia="仿宋_GB2312"/>
                <w:sz w:val="24"/>
                <w:szCs w:val="24"/>
                <w:highlight w:val="none"/>
              </w:rPr>
              <w:t>药品、器材；</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4）</w:t>
            </w:r>
            <w:r>
              <w:rPr>
                <w:rFonts w:hint="eastAsia" w:ascii="仿宋_GB2312" w:hAnsi="宋体" w:eastAsia="仿宋_GB2312"/>
                <w:sz w:val="24"/>
                <w:szCs w:val="24"/>
                <w:highlight w:val="none"/>
                <w:bdr w:val="single" w:color="auto" w:sz="4" w:space="0"/>
                <w:shd w:val="pct10" w:color="auto" w:fill="FFFFFF"/>
              </w:rPr>
              <w:t>有害气体监测</w:t>
            </w:r>
            <w:r>
              <w:rPr>
                <w:rFonts w:hint="eastAsia" w:ascii="仿宋_GB2312" w:hAnsi="宋体" w:eastAsia="仿宋_GB2312"/>
                <w:sz w:val="24"/>
                <w:szCs w:val="24"/>
                <w:highlight w:val="none"/>
              </w:rPr>
              <w:t>仪器；</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5）食物和饮料。</w:t>
            </w:r>
          </w:p>
          <w:p>
            <w:pPr>
              <w:pageBreakBefore w:val="0"/>
              <w:tabs>
                <w:tab w:val="left" w:pos="735"/>
                <w:tab w:val="left" w:pos="1155"/>
              </w:tabs>
              <w:kinsoku/>
              <w:wordWrap/>
              <w:overflowPunct/>
              <w:topLinePunct w:val="0"/>
              <w:autoSpaceDE w:val="0"/>
              <w:autoSpaceDN w:val="0"/>
              <w:bidi w:val="0"/>
              <w:adjustRightInd w:val="0"/>
              <w:snapToGrid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井下基地指挥负责人由指挥部指派。井下基地电话应安排专人值守，做好记录，并经常同救援指挥部、地面基地和灾区工作的救护小队保持联系。</w:t>
            </w:r>
          </w:p>
          <w:p>
            <w:pPr>
              <w:pageBreakBefore w:val="0"/>
              <w:tabs>
                <w:tab w:val="left" w:pos="420"/>
                <w:tab w:val="left" w:pos="840"/>
              </w:tabs>
              <w:kinsoku/>
              <w:wordWrap/>
              <w:overflowPunct/>
              <w:topLinePunct w:val="0"/>
              <w:autoSpaceDE w:val="0"/>
              <w:autoSpaceDN w:val="0"/>
              <w:bidi w:val="0"/>
              <w:adjustRightInd w:val="0"/>
              <w:snapToGrid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井下救灾过程中，基地指挥负责人应设</w:t>
            </w:r>
            <w:r>
              <w:rPr>
                <w:rFonts w:hint="eastAsia" w:ascii="仿宋_GB2312" w:hAnsi="宋体" w:eastAsia="仿宋_GB2312"/>
                <w:sz w:val="24"/>
                <w:szCs w:val="24"/>
                <w:highlight w:val="none"/>
              </w:rPr>
              <w:t>专人检测</w:t>
            </w:r>
            <w:r>
              <w:rPr>
                <w:rFonts w:hint="eastAsia" w:ascii="仿宋_GB2312" w:hAnsi="宋体" w:eastAsia="仿宋_GB2312"/>
                <w:sz w:val="24"/>
                <w:szCs w:val="24"/>
                <w:highlight w:val="none"/>
                <w:bdr w:val="single" w:color="auto" w:sz="4" w:space="0"/>
                <w:shd w:val="pct10" w:color="auto" w:fill="FFFFFF"/>
              </w:rPr>
              <w:t>基地及其附近区域</w:t>
            </w:r>
            <w:r>
              <w:rPr>
                <w:rFonts w:hint="eastAsia" w:ascii="仿宋_GB2312" w:hAnsi="宋体" w:eastAsia="仿宋_GB2312"/>
                <w:sz w:val="24"/>
                <w:szCs w:val="24"/>
                <w:highlight w:val="none"/>
              </w:rPr>
              <w:t>有害气体的浓度并注意其他情况的变化。</w:t>
            </w:r>
            <w:r>
              <w:rPr>
                <w:rFonts w:hint="eastAsia" w:ascii="仿宋_GB2312" w:hAnsi="宋体" w:eastAsia="仿宋_GB2312"/>
                <w:sz w:val="24"/>
                <w:szCs w:val="24"/>
                <w:highlight w:val="none"/>
                <w:bdr w:val="single" w:color="auto" w:sz="4" w:space="0"/>
                <w:shd w:val="pct10" w:color="auto" w:fill="FFFFFF"/>
              </w:rPr>
              <w:t>灾情突然发生变化时，</w:t>
            </w:r>
            <w:r>
              <w:rPr>
                <w:rFonts w:hint="eastAsia" w:ascii="仿宋_GB2312" w:hAnsi="宋体" w:eastAsia="仿宋_GB2312"/>
                <w:sz w:val="24"/>
                <w:szCs w:val="24"/>
                <w:highlight w:val="none"/>
              </w:rPr>
              <w:t>井下基地指挥负责人应采取</w:t>
            </w:r>
            <w:r>
              <w:rPr>
                <w:rFonts w:hint="eastAsia" w:ascii="仿宋_GB2312" w:hAnsi="宋体" w:eastAsia="仿宋_GB2312"/>
                <w:sz w:val="24"/>
                <w:szCs w:val="24"/>
                <w:highlight w:val="none"/>
                <w:bdr w:val="single" w:color="auto" w:sz="4" w:space="0"/>
                <w:shd w:val="pct10" w:color="auto" w:fill="FFFFFF"/>
              </w:rPr>
              <w:t>应急</w:t>
            </w:r>
            <w:r>
              <w:rPr>
                <w:rFonts w:hint="eastAsia" w:ascii="仿宋_GB2312" w:hAnsi="宋体" w:eastAsia="仿宋_GB2312"/>
                <w:sz w:val="24"/>
                <w:szCs w:val="24"/>
                <w:highlight w:val="none"/>
              </w:rPr>
              <w:t>措施，并</w:t>
            </w:r>
            <w:r>
              <w:rPr>
                <w:rFonts w:hint="eastAsia" w:ascii="仿宋_GB2312" w:hAnsi="宋体" w:eastAsia="仿宋_GB2312"/>
                <w:sz w:val="24"/>
                <w:szCs w:val="24"/>
                <w:highlight w:val="none"/>
                <w:bdr w:val="single" w:color="auto" w:sz="4" w:space="0"/>
                <w:shd w:val="pct10" w:color="auto" w:fill="FFFFFF"/>
              </w:rPr>
              <w:t>及时</w:t>
            </w:r>
            <w:r>
              <w:rPr>
                <w:rFonts w:hint="eastAsia" w:ascii="仿宋_GB2312" w:hAnsi="宋体" w:eastAsia="仿宋_GB2312"/>
                <w:sz w:val="24"/>
                <w:szCs w:val="24"/>
                <w:highlight w:val="none"/>
              </w:rPr>
              <w:t>向指挥部报告。</w:t>
            </w:r>
          </w:p>
          <w:p>
            <w:pPr>
              <w:pageBreakBefore w:val="0"/>
              <w:tabs>
                <w:tab w:val="left" w:pos="735"/>
                <w:tab w:val="left" w:pos="1155"/>
              </w:tabs>
              <w:kinsoku/>
              <w:wordWrap/>
              <w:overflowPunct/>
              <w:topLinePunct w:val="0"/>
              <w:autoSpaceDE w:val="0"/>
              <w:autoSpaceDN w:val="0"/>
              <w:bidi w:val="0"/>
              <w:adjustRightInd w:val="0"/>
              <w:snapToGrid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若改变井下基地位置，</w:t>
            </w:r>
            <w:r>
              <w:rPr>
                <w:rFonts w:hint="eastAsia" w:ascii="仿宋_GB2312" w:hAnsi="宋体" w:eastAsia="仿宋_GB2312"/>
                <w:sz w:val="24"/>
                <w:szCs w:val="24"/>
                <w:highlight w:val="none"/>
                <w:bdr w:val="single" w:color="auto" w:sz="4" w:space="0"/>
                <w:shd w:val="pct10" w:color="auto" w:fill="FFFFFF"/>
              </w:rPr>
              <w:t>必须取得救援指挥部的同意，</w:t>
            </w:r>
            <w:r>
              <w:rPr>
                <w:rFonts w:hint="eastAsia" w:ascii="仿宋_GB2312" w:hAnsi="宋体" w:eastAsia="仿宋_GB2312"/>
                <w:sz w:val="24"/>
                <w:szCs w:val="24"/>
                <w:highlight w:val="none"/>
              </w:rPr>
              <w:t>并通知在灾区</w:t>
            </w:r>
            <w:r>
              <w:rPr>
                <w:rFonts w:hint="eastAsia" w:ascii="仿宋_GB2312" w:hAnsi="宋体" w:eastAsia="仿宋_GB2312"/>
                <w:sz w:val="24"/>
                <w:szCs w:val="24"/>
                <w:highlight w:val="none"/>
                <w:bdr w:val="single" w:color="auto" w:sz="4" w:space="0"/>
                <w:shd w:val="pct10" w:color="auto" w:fill="FFFFFF"/>
              </w:rPr>
              <w:t>工作的救护</w:t>
            </w:r>
            <w:r>
              <w:rPr>
                <w:rFonts w:hint="eastAsia" w:ascii="仿宋_GB2312" w:hAnsi="宋体" w:eastAsia="仿宋_GB2312"/>
                <w:sz w:val="24"/>
                <w:szCs w:val="24"/>
                <w:highlight w:val="none"/>
              </w:rPr>
              <w:t>小队。</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第五十四条 </w:t>
            </w:r>
            <w:r>
              <w:rPr>
                <w:rFonts w:hint="eastAsia" w:ascii="仿宋_GB2312" w:eastAsia="仿宋_GB2312"/>
                <w:color w:val="000000" w:themeColor="text1"/>
                <w:sz w:val="24"/>
                <w:szCs w:val="24"/>
                <w:highlight w:val="none"/>
                <w14:textFill>
                  <w14:solidFill>
                    <w14:schemeClr w14:val="tx1"/>
                  </w14:solidFill>
                </w14:textFill>
              </w:rPr>
              <w:t xml:space="preserve"> 井下基地应当</w:t>
            </w:r>
            <w:r>
              <w:rPr>
                <w:rFonts w:hint="eastAsia" w:ascii="黑体" w:hAnsi="黑体" w:eastAsia="黑体"/>
                <w:color w:val="000000" w:themeColor="text1"/>
                <w:sz w:val="24"/>
                <w:szCs w:val="24"/>
                <w:highlight w:val="none"/>
                <w14:textFill>
                  <w14:solidFill>
                    <w14:schemeClr w14:val="tx1"/>
                  </w14:solidFill>
                </w14:textFill>
              </w:rPr>
              <w:t>设置</w:t>
            </w:r>
            <w:r>
              <w:rPr>
                <w:rFonts w:hint="eastAsia" w:ascii="仿宋_GB2312" w:eastAsia="仿宋_GB2312"/>
                <w:color w:val="000000" w:themeColor="text1"/>
                <w:sz w:val="24"/>
                <w:szCs w:val="24"/>
                <w:highlight w:val="none"/>
                <w14:textFill>
                  <w14:solidFill>
                    <w14:schemeClr w14:val="tx1"/>
                  </w14:solidFill>
                </w14:textFill>
              </w:rPr>
              <w:t>在靠近灾区的安全地点，并且</w:t>
            </w:r>
            <w:r>
              <w:rPr>
                <w:rFonts w:hint="eastAsia" w:ascii="黑体" w:hAnsi="黑体" w:eastAsia="黑体"/>
                <w:color w:val="000000" w:themeColor="text1"/>
                <w:sz w:val="24"/>
                <w:szCs w:val="24"/>
                <w:highlight w:val="none"/>
                <w14:textFill>
                  <w14:solidFill>
                    <w14:schemeClr w14:val="tx1"/>
                  </w14:solidFill>
                </w14:textFill>
              </w:rPr>
              <w:t>配备下列人员、设备和物资</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指挥人员、值守人员</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医护人员</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直通现场指挥部和灾区的通信设备；</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必要的</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装备、</w:t>
            </w:r>
            <w:r>
              <w:rPr>
                <w:rFonts w:hint="eastAsia" w:ascii="黑体" w:hAnsi="黑体" w:eastAsia="黑体"/>
                <w:color w:val="000000" w:themeColor="text1"/>
                <w:sz w:val="24"/>
                <w:szCs w:val="24"/>
                <w:highlight w:val="none"/>
                <w14:textFill>
                  <w14:solidFill>
                    <w14:schemeClr w14:val="tx1"/>
                  </w14:solidFill>
                </w14:textFill>
              </w:rPr>
              <w:t>气体检测</w:t>
            </w:r>
            <w:r>
              <w:rPr>
                <w:rFonts w:hint="eastAsia" w:ascii="仿宋_GB2312" w:hAnsi="宋体" w:eastAsia="仿宋_GB2312" w:cs="宋体"/>
                <w:color w:val="000000" w:themeColor="text1"/>
                <w:kern w:val="0"/>
                <w:sz w:val="24"/>
                <w:szCs w:val="24"/>
                <w:highlight w:val="none"/>
                <w:lang w:val="zh-CN" w:bidi="zh-CN"/>
                <w14:textFill>
                  <w14:solidFill>
                    <w14:schemeClr w14:val="tx1"/>
                  </w14:solidFill>
                </w14:textFill>
              </w:rPr>
              <w:t>仪器、</w:t>
            </w:r>
            <w:r>
              <w:rPr>
                <w:rFonts w:hint="eastAsia" w:ascii="仿宋_GB2312" w:eastAsia="仿宋_GB2312"/>
                <w:color w:val="000000" w:themeColor="text1"/>
                <w:sz w:val="24"/>
                <w:szCs w:val="24"/>
                <w:highlight w:val="none"/>
                <w14:textFill>
                  <w14:solidFill>
                    <w14:schemeClr w14:val="tx1"/>
                  </w14:solidFill>
                </w14:textFill>
              </w:rPr>
              <w:t>急救药品和器材；</w:t>
            </w:r>
          </w:p>
          <w:p>
            <w:pPr>
              <w:pStyle w:val="54"/>
              <w:pageBreakBefore w:val="0"/>
              <w:widowControl w:val="0"/>
              <w:numPr>
                <w:ilvl w:val="0"/>
                <w:numId w:val="0"/>
              </w:numPr>
              <w:tabs>
                <w:tab w:val="left" w:pos="735"/>
                <w:tab w:val="left" w:pos="1073"/>
              </w:tabs>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（四）</w:t>
            </w:r>
            <w:r>
              <w:rPr>
                <w:rFonts w:hint="eastAsia" w:ascii="仿宋_GB2312" w:eastAsia="仿宋_GB2312"/>
                <w:color w:val="000000" w:themeColor="text1"/>
                <w:sz w:val="24"/>
                <w:szCs w:val="24"/>
                <w:highlight w:val="none"/>
                <w14:textFill>
                  <w14:solidFill>
                    <w14:schemeClr w14:val="tx1"/>
                  </w14:solidFill>
                </w14:textFill>
              </w:rPr>
              <w:t>食物、饮料</w:t>
            </w:r>
            <w:r>
              <w:rPr>
                <w:rFonts w:hint="eastAsia" w:hAnsi="黑体"/>
                <w:color w:val="000000" w:themeColor="text1"/>
                <w:sz w:val="24"/>
                <w:szCs w:val="24"/>
                <w:highlight w:val="none"/>
                <w14:textFill>
                  <w14:solidFill>
                    <w14:schemeClr w14:val="tx1"/>
                  </w14:solidFill>
                </w14:textFill>
              </w:rPr>
              <w:t>等后勤保障物资</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ageBreakBefore w:val="0"/>
              <w:tabs>
                <w:tab w:val="left" w:pos="735"/>
                <w:tab w:val="left" w:pos="1155"/>
              </w:tabs>
              <w:kinsoku/>
              <w:wordWrap/>
              <w:overflowPunct/>
              <w:topLinePunct w:val="0"/>
              <w:autoSpaceDE w:val="0"/>
              <w:autoSpaceDN w:val="0"/>
              <w:bidi w:val="0"/>
              <w:adjustRightInd w:val="0"/>
              <w:snapToGrid w:val="0"/>
              <w:spacing w:line="400" w:lineRule="exact"/>
              <w:ind w:firstLine="480" w:firstLineChars="200"/>
              <w:textAlignment w:val="auto"/>
              <w:rPr>
                <w:rFonts w:ascii="仿宋_GB2312" w:hAnsi="宋体" w:eastAsia="仿宋_GB2312"/>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第五十五条</w:t>
            </w:r>
            <w:r>
              <w:rPr>
                <w:rFonts w:hint="eastAsia" w:ascii="仿宋_GB2312" w:eastAsia="仿宋_GB2312"/>
                <w:color w:val="000000" w:themeColor="text1"/>
                <w:sz w:val="24"/>
                <w:szCs w:val="24"/>
                <w:highlight w:val="none"/>
                <w14:textFill>
                  <w14:solidFill>
                    <w14:schemeClr w14:val="tx1"/>
                  </w14:solidFill>
                </w14:textFill>
              </w:rPr>
              <w:t xml:space="preserve">  井下基地</w:t>
            </w:r>
            <w:r>
              <w:rPr>
                <w:rFonts w:hint="eastAsia" w:ascii="黑体" w:hAnsi="黑体" w:eastAsia="黑体"/>
                <w:color w:val="000000" w:themeColor="text1"/>
                <w:sz w:val="24"/>
                <w:szCs w:val="24"/>
                <w:highlight w:val="none"/>
                <w14:textFill>
                  <w14:solidFill>
                    <w14:schemeClr w14:val="tx1"/>
                  </w14:solidFill>
                </w14:textFill>
              </w:rPr>
              <w:t>应当安排</w:t>
            </w:r>
            <w:r>
              <w:rPr>
                <w:rFonts w:hint="eastAsia" w:ascii="仿宋_GB2312" w:eastAsia="仿宋_GB2312"/>
                <w:color w:val="000000" w:themeColor="text1"/>
                <w:sz w:val="24"/>
                <w:szCs w:val="24"/>
                <w:highlight w:val="none"/>
                <w14:textFill>
                  <w14:solidFill>
                    <w14:schemeClr w14:val="tx1"/>
                  </w14:solidFill>
                </w14:textFill>
              </w:rPr>
              <w:t>专人检测</w:t>
            </w:r>
            <w:r>
              <w:rPr>
                <w:rFonts w:hint="eastAsia" w:ascii="黑体" w:hAnsi="黑体" w:eastAsia="黑体"/>
                <w:color w:val="000000" w:themeColor="text1"/>
                <w:sz w:val="24"/>
                <w:szCs w:val="24"/>
                <w:highlight w:val="none"/>
                <w14:textFill>
                  <w14:solidFill>
                    <w14:schemeClr w14:val="tx1"/>
                  </w14:solidFill>
                </w14:textFill>
              </w:rPr>
              <w:t>有毒</w:t>
            </w:r>
            <w:r>
              <w:rPr>
                <w:rFonts w:hint="eastAsia" w:ascii="仿宋_GB2312" w:eastAsia="仿宋_GB2312"/>
                <w:color w:val="000000" w:themeColor="text1"/>
                <w:sz w:val="24"/>
                <w:szCs w:val="24"/>
                <w:highlight w:val="none"/>
                <w14:textFill>
                  <w14:solidFill>
                    <w14:schemeClr w14:val="tx1"/>
                  </w14:solidFill>
                </w14:textFill>
              </w:rPr>
              <w:t>有害气体浓度、</w:t>
            </w:r>
            <w:r>
              <w:rPr>
                <w:rFonts w:hint="eastAsia" w:ascii="黑体" w:hAnsi="黑体" w:eastAsia="黑体"/>
                <w:color w:val="000000" w:themeColor="text1"/>
                <w:sz w:val="24"/>
                <w:szCs w:val="24"/>
                <w:highlight w:val="none"/>
                <w14:textFill>
                  <w14:solidFill>
                    <w14:schemeClr w14:val="tx1"/>
                  </w14:solidFill>
                </w14:textFill>
              </w:rPr>
              <w:t>测量风流方向和风量、检查巷道支护等情况。发现情况异常时</w:t>
            </w:r>
            <w:r>
              <w:rPr>
                <w:rFonts w:hint="eastAsia" w:ascii="仿宋_GB2312" w:eastAsia="仿宋_GB2312"/>
                <w:color w:val="000000" w:themeColor="text1"/>
                <w:sz w:val="24"/>
                <w:szCs w:val="24"/>
                <w:highlight w:val="none"/>
                <w14:textFill>
                  <w14:solidFill>
                    <w14:schemeClr w14:val="tx1"/>
                  </w14:solidFill>
                </w14:textFill>
              </w:rPr>
              <w:t>，基地指挥人员应当立即采取</w:t>
            </w:r>
            <w:r>
              <w:rPr>
                <w:rFonts w:hint="eastAsia" w:ascii="黑体" w:hAnsi="黑体" w:eastAsia="黑体"/>
                <w:color w:val="000000" w:themeColor="text1"/>
                <w:sz w:val="24"/>
                <w:szCs w:val="24"/>
                <w:highlight w:val="none"/>
                <w14:textFill>
                  <w14:solidFill>
                    <w14:schemeClr w14:val="tx1"/>
                  </w14:solidFill>
                </w14:textFill>
              </w:rPr>
              <w:t>应对</w:t>
            </w:r>
            <w:r>
              <w:rPr>
                <w:rFonts w:hint="eastAsia" w:ascii="仿宋_GB2312" w:eastAsia="仿宋_GB2312"/>
                <w:color w:val="000000" w:themeColor="text1"/>
                <w:sz w:val="24"/>
                <w:szCs w:val="24"/>
                <w:highlight w:val="none"/>
                <w14:textFill>
                  <w14:solidFill>
                    <w14:schemeClr w14:val="tx1"/>
                  </w14:solidFill>
                </w14:textFill>
              </w:rPr>
              <w:t>措施，</w:t>
            </w:r>
            <w:r>
              <w:rPr>
                <w:rFonts w:hint="eastAsia" w:ascii="黑体" w:hAnsi="黑体" w:eastAsia="黑体"/>
                <w:color w:val="000000" w:themeColor="text1"/>
                <w:sz w:val="24"/>
                <w:szCs w:val="24"/>
                <w:highlight w:val="none"/>
                <w14:textFill>
                  <w14:solidFill>
                    <w14:schemeClr w14:val="tx1"/>
                  </w14:solidFill>
                </w14:textFill>
              </w:rPr>
              <w:t>通知灾区救援小队</w:t>
            </w:r>
            <w:r>
              <w:rPr>
                <w:rFonts w:hint="eastAsia" w:ascii="仿宋_GB2312" w:eastAsia="仿宋_GB2312"/>
                <w:color w:val="000000" w:themeColor="text1"/>
                <w:sz w:val="24"/>
                <w:szCs w:val="24"/>
                <w:highlight w:val="none"/>
                <w14:textFill>
                  <w14:solidFill>
                    <w14:schemeClr w14:val="tx1"/>
                  </w14:solidFill>
                </w14:textFill>
              </w:rPr>
              <w:t>，并报告现场指挥部。</w:t>
            </w:r>
            <w:bookmarkStart w:id="30" w:name="8.4.4_改变井下基地位置，应当取得现场救援指挥部同意，并且通知灾区救护小队。"/>
            <w:bookmarkEnd w:id="30"/>
            <w:r>
              <w:rPr>
                <w:rFonts w:hint="eastAsia" w:ascii="仿宋_GB2312" w:eastAsia="仿宋_GB2312"/>
                <w:color w:val="000000" w:themeColor="text1"/>
                <w:sz w:val="24"/>
                <w:szCs w:val="24"/>
                <w:highlight w:val="none"/>
                <w14:textFill>
                  <w14:solidFill>
                    <w14:schemeClr w14:val="tx1"/>
                  </w14:solidFill>
                </w14:textFill>
              </w:rPr>
              <w:t>改变井下基地位置，</w:t>
            </w:r>
            <w:r>
              <w:rPr>
                <w:rFonts w:hint="eastAsia" w:ascii="黑体" w:hAnsi="黑体" w:eastAsia="黑体"/>
                <w:color w:val="000000" w:themeColor="text1"/>
                <w:sz w:val="24"/>
                <w:szCs w:val="24"/>
                <w:highlight w:val="none"/>
                <w14:textFill>
                  <w14:solidFill>
                    <w14:schemeClr w14:val="tx1"/>
                  </w14:solidFill>
                </w14:textFill>
              </w:rPr>
              <w:t>应当经过救援队带队指挥员同意，报告现场指挥部，</w:t>
            </w:r>
            <w:r>
              <w:rPr>
                <w:rFonts w:hint="eastAsia" w:ascii="仿宋_GB2312" w:eastAsia="仿宋_GB2312"/>
                <w:color w:val="000000" w:themeColor="text1"/>
                <w:sz w:val="24"/>
                <w:szCs w:val="24"/>
                <w:highlight w:val="none"/>
                <w14:textFill>
                  <w14:solidFill>
                    <w14:schemeClr w14:val="tx1"/>
                  </w14:solidFill>
                </w14:textFill>
              </w:rPr>
              <w:t>并通知灾区</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小队。</w:t>
            </w:r>
          </w:p>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第五十六条  救援队在组织救援小队执行矿井灾区探测和救援任务时，应当设立待机小队，待机小队的位置根据现场情况确定。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9.3.2 </w:t>
            </w:r>
            <w:r>
              <w:rPr>
                <w:rFonts w:hint="eastAsia" w:ascii="仿宋_GB2312" w:eastAsia="仿宋_GB2312"/>
                <w:sz w:val="24"/>
                <w:szCs w:val="24"/>
                <w:highlight w:val="none"/>
                <w:bdr w:val="single" w:color="auto" w:sz="4" w:space="0"/>
                <w:shd w:val="pct10" w:color="auto" w:fill="FFFFFF"/>
              </w:rPr>
              <w:t>通信工作</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lang w:val="en-US" w:eastAsia="zh-CN"/>
              </w:rPr>
              <w:t xml:space="preserve">9.3.2.1 </w:t>
            </w:r>
            <w:r>
              <w:rPr>
                <w:rFonts w:hint="eastAsia" w:ascii="仿宋_GB2312" w:eastAsia="仿宋_GB2312"/>
                <w:sz w:val="24"/>
                <w:szCs w:val="24"/>
                <w:highlight w:val="none"/>
                <w:bdr w:val="single" w:color="auto" w:sz="4" w:space="0"/>
                <w:shd w:val="pct10" w:color="auto" w:fill="FFFFFF"/>
              </w:rPr>
              <w:t xml:space="preserve">救护通信方式包括： </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lang w:val="en" w:eastAsia="zh-CN"/>
              </w:rPr>
            </w:pPr>
            <w:r>
              <w:rPr>
                <w:rFonts w:hint="default" w:ascii="仿宋_GB2312" w:eastAsia="仿宋_GB2312"/>
                <w:sz w:val="24"/>
                <w:szCs w:val="24"/>
                <w:highlight w:val="none"/>
                <w:bdr w:val="single" w:color="auto" w:sz="4" w:space="0"/>
                <w:shd w:val="pct10" w:color="auto" w:fill="FFFFFF"/>
                <w:lang w:val="en"/>
              </w:rPr>
              <w:t>a)</w:t>
            </w:r>
            <w:r>
              <w:rPr>
                <w:rFonts w:hint="eastAsia" w:ascii="仿宋_GB2312" w:eastAsia="仿宋_GB2312"/>
                <w:sz w:val="24"/>
                <w:szCs w:val="24"/>
                <w:highlight w:val="none"/>
                <w:bdr w:val="single" w:color="auto" w:sz="4" w:space="0"/>
                <w:shd w:val="pct10" w:color="auto" w:fill="FFFFFF"/>
              </w:rPr>
              <w:t>派遣通信员</w:t>
            </w:r>
            <w:r>
              <w:rPr>
                <w:rFonts w:hint="eastAsia" w:ascii="仿宋_GB2312" w:eastAsia="仿宋_GB2312"/>
                <w:sz w:val="24"/>
                <w:szCs w:val="24"/>
                <w:highlight w:val="none"/>
                <w:bdr w:val="single" w:color="auto" w:sz="4" w:space="0"/>
                <w:shd w:val="pct10" w:color="auto" w:fill="FFFFFF"/>
                <w:lang w:eastAsia="zh-CN"/>
              </w:rPr>
              <w:t>。</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lang w:eastAsia="zh-CN"/>
              </w:rPr>
            </w:pPr>
            <w:r>
              <w:rPr>
                <w:rFonts w:hint="default" w:ascii="仿宋_GB2312" w:eastAsia="仿宋_GB2312"/>
                <w:sz w:val="24"/>
                <w:szCs w:val="24"/>
                <w:highlight w:val="none"/>
                <w:bdr w:val="single" w:color="auto" w:sz="4" w:space="0"/>
                <w:shd w:val="pct10" w:color="auto" w:fill="FFFFFF"/>
                <w:lang w:val="en"/>
              </w:rPr>
              <w:t>b)</w:t>
            </w:r>
            <w:r>
              <w:rPr>
                <w:rFonts w:hint="eastAsia" w:ascii="仿宋_GB2312" w:eastAsia="仿宋_GB2312"/>
                <w:sz w:val="24"/>
                <w:szCs w:val="24"/>
                <w:highlight w:val="none"/>
                <w:bdr w:val="single" w:color="auto" w:sz="4" w:space="0"/>
                <w:shd w:val="pct10" w:color="auto" w:fill="FFFFFF"/>
              </w:rPr>
              <w:t>显示讯号与音响信号</w:t>
            </w:r>
            <w:r>
              <w:rPr>
                <w:rFonts w:hint="eastAsia" w:ascii="仿宋_GB2312" w:eastAsia="仿宋_GB2312"/>
                <w:sz w:val="24"/>
                <w:szCs w:val="24"/>
                <w:highlight w:val="none"/>
                <w:bdr w:val="single" w:color="auto" w:sz="4" w:space="0"/>
                <w:shd w:val="pct10" w:color="auto" w:fill="FFFFFF"/>
                <w:lang w:eastAsia="zh-CN"/>
              </w:rPr>
              <w:t>。</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lang w:eastAsia="zh-CN"/>
              </w:rPr>
            </w:pPr>
            <w:r>
              <w:rPr>
                <w:rFonts w:hint="default" w:ascii="仿宋_GB2312" w:eastAsia="仿宋_GB2312"/>
                <w:sz w:val="24"/>
                <w:szCs w:val="24"/>
                <w:highlight w:val="none"/>
                <w:bdr w:val="single" w:color="auto" w:sz="4" w:space="0"/>
                <w:shd w:val="pct10" w:color="auto" w:fill="FFFFFF"/>
                <w:lang w:val="en"/>
              </w:rPr>
              <w:t>c)</w:t>
            </w:r>
            <w:r>
              <w:rPr>
                <w:rFonts w:hint="eastAsia" w:ascii="仿宋_GB2312" w:eastAsia="仿宋_GB2312"/>
                <w:sz w:val="24"/>
                <w:szCs w:val="24"/>
                <w:highlight w:val="none"/>
                <w:bdr w:val="single" w:color="auto" w:sz="4" w:space="0"/>
                <w:shd w:val="pct10" w:color="auto" w:fill="FFFFFF"/>
              </w:rPr>
              <w:t>程控电话和灾区电话</w:t>
            </w:r>
            <w:r>
              <w:rPr>
                <w:rFonts w:hint="eastAsia" w:ascii="仿宋_GB2312" w:eastAsia="仿宋_GB2312"/>
                <w:sz w:val="24"/>
                <w:szCs w:val="24"/>
                <w:highlight w:val="none"/>
                <w:bdr w:val="single" w:color="auto" w:sz="4" w:space="0"/>
                <w:shd w:val="pct10" w:color="auto" w:fill="FFFFFF"/>
                <w:lang w:eastAsia="zh-CN"/>
              </w:rPr>
              <w:t>。</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default" w:ascii="仿宋_GB2312" w:eastAsia="仿宋_GB2312"/>
                <w:sz w:val="24"/>
                <w:szCs w:val="24"/>
                <w:highlight w:val="none"/>
                <w:bdr w:val="single" w:color="auto" w:sz="4" w:space="0"/>
                <w:shd w:val="pct10" w:color="auto" w:fill="FFFFFF"/>
                <w:lang w:val="en"/>
              </w:rPr>
              <w:t>d)</w:t>
            </w:r>
            <w:r>
              <w:rPr>
                <w:rFonts w:hint="eastAsia" w:ascii="仿宋_GB2312" w:eastAsia="仿宋_GB2312"/>
                <w:sz w:val="24"/>
                <w:szCs w:val="24"/>
                <w:highlight w:val="none"/>
                <w:bdr w:val="single" w:color="auto" w:sz="4" w:space="0"/>
                <w:shd w:val="pct10" w:color="auto" w:fill="FFFFFF"/>
              </w:rPr>
              <w:t>移动手机，对讲机。</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9.3.2.2　</w:t>
            </w:r>
            <w:r>
              <w:rPr>
                <w:rFonts w:hint="eastAsia" w:ascii="仿宋_GB2312" w:eastAsia="仿宋_GB2312"/>
                <w:sz w:val="24"/>
                <w:szCs w:val="24"/>
                <w:highlight w:val="none"/>
                <w:bdr w:val="single" w:color="auto" w:sz="4" w:space="0"/>
                <w:shd w:val="pct10" w:color="auto" w:fill="FFFFFF"/>
              </w:rPr>
              <w:t>在事故救护时，</w:t>
            </w:r>
            <w:r>
              <w:rPr>
                <w:rFonts w:hint="eastAsia" w:ascii="仿宋_GB2312" w:eastAsia="仿宋_GB2312"/>
                <w:sz w:val="24"/>
                <w:szCs w:val="24"/>
                <w:highlight w:val="none"/>
              </w:rPr>
              <w:t>必须保证通信</w:t>
            </w:r>
            <w:r>
              <w:rPr>
                <w:rFonts w:hint="eastAsia" w:ascii="仿宋_GB2312" w:eastAsia="仿宋_GB2312"/>
                <w:sz w:val="24"/>
                <w:szCs w:val="24"/>
                <w:highlight w:val="none"/>
                <w:bdr w:val="single" w:color="auto" w:sz="4" w:space="0"/>
                <w:shd w:val="pct10" w:color="auto" w:fill="FFFFFF"/>
              </w:rPr>
              <w:t>畅通</w:t>
            </w:r>
            <w:r>
              <w:rPr>
                <w:rFonts w:hint="eastAsia" w:ascii="仿宋_GB2312"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抢救指挥部</w:t>
            </w:r>
            <w:r>
              <w:rPr>
                <w:rFonts w:hint="eastAsia" w:ascii="仿宋_GB2312" w:eastAsia="仿宋_GB2312"/>
                <w:sz w:val="24"/>
                <w:szCs w:val="24"/>
                <w:highlight w:val="none"/>
              </w:rPr>
              <w:t>与地面基地、井下基地。</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b)井下基地与</w:t>
            </w:r>
            <w:r>
              <w:rPr>
                <w:rFonts w:hint="eastAsia" w:ascii="仿宋_GB2312" w:eastAsia="仿宋_GB2312"/>
                <w:sz w:val="24"/>
                <w:szCs w:val="24"/>
                <w:highlight w:val="none"/>
                <w:bdr w:val="single" w:color="auto" w:sz="4" w:space="0"/>
                <w:shd w:val="pct10" w:color="auto" w:fill="FFFFFF"/>
              </w:rPr>
              <w:t>灾区救护</w:t>
            </w:r>
            <w:r>
              <w:rPr>
                <w:rFonts w:hint="eastAsia" w:ascii="仿宋_GB2312" w:eastAsia="仿宋_GB2312"/>
                <w:sz w:val="24"/>
                <w:szCs w:val="24"/>
                <w:highlight w:val="none"/>
              </w:rPr>
              <w:t>小队。</w:t>
            </w:r>
          </w:p>
          <w:p>
            <w:pPr>
              <w:pageBreakBefore w:val="0"/>
              <w:kinsoku/>
              <w:wordWrap/>
              <w:overflowPunct/>
              <w:topLinePunct w:val="0"/>
              <w:bidi w:val="0"/>
              <w:spacing w:line="400" w:lineRule="exact"/>
              <w:ind w:firstLine="480" w:firstLineChars="200"/>
              <w:textAlignment w:val="auto"/>
              <w:rPr>
                <w:rFonts w:ascii="仿宋_GB2312" w:hAnsi="黑体" w:eastAsia="仿宋_GB2312" w:cs="黑体"/>
                <w:sz w:val="24"/>
                <w:szCs w:val="24"/>
                <w:highlight w:val="none"/>
              </w:rPr>
            </w:pPr>
            <w:r>
              <w:rPr>
                <w:rFonts w:hint="eastAsia" w:ascii="仿宋_GB2312" w:eastAsia="仿宋_GB2312"/>
                <w:sz w:val="24"/>
                <w:szCs w:val="24"/>
                <w:highlight w:val="none"/>
              </w:rPr>
              <w:t>c)</w:t>
            </w:r>
            <w:r>
              <w:rPr>
                <w:rFonts w:hint="eastAsia" w:ascii="仿宋_GB2312" w:eastAsia="仿宋_GB2312"/>
                <w:sz w:val="24"/>
                <w:szCs w:val="24"/>
                <w:highlight w:val="none"/>
                <w:bdr w:val="single" w:color="auto" w:sz="4" w:space="0"/>
                <w:shd w:val="pct10" w:color="auto" w:fill="FFFFFF"/>
              </w:rPr>
              <w:t>队员之间</w:t>
            </w:r>
            <w:r>
              <w:rPr>
                <w:rFonts w:hint="eastAsia" w:ascii="仿宋_GB2312"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第五十七条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救援队在救援过程中</w:t>
            </w:r>
            <w:r>
              <w:rPr>
                <w:rFonts w:hint="eastAsia" w:ascii="仿宋_GB2312" w:eastAsia="仿宋_GB2312"/>
                <w:color w:val="000000" w:themeColor="text1"/>
                <w:sz w:val="24"/>
                <w:szCs w:val="24"/>
                <w:highlight w:val="none"/>
                <w14:textFill>
                  <w14:solidFill>
                    <w14:schemeClr w14:val="tx1"/>
                  </w14:solidFill>
                </w14:textFill>
              </w:rPr>
              <w:t>必须保证下列通信联络：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带队指挥员</w:t>
            </w:r>
            <w:r>
              <w:rPr>
                <w:rFonts w:hint="eastAsia" w:ascii="仿宋_GB2312" w:eastAsia="仿宋_GB2312"/>
                <w:color w:val="000000" w:themeColor="text1"/>
                <w:sz w:val="24"/>
                <w:szCs w:val="24"/>
                <w:highlight w:val="none"/>
                <w14:textFill>
                  <w14:solidFill>
                    <w14:schemeClr w14:val="tx1"/>
                  </w14:solidFill>
                </w14:textFill>
              </w:rPr>
              <w:t>与地面基地、井下基地；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井下基地与</w:t>
            </w: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小队；</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救援小队与待机小队</w:t>
            </w:r>
            <w:r>
              <w:rPr>
                <w:rFonts w:hint="eastAsia" w:ascii="仿宋_GB2312" w:eastAsia="仿宋_GB2312"/>
                <w:color w:val="000000" w:themeColor="text1"/>
                <w:sz w:val="24"/>
                <w:szCs w:val="24"/>
                <w:highlight w:val="none"/>
                <w14:textFill>
                  <w14:solidFill>
                    <w14:schemeClr w14:val="tx1"/>
                  </w14:solidFill>
                </w14:textFill>
              </w:rPr>
              <w:t>；</w:t>
            </w:r>
          </w:p>
          <w:p>
            <w:pPr>
              <w:pStyle w:val="54"/>
              <w:pageBreakBefore w:val="0"/>
              <w:widowControl w:val="0"/>
              <w:numPr>
                <w:ilvl w:val="0"/>
                <w:numId w:val="0"/>
              </w:numPr>
              <w:tabs>
                <w:tab w:val="left" w:pos="735"/>
                <w:tab w:val="left" w:pos="1073"/>
              </w:tabs>
              <w:kinsoku/>
              <w:wordWrap/>
              <w:overflowPunct/>
              <w:topLinePunct w:val="0"/>
              <w:bidi w:val="0"/>
              <w:spacing w:beforeLines="0" w:afterLines="0" w:line="400" w:lineRule="exact"/>
              <w:ind w:firstLine="480" w:firstLineChars="200"/>
              <w:textAlignment w:val="auto"/>
              <w:rPr>
                <w:rFonts w:ascii="仿宋_GB2312" w:hAnsi="Calibri" w:eastAsia="仿宋_GB2312"/>
                <w:color w:val="000000" w:themeColor="text1"/>
                <w:kern w:val="2"/>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（四）</w:t>
            </w:r>
            <w:r>
              <w:rPr>
                <w:rFonts w:hint="eastAsia" w:hAnsi="黑体"/>
                <w:color w:val="000000" w:themeColor="text1"/>
                <w:kern w:val="2"/>
                <w:sz w:val="24"/>
                <w:szCs w:val="24"/>
                <w:highlight w:val="none"/>
                <w14:textFill>
                  <w14:solidFill>
                    <w14:schemeClr w14:val="tx1"/>
                  </w14:solidFill>
                </w14:textFill>
              </w:rPr>
              <w:t>救援小队应急救援人员之间</w:t>
            </w:r>
            <w:r>
              <w:rPr>
                <w:rFonts w:hint="eastAsia" w:ascii="仿宋_GB2312" w:hAnsi="Calibri" w:eastAsia="仿宋_GB2312"/>
                <w:color w:val="000000" w:themeColor="text1"/>
                <w:kern w:val="2"/>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9.3.2.3</w:t>
            </w:r>
            <w:r>
              <w:rPr>
                <w:rFonts w:hint="eastAsia" w:ascii="仿宋_GB2312" w:eastAsia="仿宋_GB2312"/>
                <w:sz w:val="24"/>
                <w:szCs w:val="24"/>
                <w:highlight w:val="none"/>
                <w:bdr w:val="single" w:color="auto" w:sz="4" w:space="0"/>
                <w:shd w:val="pct10" w:color="auto" w:fill="FFFFFF"/>
              </w:rPr>
              <w:t>通信</w:t>
            </w:r>
            <w:r>
              <w:rPr>
                <w:rFonts w:hint="eastAsia" w:ascii="仿宋_GB2312" w:eastAsia="仿宋_GB2312"/>
                <w:sz w:val="24"/>
                <w:szCs w:val="24"/>
                <w:highlight w:val="none"/>
              </w:rPr>
              <w:t>联络</w:t>
            </w:r>
            <w:r>
              <w:rPr>
                <w:rFonts w:hint="eastAsia" w:ascii="仿宋_GB2312" w:eastAsia="仿宋_GB2312"/>
                <w:sz w:val="24"/>
                <w:szCs w:val="24"/>
                <w:highlight w:val="none"/>
                <w:bdr w:val="single" w:color="auto" w:sz="4" w:space="0"/>
                <w:shd w:val="pct10" w:color="auto" w:fill="FFFFFF"/>
              </w:rPr>
              <w:t>的一般</w:t>
            </w:r>
            <w:r>
              <w:rPr>
                <w:rFonts w:hint="eastAsia" w:ascii="仿宋_GB2312" w:eastAsia="仿宋_GB2312"/>
                <w:sz w:val="24"/>
                <w:szCs w:val="24"/>
                <w:highlight w:val="none"/>
              </w:rPr>
              <w:t>规定</w:t>
            </w:r>
          </w:p>
          <w:p>
            <w:pPr>
              <w:pageBreakBefore w:val="0"/>
              <w:tabs>
                <w:tab w:val="left" w:pos="735"/>
                <w:tab w:val="left" w:pos="1155"/>
              </w:tabs>
              <w:kinsoku/>
              <w:wordWrap/>
              <w:overflowPunct/>
              <w:topLinePunct w:val="0"/>
              <w:bidi w:val="0"/>
              <w:snapToGrid w:val="0"/>
              <w:spacing w:line="400" w:lineRule="exact"/>
              <w:ind w:firstLine="480" w:firstLineChars="200"/>
              <w:textAlignment w:val="auto"/>
              <w:rPr>
                <w:rFonts w:ascii="仿宋_GB2312" w:eastAsia="仿宋_GB2312"/>
                <w:sz w:val="24"/>
                <w:szCs w:val="24"/>
                <w:highlight w:val="none"/>
              </w:rPr>
            </w:pPr>
            <w:r>
              <w:rPr>
                <w:rFonts w:hint="eastAsia" w:ascii="仿宋_GB2312" w:hAnsi="宋体" w:eastAsia="仿宋_GB2312"/>
                <w:sz w:val="24"/>
                <w:szCs w:val="24"/>
                <w:highlight w:val="none"/>
              </w:rPr>
              <w:t>a)在灾区内</w:t>
            </w:r>
            <w:r>
              <w:rPr>
                <w:rFonts w:hint="eastAsia" w:ascii="仿宋_GB2312" w:hAnsi="宋体" w:eastAsia="仿宋_GB2312"/>
                <w:sz w:val="24"/>
                <w:szCs w:val="24"/>
                <w:highlight w:val="none"/>
                <w:bdr w:val="single" w:color="auto" w:sz="4" w:space="0"/>
                <w:shd w:val="pct10" w:color="auto" w:fill="FFFFFF"/>
              </w:rPr>
              <w:t>使用</w:t>
            </w:r>
            <w:r>
              <w:rPr>
                <w:rFonts w:hint="eastAsia" w:ascii="仿宋_GB2312" w:hAnsi="宋体" w:eastAsia="仿宋_GB2312"/>
                <w:sz w:val="24"/>
                <w:szCs w:val="24"/>
                <w:highlight w:val="none"/>
              </w:rPr>
              <w:t>的音响信号：</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停止工作或停止前进；</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离开危险区；</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前进或工作；</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四声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 xml:space="preserve">返回； </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连续不断的声音--请求</w:t>
            </w:r>
            <w:r>
              <w:rPr>
                <w:rFonts w:hint="eastAsia" w:ascii="仿宋_GB2312" w:hAnsi="宋体" w:eastAsia="仿宋_GB2312"/>
                <w:sz w:val="24"/>
                <w:szCs w:val="24"/>
                <w:highlight w:val="none"/>
                <w:bdr w:val="single" w:color="auto" w:sz="4" w:space="0"/>
                <w:shd w:val="pct10" w:color="auto" w:fill="FFFFFF"/>
              </w:rPr>
              <w:t>护助</w:t>
            </w:r>
            <w:r>
              <w:rPr>
                <w:rFonts w:hint="eastAsia" w:ascii="仿宋_GB2312" w:hAnsi="宋体" w:eastAsia="仿宋_GB2312"/>
                <w:sz w:val="24"/>
                <w:szCs w:val="24"/>
                <w:highlight w:val="none"/>
              </w:rPr>
              <w:t>或集合。</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b)在竖井和倾斜巷道用绞车上下时使用的信号：</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停止；</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上升；</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下降；</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四声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慢上；</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五声</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慢下。</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c)灾区中报告氧气压力的手势为：</w:t>
            </w:r>
          </w:p>
          <w:p>
            <w:pPr>
              <w:pageBreakBefore w:val="0"/>
              <w:tabs>
                <w:tab w:val="left" w:pos="840"/>
              </w:tabs>
              <w:kinsoku/>
              <w:wordWrap/>
              <w:overflowPunct/>
              <w:topLinePunct w:val="0"/>
              <w:bidi w:val="0"/>
              <w:spacing w:line="400" w:lineRule="exact"/>
              <w:ind w:firstLine="480" w:firstLineChars="200"/>
              <w:textAlignment w:val="auto"/>
              <w:rPr>
                <w:rFonts w:ascii="仿宋_GB2312" w:hAnsi="Times New Roman" w:eastAsia="仿宋_GB2312"/>
                <w:kern w:val="0"/>
                <w:sz w:val="24"/>
                <w:szCs w:val="24"/>
                <w:highlight w:val="none"/>
              </w:rPr>
            </w:pPr>
            <w:r>
              <w:rPr>
                <w:rFonts w:hint="eastAsia" w:ascii="仿宋_GB2312" w:hAnsi="宋体" w:eastAsia="仿宋_GB2312"/>
                <w:sz w:val="24"/>
                <w:szCs w:val="24"/>
                <w:highlight w:val="none"/>
              </w:rPr>
              <w:t>伸出拳头表示1OMPa，伸出五指表示5MPa；伸出一指表示1MPa，报告时手势要放在灯头前表示。</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第五十八条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救援队在救援过程中使用音响信号和手势</w:t>
            </w:r>
            <w:r>
              <w:rPr>
                <w:rFonts w:hint="eastAsia" w:ascii="仿宋_GB2312" w:eastAsia="仿宋_GB2312"/>
                <w:color w:val="000000" w:themeColor="text1"/>
                <w:sz w:val="24"/>
                <w:szCs w:val="24"/>
                <w:highlight w:val="none"/>
                <w14:textFill>
                  <w14:solidFill>
                    <w14:schemeClr w14:val="tx1"/>
                  </w14:solidFill>
                </w14:textFill>
              </w:rPr>
              <w:t>联络</w:t>
            </w:r>
            <w:r>
              <w:rPr>
                <w:rFonts w:hint="eastAsia" w:ascii="黑体" w:hAnsi="黑体" w:eastAsia="黑体"/>
                <w:color w:val="000000" w:themeColor="text1"/>
                <w:sz w:val="24"/>
                <w:szCs w:val="24"/>
                <w:highlight w:val="none"/>
                <w14:textFill>
                  <w14:solidFill>
                    <w14:schemeClr w14:val="tx1"/>
                  </w14:solidFill>
                </w14:textFill>
              </w:rPr>
              <w:t>应当符合下列</w:t>
            </w:r>
            <w:r>
              <w:rPr>
                <w:rFonts w:hint="eastAsia" w:ascii="仿宋_GB2312" w:eastAsia="仿宋_GB2312"/>
                <w:color w:val="000000" w:themeColor="text1"/>
                <w:sz w:val="24"/>
                <w:szCs w:val="24"/>
                <w:highlight w:val="none"/>
                <w14:textFill>
                  <w14:solidFill>
                    <w14:schemeClr w14:val="tx1"/>
                  </w14:solidFill>
                </w14:textFill>
              </w:rPr>
              <w:t>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在灾区内</w:t>
            </w:r>
            <w:r>
              <w:rPr>
                <w:rFonts w:hint="eastAsia" w:ascii="黑体" w:hAnsi="黑体" w:eastAsia="黑体"/>
                <w:color w:val="000000" w:themeColor="text1"/>
                <w:sz w:val="24"/>
                <w:szCs w:val="24"/>
                <w:highlight w:val="none"/>
                <w14:textFill>
                  <w14:solidFill>
                    <w14:schemeClr w14:val="tx1"/>
                  </w14:solidFill>
                </w14:textFill>
              </w:rPr>
              <w:t>行动</w:t>
            </w:r>
            <w:r>
              <w:rPr>
                <w:rFonts w:hint="eastAsia" w:ascii="仿宋_GB2312" w:eastAsia="仿宋_GB2312"/>
                <w:color w:val="000000" w:themeColor="text1"/>
                <w:sz w:val="24"/>
                <w:szCs w:val="24"/>
                <w:highlight w:val="none"/>
                <w14:textFill>
                  <w14:solidFill>
                    <w14:schemeClr w14:val="tx1"/>
                  </w14:solidFill>
                </w14:textFill>
              </w:rPr>
              <w:t>的音响信号：</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1.一声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停止工作或者停止前进；</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2.二声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离开危险区；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3.三声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前进或者工作；</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4.四声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返回；</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5.连续不断声音</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请求</w:t>
            </w:r>
            <w:r>
              <w:rPr>
                <w:rFonts w:hint="eastAsia" w:ascii="黑体" w:hAnsi="黑体" w:eastAsia="黑体"/>
                <w:color w:val="000000" w:themeColor="text1"/>
                <w:sz w:val="24"/>
                <w:szCs w:val="24"/>
                <w:highlight w:val="none"/>
                <w14:textFill>
                  <w14:solidFill>
                    <w14:schemeClr w14:val="tx1"/>
                  </w14:solidFill>
                </w14:textFill>
              </w:rPr>
              <w:t>援助</w:t>
            </w:r>
            <w:r>
              <w:rPr>
                <w:rFonts w:hint="eastAsia" w:ascii="仿宋_GB2312" w:eastAsia="仿宋_GB2312"/>
                <w:color w:val="000000" w:themeColor="text1"/>
                <w:sz w:val="24"/>
                <w:szCs w:val="24"/>
                <w:highlight w:val="none"/>
                <w14:textFill>
                  <w14:solidFill>
                    <w14:schemeClr w14:val="tx1"/>
                  </w14:solidFill>
                </w14:textFill>
              </w:rPr>
              <w:t>或者集合。</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在竖井和倾斜巷道使用绞车的音响信号：</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1.一声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停止；</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2.二声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上升；</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3.三声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下降；</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4.四声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慢上；</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5.五声</w:t>
            </w:r>
            <w:r>
              <w:rPr>
                <w:rFonts w:hint="eastAsia" w:ascii="黑体" w:hAnsi="黑体" w:eastAsia="黑体"/>
                <w:color w:val="000000" w:themeColor="text1"/>
                <w:sz w:val="24"/>
                <w:szCs w:val="24"/>
                <w:highlight w:val="none"/>
                <w14:textFill>
                  <w14:solidFill>
                    <w14:schemeClr w14:val="tx1"/>
                  </w14:solidFill>
                </w14:textFill>
              </w:rPr>
              <w:t>表示</w:t>
            </w:r>
            <w:r>
              <w:rPr>
                <w:rFonts w:hint="eastAsia" w:ascii="仿宋_GB2312" w:eastAsia="仿宋_GB2312"/>
                <w:color w:val="000000" w:themeColor="text1"/>
                <w:sz w:val="24"/>
                <w:szCs w:val="24"/>
                <w:highlight w:val="none"/>
                <w14:textFill>
                  <w14:solidFill>
                    <w14:schemeClr w14:val="tx1"/>
                  </w14:solidFill>
                </w14:textFill>
              </w:rPr>
              <w:t>慢下。</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应急救援人员在</w:t>
            </w:r>
            <w:r>
              <w:rPr>
                <w:rFonts w:hint="eastAsia" w:ascii="仿宋_GB2312" w:eastAsia="仿宋_GB2312"/>
                <w:color w:val="000000" w:themeColor="text1"/>
                <w:sz w:val="24"/>
                <w:szCs w:val="24"/>
                <w:highlight w:val="none"/>
                <w14:textFill>
                  <w14:solidFill>
                    <w14:schemeClr w14:val="tx1"/>
                  </w14:solidFill>
                </w14:textFill>
              </w:rPr>
              <w:t>灾区报告氧气压力的手势：</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1.伸出拳头表示10MPa；</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2.伸出五指表示5MPa；</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3.伸出一指表示1MPa；</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4.手势要放在灯头前表示。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9.3.3</w:t>
            </w:r>
            <w:r>
              <w:rPr>
                <w:rFonts w:hint="eastAsia" w:ascii="仿宋_GB2312" w:eastAsia="仿宋_GB2312"/>
                <w:sz w:val="24"/>
                <w:szCs w:val="24"/>
                <w:highlight w:val="none"/>
                <w:bdr w:val="single" w:color="auto" w:sz="4" w:space="0"/>
                <w:shd w:val="pct10" w:color="auto" w:fill="FFFFFF"/>
              </w:rPr>
              <w:t>气体分析</w:t>
            </w:r>
          </w:p>
          <w:p>
            <w:pPr>
              <w:pageBreakBefore w:val="0"/>
              <w:tabs>
                <w:tab w:val="left" w:pos="735"/>
                <w:tab w:val="left" w:pos="115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a)对灾区气体定时、定点取样，及时分析气样，</w:t>
            </w:r>
            <w:r>
              <w:rPr>
                <w:rFonts w:hint="eastAsia" w:ascii="仿宋_GB2312" w:hAnsi="宋体" w:eastAsia="仿宋_GB2312"/>
                <w:sz w:val="24"/>
                <w:szCs w:val="24"/>
                <w:highlight w:val="none"/>
                <w:bdr w:val="single" w:color="auto" w:sz="4" w:space="0"/>
                <w:shd w:val="pct10" w:color="auto" w:fill="FFFFFF"/>
              </w:rPr>
              <w:t>并提供分析结果。</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绘制有关测点气体和温度变化曲线图。</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整理总结整个事故救援中的气体分析资料。</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必要时可携带仪器到井下基地直接进行化验分析。</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第五十九条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救援队在救援过程中应当根据需要</w:t>
            </w:r>
            <w:r>
              <w:rPr>
                <w:rFonts w:hint="eastAsia" w:ascii="仿宋_GB2312" w:eastAsia="仿宋_GB2312"/>
                <w:color w:val="000000" w:themeColor="text1"/>
                <w:sz w:val="24"/>
                <w:szCs w:val="24"/>
                <w:highlight w:val="none"/>
                <w14:textFill>
                  <w14:solidFill>
                    <w14:schemeClr w14:val="tx1"/>
                  </w14:solidFill>
                </w14:textFill>
              </w:rPr>
              <w:t>定时、定点取样分析</w:t>
            </w:r>
            <w:r>
              <w:rPr>
                <w:rFonts w:hint="eastAsia" w:ascii="黑体" w:hAnsi="黑体" w:eastAsia="黑体"/>
                <w:color w:val="000000" w:themeColor="text1"/>
                <w:sz w:val="24"/>
                <w:szCs w:val="24"/>
                <w:highlight w:val="none"/>
                <w14:textFill>
                  <w14:solidFill>
                    <w14:schemeClr w14:val="tx1"/>
                  </w14:solidFill>
                </w14:textFill>
              </w:rPr>
              <w:t>化验灾区气体成分</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为制定应急救援方案措施提供参考依据。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lang w:val="en-US" w:eastAsia="zh-CN"/>
              </w:rPr>
              <w:t xml:space="preserve">9.3.4 </w:t>
            </w:r>
            <w:r>
              <w:rPr>
                <w:rFonts w:hint="eastAsia" w:ascii="仿宋_GB2312" w:hAnsi="宋体" w:eastAsia="仿宋_GB2312"/>
                <w:sz w:val="24"/>
                <w:szCs w:val="24"/>
                <w:highlight w:val="none"/>
                <w:bdr w:val="single" w:color="auto" w:sz="4" w:space="0"/>
                <w:shd w:val="pct10" w:color="auto" w:fill="FFFFFF"/>
              </w:rPr>
              <w:t xml:space="preserve">医疗站  </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事故救护时，应建立医疗站，任务是：</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派出医疗人员在井下基地值班。</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对从灾区撤出的遇险人员进行急救。</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c)</w:t>
            </w:r>
            <w:r>
              <w:rPr>
                <w:rFonts w:hint="eastAsia" w:ascii="仿宋_GB2312" w:hAnsi="宋体" w:eastAsia="仿宋_GB2312"/>
                <w:sz w:val="24"/>
                <w:szCs w:val="24"/>
                <w:highlight w:val="none"/>
                <w:bdr w:val="single" w:color="auto" w:sz="4" w:space="0"/>
                <w:shd w:val="pct10" w:color="auto" w:fill="FFFFFF"/>
              </w:rPr>
              <w:t>检查和治疗救护人员的伤病。</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d)</w:t>
            </w:r>
            <w:r>
              <w:rPr>
                <w:rFonts w:hint="eastAsia" w:ascii="仿宋_GB2312" w:hAnsi="宋体" w:eastAsia="仿宋_GB2312"/>
                <w:sz w:val="24"/>
                <w:szCs w:val="24"/>
                <w:highlight w:val="none"/>
                <w:bdr w:val="single" w:color="auto" w:sz="4" w:space="0"/>
                <w:shd w:val="pct10" w:color="auto" w:fill="FFFFFF"/>
              </w:rPr>
              <w:t>做好卫生防疫工作。</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e)</w:t>
            </w:r>
            <w:r>
              <w:rPr>
                <w:rFonts w:hint="eastAsia" w:ascii="仿宋_GB2312" w:hAnsi="宋体" w:eastAsia="仿宋_GB2312"/>
                <w:sz w:val="24"/>
                <w:szCs w:val="24"/>
                <w:highlight w:val="none"/>
                <w:bdr w:val="single" w:color="auto" w:sz="4" w:space="0"/>
                <w:shd w:val="pct10" w:color="auto" w:fill="FFFFFF"/>
              </w:rPr>
              <w:t>及时向指挥部汇报伤员救助情况。</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eastAsia="仿宋_GB2312"/>
                <w:sz w:val="24"/>
                <w:szCs w:val="24"/>
                <w:highlight w:val="none"/>
              </w:rPr>
              <w:t>9.4 灾区行动的基本要求</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31" w:name="_Toc1863567176"/>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第五节  灾区行动基本要求</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9.4.1</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进入灾区</w:t>
            </w:r>
            <w:r>
              <w:rPr>
                <w:rFonts w:hint="eastAsia" w:ascii="仿宋_GB2312" w:eastAsia="仿宋_GB2312"/>
                <w:sz w:val="24"/>
                <w:szCs w:val="24"/>
                <w:highlight w:val="none"/>
                <w:bdr w:val="single" w:color="auto" w:sz="4" w:space="0"/>
                <w:shd w:val="pct10" w:color="auto" w:fill="FFFFFF"/>
              </w:rPr>
              <w:t>侦察或作业</w:t>
            </w:r>
            <w:r>
              <w:rPr>
                <w:rFonts w:hint="eastAsia" w:ascii="仿宋_GB2312" w:eastAsia="仿宋_GB2312"/>
                <w:sz w:val="24"/>
                <w:szCs w:val="24"/>
                <w:highlight w:val="none"/>
              </w:rPr>
              <w:t>的小队人员不得少于6人。</w:t>
            </w:r>
            <w:r>
              <w:rPr>
                <w:rFonts w:hint="eastAsia" w:ascii="仿宋_GB2312" w:eastAsia="仿宋_GB2312"/>
                <w:sz w:val="24"/>
                <w:szCs w:val="24"/>
                <w:highlight w:val="none"/>
                <w:bdr w:val="single" w:color="auto" w:sz="4" w:space="0"/>
                <w:shd w:val="pct10" w:color="auto" w:fill="FFFFFF"/>
              </w:rPr>
              <w:t>进入灾区前，应检查氧气呼吸器是否完好，并应按规定佩用。小队必须携带备用全面罩氧气呼吸器1台和</w:t>
            </w:r>
            <w:r>
              <w:rPr>
                <w:rFonts w:hint="eastAsia" w:ascii="仿宋_GB2312" w:eastAsia="仿宋_GB2312"/>
                <w:sz w:val="24"/>
                <w:szCs w:val="24"/>
                <w:highlight w:val="none"/>
              </w:rPr>
              <w:t>不低于18MPa压力的备用氧气瓶</w:t>
            </w:r>
            <w:r>
              <w:rPr>
                <w:rFonts w:hint="eastAsia" w:ascii="仿宋_GB2312" w:eastAsia="仿宋_GB2312"/>
                <w:sz w:val="24"/>
                <w:szCs w:val="24"/>
                <w:highlight w:val="none"/>
                <w:bdr w:val="single" w:color="auto" w:sz="4" w:space="0"/>
                <w:shd w:val="pct10" w:color="auto" w:fill="FFFFFF"/>
              </w:rPr>
              <w:t>2个</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以及氧气呼吸器工具和装有配件的备件袋</w:t>
            </w:r>
            <w:r>
              <w:rPr>
                <w:rFonts w:hint="eastAsia" w:ascii="仿宋_GB2312" w:eastAsia="仿宋_GB2312"/>
                <w:sz w:val="24"/>
                <w:szCs w:val="24"/>
                <w:highlight w:val="none"/>
              </w:rPr>
              <w:t>。</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eastAsia="仿宋_GB2312"/>
                <w:sz w:val="24"/>
                <w:szCs w:val="24"/>
                <w:highlight w:val="none"/>
              </w:rPr>
              <w:t>9.4.2</w:t>
            </w:r>
            <w:r>
              <w:rPr>
                <w:rFonts w:ascii="仿宋_GB2312" w:eastAsia="仿宋_GB2312"/>
                <w:sz w:val="24"/>
                <w:szCs w:val="24"/>
                <w:highlight w:val="none"/>
              </w:rPr>
              <w:t xml:space="preserve"> </w:t>
            </w:r>
            <w:r>
              <w:rPr>
                <w:rFonts w:hint="eastAsia" w:ascii="仿宋_GB2312" w:eastAsia="仿宋_GB2312"/>
                <w:sz w:val="24"/>
                <w:szCs w:val="24"/>
                <w:highlight w:val="none"/>
              </w:rPr>
              <w:t>如果不能确认井筒和井底车场有无有毒、有害气体，应在</w:t>
            </w:r>
            <w:r>
              <w:rPr>
                <w:rFonts w:hint="eastAsia" w:ascii="仿宋_GB2312" w:eastAsia="仿宋_GB2312"/>
                <w:sz w:val="24"/>
                <w:szCs w:val="24"/>
                <w:highlight w:val="none"/>
                <w:bdr w:val="single" w:color="auto" w:sz="4" w:space="0"/>
                <w:shd w:val="pct10" w:color="auto" w:fill="FFFFFF"/>
              </w:rPr>
              <w:t>地面将</w:t>
            </w:r>
            <w:r>
              <w:rPr>
                <w:rFonts w:hint="eastAsia" w:ascii="仿宋_GB2312" w:eastAsia="仿宋_GB2312"/>
                <w:sz w:val="24"/>
                <w:szCs w:val="24"/>
                <w:highlight w:val="none"/>
              </w:rPr>
              <w:t>氧气呼吸器佩用好。</w:t>
            </w:r>
            <w:r>
              <w:rPr>
                <w:rFonts w:hint="eastAsia" w:ascii="仿宋_GB2312" w:eastAsia="仿宋_GB2312"/>
                <w:sz w:val="24"/>
                <w:szCs w:val="24"/>
                <w:highlight w:val="none"/>
                <w:bdr w:val="single" w:color="auto" w:sz="4" w:space="0"/>
                <w:shd w:val="pct10" w:color="auto" w:fill="FFFFFF"/>
              </w:rPr>
              <w:t>在任何情况下，禁止不佩带氧气呼吸器的救护队下井。</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 xml:space="preserve">第六十条 </w:t>
            </w:r>
            <w:r>
              <w:rPr>
                <w:rFonts w:hint="eastAsia" w:ascii="仿宋_GB2312" w:eastAsia="仿宋_GB2312"/>
                <w:sz w:val="24"/>
                <w:szCs w:val="24"/>
                <w:highlight w:val="none"/>
              </w:rPr>
              <w:t xml:space="preserve"> </w:t>
            </w:r>
            <w:r>
              <w:rPr>
                <w:rFonts w:hint="eastAsia" w:ascii="黑体" w:hAnsi="黑体" w:eastAsia="黑体"/>
                <w:sz w:val="24"/>
                <w:szCs w:val="24"/>
                <w:highlight w:val="none"/>
              </w:rPr>
              <w:t>救援</w:t>
            </w:r>
            <w:r>
              <w:rPr>
                <w:rFonts w:hint="eastAsia" w:ascii="仿宋_GB2312" w:eastAsia="仿宋_GB2312"/>
                <w:sz w:val="24"/>
                <w:szCs w:val="24"/>
                <w:highlight w:val="none"/>
              </w:rPr>
              <w:t>小队进入</w:t>
            </w:r>
            <w:r>
              <w:rPr>
                <w:rFonts w:hint="eastAsia" w:ascii="黑体" w:hAnsi="黑体" w:eastAsia="黑体"/>
                <w:sz w:val="24"/>
                <w:szCs w:val="24"/>
                <w:highlight w:val="none"/>
              </w:rPr>
              <w:t>矿井</w:t>
            </w:r>
            <w:r>
              <w:rPr>
                <w:rFonts w:hint="eastAsia" w:ascii="仿宋_GB2312" w:eastAsia="仿宋_GB2312"/>
                <w:sz w:val="24"/>
                <w:szCs w:val="24"/>
                <w:highlight w:val="none"/>
              </w:rPr>
              <w:t>灾区</w:t>
            </w:r>
            <w:r>
              <w:rPr>
                <w:rFonts w:hint="eastAsia" w:ascii="黑体" w:hAnsi="黑体" w:eastAsia="黑体"/>
                <w:sz w:val="24"/>
                <w:szCs w:val="24"/>
                <w:highlight w:val="none"/>
              </w:rPr>
              <w:t>探测</w:t>
            </w:r>
            <w:r>
              <w:rPr>
                <w:rFonts w:hint="eastAsia" w:ascii="仿宋_GB2312" w:eastAsia="仿宋_GB2312"/>
                <w:sz w:val="24"/>
                <w:szCs w:val="24"/>
                <w:highlight w:val="none"/>
              </w:rPr>
              <w:t>或者</w:t>
            </w:r>
            <w:r>
              <w:rPr>
                <w:rFonts w:hint="eastAsia" w:ascii="黑体" w:hAnsi="黑体" w:eastAsia="黑体"/>
                <w:sz w:val="24"/>
                <w:szCs w:val="24"/>
                <w:highlight w:val="none"/>
              </w:rPr>
              <w:t>救援</w:t>
            </w:r>
            <w:r>
              <w:rPr>
                <w:rFonts w:hint="eastAsia" w:ascii="仿宋_GB2312" w:eastAsia="仿宋_GB2312"/>
                <w:sz w:val="24"/>
                <w:szCs w:val="24"/>
                <w:highlight w:val="none"/>
              </w:rPr>
              <w:t>，</w:t>
            </w:r>
            <w:r>
              <w:rPr>
                <w:rFonts w:hint="eastAsia" w:ascii="黑体" w:hAnsi="黑体" w:eastAsia="黑体"/>
                <w:sz w:val="24"/>
                <w:szCs w:val="24"/>
                <w:highlight w:val="none"/>
              </w:rPr>
              <w:t>应急救援</w:t>
            </w:r>
            <w:r>
              <w:rPr>
                <w:rFonts w:hint="eastAsia" w:ascii="仿宋_GB2312" w:eastAsia="仿宋_GB2312"/>
                <w:sz w:val="24"/>
                <w:szCs w:val="24"/>
                <w:highlight w:val="none"/>
              </w:rPr>
              <w:t>人员不得少于6人，</w:t>
            </w:r>
            <w:r>
              <w:rPr>
                <w:rFonts w:hint="eastAsia" w:ascii="黑体" w:hAnsi="黑体" w:eastAsia="黑体"/>
                <w:sz w:val="24"/>
                <w:szCs w:val="24"/>
                <w:highlight w:val="none"/>
              </w:rPr>
              <w:t>应当</w:t>
            </w:r>
            <w:r>
              <w:rPr>
                <w:rFonts w:hint="eastAsia" w:ascii="黑体" w:hAnsi="黑体" w:eastAsia="黑体"/>
                <w:sz w:val="24"/>
                <w:szCs w:val="24"/>
                <w:highlight w:val="none"/>
                <w:lang w:eastAsia="zh-CN"/>
              </w:rPr>
              <w:t>携带灾区探测基本装备（附录</w:t>
            </w:r>
            <w:r>
              <w:rPr>
                <w:rFonts w:hint="eastAsia" w:ascii="黑体" w:hAnsi="黑体" w:eastAsia="黑体"/>
                <w:sz w:val="24"/>
                <w:szCs w:val="24"/>
                <w:highlight w:val="none"/>
                <w:lang w:val="en-US" w:eastAsia="zh-CN"/>
              </w:rPr>
              <w:t>6</w:t>
            </w:r>
            <w:r>
              <w:rPr>
                <w:rFonts w:hint="eastAsia" w:ascii="黑体" w:hAnsi="黑体" w:eastAsia="黑体"/>
                <w:sz w:val="24"/>
                <w:szCs w:val="24"/>
                <w:highlight w:val="none"/>
                <w:lang w:eastAsia="zh-CN"/>
              </w:rPr>
              <w:t>）及其他必要装备</w:t>
            </w:r>
            <w:r>
              <w:rPr>
                <w:rFonts w:hint="eastAsia" w:ascii="黑体" w:hAnsi="黑体" w:eastAsia="黑体"/>
                <w:sz w:val="24"/>
                <w:szCs w:val="24"/>
                <w:highlight w:val="none"/>
              </w:rPr>
              <w:t>。</w:t>
            </w:r>
            <w:bookmarkStart w:id="32" w:name="8.5.2_如果不能确认井筒或者井底车场有无有毒有害气体，指战员应当在入井前佩用"/>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FF0000"/>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第六十一条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sz w:val="24"/>
                <w:szCs w:val="24"/>
                <w:highlight w:val="none"/>
              </w:rPr>
              <w:t>应急救援人员应当在入井前检查氧气呼吸器是否完好，其个人防护氧气呼吸器、备用氧气呼吸器及</w:t>
            </w:r>
            <w:r>
              <w:rPr>
                <w:rFonts w:hint="eastAsia" w:ascii="仿宋_GB2312" w:eastAsia="仿宋_GB2312"/>
                <w:sz w:val="24"/>
                <w:szCs w:val="24"/>
                <w:highlight w:val="none"/>
              </w:rPr>
              <w:t>备用氧气瓶的氧气压力均不得低于18MPa。</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如果不能确认井筒或者井底车场有无有毒有害气体，</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应当在</w:t>
            </w:r>
            <w:r>
              <w:rPr>
                <w:rFonts w:hint="eastAsia" w:ascii="黑体" w:hAnsi="黑体" w:eastAsia="黑体"/>
                <w:color w:val="000000" w:themeColor="text1"/>
                <w:sz w:val="24"/>
                <w:szCs w:val="24"/>
                <w:highlight w:val="none"/>
                <w14:textFill>
                  <w14:solidFill>
                    <w14:schemeClr w14:val="tx1"/>
                  </w14:solidFill>
                </w14:textFill>
              </w:rPr>
              <w:t>入井前</w:t>
            </w:r>
            <w:r>
              <w:rPr>
                <w:rFonts w:hint="eastAsia" w:ascii="仿宋_GB2312" w:eastAsia="仿宋_GB2312"/>
                <w:color w:val="000000" w:themeColor="text1"/>
                <w:sz w:val="24"/>
                <w:szCs w:val="24"/>
                <w:highlight w:val="none"/>
                <w14:textFill>
                  <w14:solidFill>
                    <w14:schemeClr w14:val="tx1"/>
                  </w14:solidFill>
                </w14:textFill>
              </w:rPr>
              <w:t>佩用氧气呼吸器。</w:t>
            </w:r>
            <w:bookmarkStart w:id="33" w:name="8.5.3_指战员需要在井下待机或者休息时，应当选择在井下基地或者具有新鲜风流的"/>
            <w:bookmarkEnd w:id="33"/>
            <w:r>
              <w:rPr>
                <w:rFonts w:hint="eastAsia" w:ascii="仿宋_GB2312" w:eastAsia="仿宋_GB2312"/>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9.4.3</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救护小队</w:t>
            </w:r>
            <w:r>
              <w:rPr>
                <w:rFonts w:hint="eastAsia" w:ascii="仿宋_GB2312" w:eastAsia="仿宋_GB2312"/>
                <w:sz w:val="24"/>
                <w:szCs w:val="24"/>
                <w:highlight w:val="none"/>
              </w:rPr>
              <w:t>在新鲜风流地点</w:t>
            </w:r>
            <w:r>
              <w:rPr>
                <w:rFonts w:hint="eastAsia" w:ascii="仿宋_GB2312" w:eastAsia="仿宋_GB2312"/>
                <w:sz w:val="24"/>
                <w:szCs w:val="24"/>
                <w:highlight w:val="none"/>
                <w:bdr w:val="single" w:color="auto" w:sz="4" w:space="0"/>
                <w:shd w:val="pct10" w:color="auto" w:fill="FFFFFF"/>
              </w:rPr>
              <w:t>待机</w:t>
            </w:r>
            <w:r>
              <w:rPr>
                <w:rFonts w:hint="eastAsia" w:ascii="仿宋_GB2312" w:eastAsia="仿宋_GB2312"/>
                <w:sz w:val="24"/>
                <w:szCs w:val="24"/>
                <w:highlight w:val="none"/>
              </w:rPr>
              <w:t>或休息时，只有经</w:t>
            </w:r>
            <w:r>
              <w:rPr>
                <w:rFonts w:hint="eastAsia" w:ascii="仿宋_GB2312" w:eastAsia="仿宋_GB2312"/>
                <w:sz w:val="24"/>
                <w:szCs w:val="24"/>
                <w:highlight w:val="none"/>
                <w:bdr w:val="single" w:color="auto" w:sz="4" w:space="0"/>
                <w:shd w:val="pct10" w:color="auto" w:fill="FFFFFF"/>
              </w:rPr>
              <w:t>小队长</w:t>
            </w:r>
            <w:r>
              <w:rPr>
                <w:rFonts w:hint="eastAsia" w:ascii="仿宋_GB2312" w:eastAsia="仿宋_GB2312"/>
                <w:sz w:val="24"/>
                <w:szCs w:val="24"/>
                <w:highlight w:val="none"/>
              </w:rPr>
              <w:t>同意才能将呼吸器</w:t>
            </w:r>
            <w:r>
              <w:rPr>
                <w:rFonts w:hint="eastAsia" w:ascii="仿宋_GB2312" w:eastAsia="仿宋_GB2312"/>
                <w:sz w:val="24"/>
                <w:szCs w:val="24"/>
                <w:highlight w:val="none"/>
                <w:bdr w:val="single" w:color="auto" w:sz="4" w:space="0"/>
                <w:shd w:val="pct10" w:color="auto" w:fill="FFFFFF"/>
              </w:rPr>
              <w:t>从肩上</w:t>
            </w:r>
            <w:r>
              <w:rPr>
                <w:rFonts w:hint="eastAsia" w:ascii="仿宋_GB2312" w:eastAsia="仿宋_GB2312"/>
                <w:sz w:val="24"/>
                <w:szCs w:val="24"/>
                <w:highlight w:val="none"/>
              </w:rPr>
              <w:t>脱下;</w:t>
            </w:r>
            <w:r>
              <w:rPr>
                <w:rFonts w:hint="eastAsia" w:ascii="仿宋_GB2312" w:eastAsia="仿宋_GB2312"/>
                <w:sz w:val="24"/>
                <w:szCs w:val="24"/>
                <w:highlight w:val="none"/>
                <w:bdr w:val="single" w:color="auto" w:sz="4" w:space="0"/>
                <w:shd w:val="pct10" w:color="auto" w:fill="FFFFFF"/>
              </w:rPr>
              <w:t>脱下的呼吸器</w:t>
            </w:r>
            <w:r>
              <w:rPr>
                <w:rFonts w:hint="eastAsia" w:ascii="仿宋_GB2312" w:eastAsia="仿宋_GB2312"/>
                <w:sz w:val="24"/>
                <w:szCs w:val="24"/>
                <w:highlight w:val="none"/>
              </w:rPr>
              <w:t>应</w:t>
            </w:r>
            <w:r>
              <w:rPr>
                <w:rFonts w:hint="eastAsia" w:ascii="仿宋_GB2312" w:eastAsia="仿宋_GB2312"/>
                <w:sz w:val="24"/>
                <w:szCs w:val="24"/>
                <w:highlight w:val="none"/>
                <w:bdr w:val="single" w:color="auto" w:sz="4" w:space="0"/>
                <w:shd w:val="pct10" w:color="auto" w:fill="FFFFFF"/>
              </w:rPr>
              <w:t>放在附近的</w:t>
            </w:r>
            <w:r>
              <w:rPr>
                <w:rFonts w:hint="eastAsia" w:ascii="仿宋_GB2312" w:eastAsia="仿宋_GB2312"/>
                <w:sz w:val="24"/>
                <w:szCs w:val="24"/>
                <w:highlight w:val="none"/>
              </w:rPr>
              <w:t>安全地点，</w:t>
            </w:r>
            <w:r>
              <w:rPr>
                <w:rFonts w:hint="eastAsia" w:ascii="仿宋_GB2312" w:eastAsia="仿宋_GB2312"/>
                <w:sz w:val="24"/>
                <w:szCs w:val="24"/>
                <w:highlight w:val="none"/>
                <w:bdr w:val="single" w:color="auto" w:sz="4" w:space="0"/>
                <w:shd w:val="pct10" w:color="auto" w:fill="FFFFFF"/>
              </w:rPr>
              <w:t>离小队待机或休息地点不应超过5m，</w:t>
            </w:r>
            <w:r>
              <w:rPr>
                <w:rFonts w:hint="eastAsia" w:ascii="仿宋_GB2312" w:eastAsia="仿宋_GB2312"/>
                <w:sz w:val="24"/>
                <w:szCs w:val="24"/>
                <w:highlight w:val="none"/>
              </w:rPr>
              <w:t>确保</w:t>
            </w:r>
            <w:r>
              <w:rPr>
                <w:rFonts w:hint="eastAsia" w:ascii="仿宋_GB2312" w:eastAsia="仿宋_GB2312"/>
                <w:sz w:val="24"/>
                <w:szCs w:val="24"/>
                <w:highlight w:val="none"/>
                <w:bdr w:val="single" w:color="auto" w:sz="4" w:space="0"/>
                <w:shd w:val="pct10" w:color="auto" w:fill="FFFFFF"/>
              </w:rPr>
              <w:t>一旦发生灾变能</w:t>
            </w:r>
            <w:r>
              <w:rPr>
                <w:rFonts w:hint="eastAsia" w:ascii="仿宋_GB2312" w:eastAsia="仿宋_GB2312"/>
                <w:sz w:val="24"/>
                <w:szCs w:val="24"/>
                <w:highlight w:val="none"/>
              </w:rPr>
              <w:t>及时佩用，</w:t>
            </w:r>
            <w:r>
              <w:rPr>
                <w:rFonts w:hint="eastAsia" w:ascii="仿宋_GB2312" w:eastAsia="仿宋_GB2312"/>
                <w:sz w:val="24"/>
                <w:szCs w:val="24"/>
                <w:highlight w:val="none"/>
                <w:bdr w:val="single" w:color="auto" w:sz="4" w:space="0"/>
                <w:shd w:val="pct10" w:color="auto" w:fill="FFFFFF"/>
              </w:rPr>
              <w:t>基地以里至灾区范围内不得脱下呼吸器。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在</w:t>
            </w:r>
            <w:r>
              <w:rPr>
                <w:rFonts w:hint="eastAsia" w:ascii="黑体" w:hAnsi="黑体" w:eastAsia="黑体"/>
                <w:color w:val="000000" w:themeColor="text1"/>
                <w:sz w:val="24"/>
                <w:szCs w:val="24"/>
                <w:highlight w:val="none"/>
                <w14:textFill>
                  <w14:solidFill>
                    <w14:schemeClr w14:val="tx1"/>
                  </w14:solidFill>
                </w14:textFill>
              </w:rPr>
              <w:t>井下待命</w:t>
            </w:r>
            <w:r>
              <w:rPr>
                <w:rFonts w:hint="eastAsia" w:ascii="仿宋_GB2312" w:eastAsia="仿宋_GB2312"/>
                <w:color w:val="000000" w:themeColor="text1"/>
                <w:sz w:val="24"/>
                <w:szCs w:val="24"/>
                <w:highlight w:val="none"/>
                <w14:textFill>
                  <w14:solidFill>
                    <w14:schemeClr w14:val="tx1"/>
                  </w14:solidFill>
                </w14:textFill>
              </w:rPr>
              <w:t>或者休息时，</w:t>
            </w:r>
            <w:r>
              <w:rPr>
                <w:rFonts w:hint="eastAsia" w:ascii="黑体" w:hAnsi="黑体" w:eastAsia="黑体"/>
                <w:color w:val="000000" w:themeColor="text1"/>
                <w:sz w:val="24"/>
                <w:szCs w:val="24"/>
                <w:highlight w:val="none"/>
                <w14:textFill>
                  <w14:solidFill>
                    <w14:schemeClr w14:val="tx1"/>
                  </w14:solidFill>
                </w14:textFill>
              </w:rPr>
              <w:t>应当选择在井下基地或者具有</w:t>
            </w:r>
            <w:r>
              <w:rPr>
                <w:rFonts w:hint="eastAsia" w:ascii="仿宋_GB2312" w:eastAsia="仿宋_GB2312"/>
                <w:color w:val="000000" w:themeColor="text1"/>
                <w:sz w:val="24"/>
                <w:szCs w:val="24"/>
                <w:highlight w:val="none"/>
                <w14:textFill>
                  <w14:solidFill>
                    <w14:schemeClr w14:val="tx1"/>
                  </w14:solidFill>
                </w14:textFill>
              </w:rPr>
              <w:t>新鲜风流的</w:t>
            </w:r>
            <w:r>
              <w:rPr>
                <w:rFonts w:hint="eastAsia" w:ascii="黑体" w:hAnsi="黑体" w:eastAsia="黑体"/>
                <w:color w:val="000000" w:themeColor="text1"/>
                <w:sz w:val="24"/>
                <w:szCs w:val="24"/>
                <w:highlight w:val="none"/>
                <w14:textFill>
                  <w14:solidFill>
                    <w14:schemeClr w14:val="tx1"/>
                  </w14:solidFill>
                </w14:textFill>
              </w:rPr>
              <w:t>安全地点</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如需</w:t>
            </w:r>
            <w:r>
              <w:rPr>
                <w:rFonts w:hint="eastAsia" w:ascii="仿宋_GB2312" w:eastAsia="仿宋_GB2312"/>
                <w:color w:val="000000" w:themeColor="text1"/>
                <w:sz w:val="24"/>
                <w:szCs w:val="24"/>
                <w:highlight w:val="none"/>
                <w14:textFill>
                  <w14:solidFill>
                    <w14:schemeClr w14:val="tx1"/>
                  </w14:solidFill>
                </w14:textFill>
              </w:rPr>
              <w:t>脱下氧气呼吸器，</w:t>
            </w:r>
            <w:r>
              <w:rPr>
                <w:rFonts w:hint="eastAsia" w:ascii="黑体" w:hAnsi="黑体" w:eastAsia="黑体"/>
                <w:color w:val="000000" w:themeColor="text1"/>
                <w:sz w:val="24"/>
                <w:szCs w:val="24"/>
                <w:highlight w:val="none"/>
                <w14:textFill>
                  <w14:solidFill>
                    <w14:schemeClr w14:val="tx1"/>
                  </w14:solidFill>
                </w14:textFill>
              </w:rPr>
              <w:t>必须经现场带队指挥员</w:t>
            </w:r>
            <w:r>
              <w:rPr>
                <w:rFonts w:hint="eastAsia" w:ascii="仿宋_GB2312" w:eastAsia="仿宋_GB2312"/>
                <w:color w:val="000000" w:themeColor="text1"/>
                <w:sz w:val="24"/>
                <w:szCs w:val="24"/>
                <w:highlight w:val="none"/>
                <w14:textFill>
                  <w14:solidFill>
                    <w14:schemeClr w14:val="tx1"/>
                  </w14:solidFill>
                </w14:textFill>
              </w:rPr>
              <w:t>同意，并</w:t>
            </w:r>
            <w:r>
              <w:rPr>
                <w:rFonts w:hint="eastAsia" w:ascii="黑体" w:hAnsi="黑体" w:eastAsia="黑体"/>
                <w:color w:val="000000" w:themeColor="text1"/>
                <w:sz w:val="24"/>
                <w:szCs w:val="24"/>
                <w:highlight w:val="none"/>
                <w14:textFill>
                  <w14:solidFill>
                    <w14:schemeClr w14:val="tx1"/>
                  </w14:solidFill>
                </w14:textFill>
              </w:rPr>
              <w:t>就近置于</w:t>
            </w:r>
            <w:r>
              <w:rPr>
                <w:rFonts w:hint="eastAsia" w:ascii="仿宋_GB2312" w:eastAsia="仿宋_GB2312"/>
                <w:color w:val="000000" w:themeColor="text1"/>
                <w:sz w:val="24"/>
                <w:szCs w:val="24"/>
                <w:highlight w:val="none"/>
                <w14:textFill>
                  <w14:solidFill>
                    <w14:schemeClr w14:val="tx1"/>
                  </w14:solidFill>
                </w14:textFill>
              </w:rPr>
              <w:t>安全地点，确保</w:t>
            </w:r>
            <w:r>
              <w:rPr>
                <w:rFonts w:hint="eastAsia" w:ascii="黑体" w:hAnsi="黑体" w:eastAsia="黑体"/>
                <w:color w:val="000000" w:themeColor="text1"/>
                <w:sz w:val="24"/>
                <w:szCs w:val="24"/>
                <w:highlight w:val="none"/>
                <w14:textFill>
                  <w14:solidFill>
                    <w14:schemeClr w14:val="tx1"/>
                  </w14:solidFill>
                </w14:textFill>
              </w:rPr>
              <w:t>有突发情况时能够</w:t>
            </w:r>
            <w:r>
              <w:rPr>
                <w:rFonts w:hint="eastAsia" w:ascii="仿宋_GB2312" w:eastAsia="仿宋_GB2312"/>
                <w:color w:val="000000" w:themeColor="text1"/>
                <w:sz w:val="24"/>
                <w:szCs w:val="24"/>
                <w:highlight w:val="none"/>
                <w14:textFill>
                  <w14:solidFill>
                    <w14:schemeClr w14:val="tx1"/>
                  </w14:solidFill>
                </w14:textFill>
              </w:rPr>
              <w:t>及时佩用。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9.4.8</w:t>
            </w:r>
            <w:r>
              <w:rPr>
                <w:rFonts w:ascii="仿宋_GB2312" w:eastAsia="仿宋_GB2312"/>
                <w:sz w:val="24"/>
                <w:szCs w:val="24"/>
                <w:highlight w:val="none"/>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返回到井下基地时，必须至少保留5MPa气压的氧气余量。在倾角小于15° 的巷道行进时，将1/2允许消耗的氧气量用于前进途中，1/2用于返回途中；在倾角大于或等于15°的巷道中行进时，将2/3允许消耗的氧气量用于上行途中，1/3用于下行途中。</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应急救援人员应当注意观察氧气呼吸器的氧气压力，</w:t>
            </w:r>
            <w:r>
              <w:rPr>
                <w:rFonts w:hint="eastAsia" w:ascii="仿宋_GB2312" w:eastAsia="仿宋_GB2312"/>
                <w:color w:val="000000" w:themeColor="text1"/>
                <w:sz w:val="24"/>
                <w:szCs w:val="24"/>
                <w:highlight w:val="none"/>
                <w14:textFill>
                  <w14:solidFill>
                    <w14:schemeClr w14:val="tx1"/>
                  </w14:solidFill>
                </w14:textFill>
              </w:rPr>
              <w:t>在返回到井下基地时应当至少保留5MPa压力的氧气余量。在倾角小于15</w:t>
            </w:r>
            <w:r>
              <w:rPr>
                <w:rFonts w:hint="eastAsia" w:ascii="仿宋_GB2312" w:hAnsi="方正仿宋_GBK" w:eastAsia="仿宋_GB2312" w:cs="方正仿宋_GBK"/>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的巷道行进时，应当将允许消耗氧气量的二分之一用于前进途中、二分之一用于返回途中；在倾角大于或者等于1</w:t>
            </w:r>
            <w:r>
              <w:rPr>
                <w:rFonts w:hint="eastAsia" w:ascii="仿宋_GB2312" w:hAnsi="方正仿宋_GBK" w:eastAsia="仿宋_GB2312" w:cs="方正仿宋_GBK"/>
                <w:color w:val="000000" w:themeColor="text1"/>
                <w:sz w:val="24"/>
                <w:szCs w:val="24"/>
                <w:highlight w:val="none"/>
                <w14:textFill>
                  <w14:solidFill>
                    <w14:schemeClr w14:val="tx1"/>
                  </w14:solidFill>
                </w14:textFill>
              </w:rPr>
              <w:t>5°的巷</w:t>
            </w:r>
            <w:r>
              <w:rPr>
                <w:rFonts w:hint="eastAsia" w:ascii="仿宋_GB2312" w:eastAsia="仿宋_GB2312"/>
                <w:color w:val="000000" w:themeColor="text1"/>
                <w:sz w:val="24"/>
                <w:szCs w:val="24"/>
                <w:highlight w:val="none"/>
                <w14:textFill>
                  <w14:solidFill>
                    <w14:schemeClr w14:val="tx1"/>
                  </w14:solidFill>
                </w14:textFill>
              </w:rPr>
              <w:t>道中行进时，应当将允许消耗氧气量的三分之二用于上行途中、三分之一用于下行途中。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hAnsi="黑体" w:eastAsia="仿宋_GB2312" w:cs="黑体"/>
                <w:sz w:val="24"/>
                <w:szCs w:val="24"/>
                <w:highlight w:val="none"/>
              </w:rPr>
              <w:t>9.4.4</w:t>
            </w:r>
            <w:r>
              <w:rPr>
                <w:rFonts w:ascii="仿宋_GB2312" w:hAnsi="黑体" w:eastAsia="仿宋_GB2312" w:cs="黑体"/>
                <w:sz w:val="24"/>
                <w:szCs w:val="24"/>
                <w:highlight w:val="none"/>
              </w:rPr>
              <w:t xml:space="preserve"> </w:t>
            </w:r>
            <w:r>
              <w:rPr>
                <w:rFonts w:hint="eastAsia" w:ascii="仿宋_GB2312" w:eastAsia="仿宋_GB2312"/>
                <w:sz w:val="24"/>
                <w:szCs w:val="24"/>
                <w:highlight w:val="none"/>
              </w:rPr>
              <w:t>在窒息或有毒有害气体威胁的</w:t>
            </w:r>
            <w:r>
              <w:rPr>
                <w:rFonts w:hint="eastAsia" w:ascii="仿宋_GB2312" w:eastAsia="仿宋_GB2312"/>
                <w:sz w:val="24"/>
                <w:szCs w:val="24"/>
                <w:highlight w:val="none"/>
                <w:bdr w:val="single" w:color="auto" w:sz="4" w:space="0"/>
                <w:shd w:val="pct10" w:color="auto" w:fill="FFFFFF"/>
              </w:rPr>
              <w:t>灾区侦察和工作时</w:t>
            </w:r>
            <w:r>
              <w:rPr>
                <w:rFonts w:hint="eastAsia" w:ascii="仿宋_GB2312" w:eastAsia="仿宋_GB2312"/>
                <w:sz w:val="24"/>
                <w:szCs w:val="24"/>
                <w:highlight w:val="none"/>
              </w:rPr>
              <w:t>，应做到：</w:t>
            </w:r>
          </w:p>
          <w:p>
            <w:pPr>
              <w:pageBreakBefore w:val="0"/>
              <w:tabs>
                <w:tab w:val="left" w:pos="735"/>
                <w:tab w:val="left" w:pos="115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a)随时检测有毒有害气体和氧气含量，观察风向变化，</w:t>
            </w:r>
            <w:r>
              <w:rPr>
                <w:rFonts w:hint="eastAsia" w:ascii="仿宋_GB2312" w:hAnsi="宋体" w:eastAsia="仿宋_GB2312"/>
                <w:sz w:val="24"/>
                <w:szCs w:val="24"/>
                <w:highlight w:val="none"/>
                <w:bdr w:val="single" w:color="auto" w:sz="4" w:space="0"/>
                <w:shd w:val="pct10" w:color="auto" w:fill="FFFFFF"/>
              </w:rPr>
              <w:t>佩用或不佩用氧气呼吸器的地点由现场指挥员确定</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b)小队长应至少</w:t>
            </w:r>
            <w:r>
              <w:rPr>
                <w:rFonts w:hint="eastAsia" w:ascii="仿宋_GB2312" w:hAnsi="宋体" w:eastAsia="仿宋_GB2312"/>
                <w:sz w:val="24"/>
                <w:szCs w:val="24"/>
                <w:highlight w:val="none"/>
                <w:bdr w:val="single" w:color="auto" w:sz="4" w:space="0"/>
                <w:shd w:val="pct10" w:color="auto" w:fill="FFFFFF"/>
              </w:rPr>
              <w:t>间隔</w:t>
            </w:r>
            <w:r>
              <w:rPr>
                <w:rFonts w:hint="eastAsia" w:ascii="仿宋_GB2312" w:hAnsi="宋体" w:eastAsia="仿宋_GB2312"/>
                <w:sz w:val="24"/>
                <w:szCs w:val="24"/>
                <w:highlight w:val="none"/>
              </w:rPr>
              <w:t>20min检查一次</w:t>
            </w:r>
            <w:r>
              <w:rPr>
                <w:rFonts w:hint="eastAsia" w:ascii="仿宋_GB2312" w:hAnsi="宋体" w:eastAsia="仿宋_GB2312"/>
                <w:sz w:val="24"/>
                <w:szCs w:val="24"/>
                <w:highlight w:val="none"/>
                <w:bdr w:val="single" w:color="auto" w:sz="4" w:space="0"/>
                <w:shd w:val="pct10" w:color="auto" w:fill="FFFFFF"/>
              </w:rPr>
              <w:t>队员</w:t>
            </w:r>
            <w:r>
              <w:rPr>
                <w:rFonts w:hint="eastAsia" w:ascii="仿宋_GB2312" w:hAnsi="宋体" w:eastAsia="仿宋_GB2312"/>
                <w:sz w:val="24"/>
                <w:szCs w:val="24"/>
                <w:highlight w:val="none"/>
              </w:rPr>
              <w:t>的氧气压力、</w:t>
            </w:r>
            <w:r>
              <w:rPr>
                <w:rFonts w:hint="eastAsia" w:ascii="仿宋_GB2312" w:hAnsi="宋体" w:eastAsia="仿宋_GB2312"/>
                <w:sz w:val="24"/>
                <w:szCs w:val="24"/>
                <w:highlight w:val="none"/>
                <w:bdr w:val="single" w:color="auto" w:sz="4" w:space="0"/>
                <w:shd w:val="pct10" w:color="auto" w:fill="FFFFFF"/>
              </w:rPr>
              <w:t>身体状况</w:t>
            </w:r>
            <w:r>
              <w:rPr>
                <w:rFonts w:hint="eastAsia" w:ascii="仿宋_GB2312" w:hAnsi="宋体" w:eastAsia="仿宋_GB2312"/>
                <w:sz w:val="24"/>
                <w:szCs w:val="24"/>
                <w:highlight w:val="none"/>
              </w:rPr>
              <w:t>，并根据氧气压力最低的</w:t>
            </w:r>
            <w:r>
              <w:rPr>
                <w:rFonts w:hint="eastAsia" w:ascii="仿宋_GB2312" w:hAnsi="宋体" w:eastAsia="仿宋_GB2312"/>
                <w:sz w:val="24"/>
                <w:szCs w:val="24"/>
                <w:highlight w:val="none"/>
                <w:bdr w:val="single" w:color="auto" w:sz="4" w:space="0"/>
                <w:shd w:val="pct10" w:color="auto" w:fill="FFFFFF"/>
              </w:rPr>
              <w:t>1名队员来</w:t>
            </w:r>
            <w:r>
              <w:rPr>
                <w:rFonts w:hint="eastAsia" w:ascii="仿宋_GB2312" w:hAnsi="宋体" w:eastAsia="仿宋_GB2312"/>
                <w:sz w:val="24"/>
                <w:szCs w:val="24"/>
                <w:highlight w:val="none"/>
              </w:rPr>
              <w:t>确定</w:t>
            </w:r>
            <w:r>
              <w:rPr>
                <w:rFonts w:hint="eastAsia" w:ascii="仿宋_GB2312" w:hAnsi="宋体" w:eastAsia="仿宋_GB2312"/>
                <w:sz w:val="24"/>
                <w:szCs w:val="24"/>
                <w:highlight w:val="none"/>
                <w:bdr w:val="single" w:color="auto" w:sz="4" w:space="0"/>
                <w:shd w:val="pct10" w:color="auto" w:fill="FFFFFF"/>
              </w:rPr>
              <w:t>整个小队的</w:t>
            </w:r>
            <w:r>
              <w:rPr>
                <w:rFonts w:hint="eastAsia" w:ascii="仿宋_GB2312" w:hAnsi="宋体" w:eastAsia="仿宋_GB2312"/>
                <w:sz w:val="24"/>
                <w:szCs w:val="24"/>
                <w:highlight w:val="none"/>
              </w:rPr>
              <w:t>返回时间。</w:t>
            </w:r>
            <w:r>
              <w:rPr>
                <w:rFonts w:hint="eastAsia" w:ascii="仿宋_GB2312" w:hAnsi="宋体" w:eastAsia="仿宋_GB2312"/>
                <w:sz w:val="24"/>
                <w:szCs w:val="24"/>
                <w:highlight w:val="none"/>
                <w:bdr w:val="single" w:color="auto" w:sz="4" w:space="0"/>
                <w:shd w:val="pct10" w:color="auto" w:fill="FFFFFF"/>
              </w:rPr>
              <w:t>如果小队乘电机车进入灾区，其返回安全地点所需时间应按步行所需时间计算</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小队长应使队员保持在</w:t>
            </w:r>
            <w:r>
              <w:rPr>
                <w:rFonts w:hint="eastAsia" w:ascii="仿宋_GB2312" w:hAnsi="宋体" w:eastAsia="仿宋_GB2312"/>
                <w:sz w:val="24"/>
                <w:szCs w:val="24"/>
                <w:highlight w:val="none"/>
              </w:rPr>
              <w:t>彼此</w:t>
            </w:r>
            <w:r>
              <w:rPr>
                <w:rFonts w:hint="eastAsia" w:ascii="仿宋_GB2312" w:hAnsi="宋体" w:eastAsia="仿宋_GB2312"/>
                <w:sz w:val="24"/>
                <w:szCs w:val="24"/>
                <w:highlight w:val="none"/>
                <w:bdr w:val="single" w:color="auto" w:sz="4" w:space="0"/>
                <w:shd w:val="pct10" w:color="auto" w:fill="FFFFFF"/>
              </w:rPr>
              <w:t>能看到</w:t>
            </w:r>
            <w:r>
              <w:rPr>
                <w:rFonts w:hint="eastAsia" w:ascii="仿宋_GB2312" w:hAnsi="宋体" w:eastAsia="仿宋_GB2312"/>
                <w:sz w:val="24"/>
                <w:szCs w:val="24"/>
                <w:highlight w:val="none"/>
              </w:rPr>
              <w:t>或听到信号的范围以内。如果灾区</w:t>
            </w:r>
            <w:r>
              <w:rPr>
                <w:rFonts w:hint="eastAsia" w:ascii="仿宋_GB2312" w:hAnsi="宋体" w:eastAsia="仿宋_GB2312"/>
                <w:sz w:val="24"/>
                <w:szCs w:val="24"/>
                <w:highlight w:val="none"/>
                <w:bdr w:val="single" w:color="auto" w:sz="4" w:space="0"/>
                <w:shd w:val="pct10" w:color="auto" w:fill="FFFFFF"/>
              </w:rPr>
              <w:t>工作</w:t>
            </w:r>
            <w:r>
              <w:rPr>
                <w:rFonts w:hint="eastAsia" w:ascii="仿宋_GB2312" w:hAnsi="宋体" w:eastAsia="仿宋_GB2312"/>
                <w:sz w:val="24"/>
                <w:szCs w:val="24"/>
                <w:highlight w:val="none"/>
              </w:rPr>
              <w:t>地点离新鲜风流处很近，并且在这一地点不</w:t>
            </w:r>
            <w:r>
              <w:rPr>
                <w:rFonts w:hint="eastAsia" w:ascii="仿宋_GB2312" w:hAnsi="宋体" w:eastAsia="仿宋_GB2312"/>
                <w:sz w:val="24"/>
                <w:szCs w:val="24"/>
                <w:highlight w:val="none"/>
                <w:bdr w:val="single" w:color="auto" w:sz="4" w:space="0"/>
                <w:shd w:val="pct10" w:color="auto" w:fill="FFFFFF"/>
              </w:rPr>
              <w:t>能以整个小队进行工作时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小队长</w:t>
            </w:r>
            <w:r>
              <w:rPr>
                <w:rFonts w:hint="eastAsia" w:ascii="仿宋_GB2312" w:hAnsi="宋体" w:eastAsia="仿宋_GB2312"/>
                <w:sz w:val="24"/>
                <w:szCs w:val="24"/>
                <w:highlight w:val="none"/>
              </w:rPr>
              <w:t>可派不少于2名队员进入</w:t>
            </w:r>
            <w:r>
              <w:rPr>
                <w:rFonts w:hint="eastAsia" w:ascii="仿宋_GB2312" w:hAnsi="宋体" w:eastAsia="仿宋_GB2312"/>
                <w:sz w:val="24"/>
                <w:szCs w:val="24"/>
                <w:highlight w:val="none"/>
                <w:bdr w:val="single" w:color="auto" w:sz="4" w:space="0"/>
                <w:shd w:val="pct10" w:color="auto" w:fill="FFFFFF"/>
              </w:rPr>
              <w:t>灾区工作</w:t>
            </w:r>
            <w:r>
              <w:rPr>
                <w:rFonts w:hint="eastAsia" w:ascii="仿宋_GB2312" w:hAnsi="宋体" w:eastAsia="仿宋_GB2312"/>
                <w:sz w:val="24"/>
                <w:szCs w:val="24"/>
                <w:highlight w:val="none"/>
              </w:rPr>
              <w:t>，并保持</w:t>
            </w:r>
            <w:r>
              <w:rPr>
                <w:rFonts w:hint="eastAsia" w:ascii="仿宋_GB2312" w:hAnsi="宋体" w:eastAsia="仿宋_GB2312"/>
                <w:sz w:val="24"/>
                <w:szCs w:val="24"/>
                <w:highlight w:val="none"/>
                <w:bdr w:val="single" w:color="auto" w:sz="4" w:space="0"/>
                <w:shd w:val="pct10" w:color="auto" w:fill="FFFFFF"/>
              </w:rPr>
              <w:t>直接</w:t>
            </w:r>
            <w:r>
              <w:rPr>
                <w:rFonts w:hint="eastAsia" w:ascii="仿宋_GB2312" w:hAnsi="宋体" w:eastAsia="仿宋_GB2312"/>
                <w:sz w:val="24"/>
                <w:szCs w:val="24"/>
                <w:highlight w:val="none"/>
              </w:rPr>
              <w:t>联系。</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在窒息区域内，任何情况下都严禁指战员单独行动。佩用负压氧气呼吸器时，严禁通过口具或摘掉口具讲话</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第六十四条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在窒息或者有毒有害气体</w:t>
            </w:r>
            <w:r>
              <w:rPr>
                <w:rFonts w:hint="eastAsia" w:ascii="黑体" w:hAnsi="黑体" w:eastAsia="黑体"/>
                <w:color w:val="000000" w:themeColor="text1"/>
                <w:sz w:val="24"/>
                <w:szCs w:val="24"/>
                <w:highlight w:val="none"/>
                <w14:textFill>
                  <w14:solidFill>
                    <w14:schemeClr w14:val="tx1"/>
                  </w14:solidFill>
                </w14:textFill>
              </w:rPr>
              <w:t>积存</w:t>
            </w:r>
            <w:r>
              <w:rPr>
                <w:rFonts w:hint="eastAsia" w:ascii="仿宋_GB2312" w:eastAsia="仿宋_GB2312"/>
                <w:color w:val="000000" w:themeColor="text1"/>
                <w:sz w:val="24"/>
                <w:szCs w:val="24"/>
                <w:highlight w:val="none"/>
                <w14:textFill>
                  <w14:solidFill>
                    <w14:schemeClr w14:val="tx1"/>
                  </w14:solidFill>
                </w14:textFill>
              </w:rPr>
              <w:t>的灾区</w:t>
            </w:r>
            <w:r>
              <w:rPr>
                <w:rFonts w:hint="eastAsia" w:ascii="黑体" w:hAnsi="黑体" w:eastAsia="黑体"/>
                <w:color w:val="000000" w:themeColor="text1"/>
                <w:sz w:val="24"/>
                <w:szCs w:val="24"/>
                <w:highlight w:val="none"/>
                <w14:textFill>
                  <w14:solidFill>
                    <w14:schemeClr w14:val="tx1"/>
                  </w14:solidFill>
                </w14:textFill>
              </w:rPr>
              <w:t>执行任务</w:t>
            </w:r>
            <w:r>
              <w:rPr>
                <w:rFonts w:hint="eastAsia" w:ascii="仿宋_GB2312" w:eastAsia="仿宋_GB2312"/>
                <w:color w:val="000000" w:themeColor="text1"/>
                <w:sz w:val="24"/>
                <w:szCs w:val="24"/>
                <w:highlight w:val="none"/>
                <w14:textFill>
                  <w14:solidFill>
                    <w14:schemeClr w14:val="tx1"/>
                  </w14:solidFill>
                </w14:textFill>
              </w:rPr>
              <w:t>应当做到：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随时检测有毒有害气体和氧气含量，观测风向、</w:t>
            </w:r>
            <w:r>
              <w:rPr>
                <w:rFonts w:hint="eastAsia" w:ascii="黑体" w:hAnsi="黑体" w:eastAsia="黑体"/>
                <w:color w:val="000000" w:themeColor="text1"/>
                <w:sz w:val="24"/>
                <w:szCs w:val="24"/>
                <w:highlight w:val="none"/>
                <w14:textFill>
                  <w14:solidFill>
                    <w14:schemeClr w14:val="tx1"/>
                  </w14:solidFill>
                </w14:textFill>
              </w:rPr>
              <w:t>风量和其他</w:t>
            </w:r>
            <w:r>
              <w:rPr>
                <w:rFonts w:hint="eastAsia" w:ascii="仿宋_GB2312" w:eastAsia="仿宋_GB2312"/>
                <w:color w:val="000000" w:themeColor="text1"/>
                <w:sz w:val="24"/>
                <w:szCs w:val="24"/>
                <w:highlight w:val="none"/>
                <w14:textFill>
                  <w14:solidFill>
                    <w14:schemeClr w14:val="tx1"/>
                  </w14:solidFill>
                </w14:textFill>
              </w:rPr>
              <w:t>变化；</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小队长至少每20min</w:t>
            </w:r>
            <w:r>
              <w:rPr>
                <w:rFonts w:hint="eastAsia" w:ascii="黑体" w:hAnsi="黑体" w:eastAsia="黑体"/>
                <w:color w:val="000000" w:themeColor="text1"/>
                <w:sz w:val="24"/>
                <w:szCs w:val="24"/>
                <w:highlight w:val="none"/>
                <w14:textFill>
                  <w14:solidFill>
                    <w14:schemeClr w14:val="tx1"/>
                  </w14:solidFill>
                </w14:textFill>
              </w:rPr>
              <w:t>组织</w:t>
            </w:r>
            <w:r>
              <w:rPr>
                <w:rFonts w:hint="eastAsia" w:ascii="仿宋_GB2312" w:eastAsia="仿宋_GB2312"/>
                <w:color w:val="000000" w:themeColor="text1"/>
                <w:sz w:val="24"/>
                <w:szCs w:val="24"/>
                <w:highlight w:val="none"/>
                <w14:textFill>
                  <w14:solidFill>
                    <w14:schemeClr w14:val="tx1"/>
                  </w14:solidFill>
                </w14:textFill>
              </w:rPr>
              <w:t>1次</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检查</w:t>
            </w:r>
            <w:r>
              <w:rPr>
                <w:rFonts w:hint="eastAsia" w:ascii="黑体" w:hAnsi="黑体" w:eastAsia="黑体"/>
                <w:color w:val="000000" w:themeColor="text1"/>
                <w:sz w:val="24"/>
                <w:szCs w:val="24"/>
                <w:highlight w:val="none"/>
                <w14:textFill>
                  <w14:solidFill>
                    <w14:schemeClr w14:val="tx1"/>
                  </w14:solidFill>
                </w14:textFill>
              </w:rPr>
              <w:t>并报告氧气呼吸器</w:t>
            </w:r>
            <w:r>
              <w:rPr>
                <w:rFonts w:hint="eastAsia" w:ascii="仿宋_GB2312" w:eastAsia="仿宋_GB2312"/>
                <w:color w:val="000000" w:themeColor="text1"/>
                <w:sz w:val="24"/>
                <w:szCs w:val="24"/>
                <w:highlight w:val="none"/>
                <w14:textFill>
                  <w14:solidFill>
                    <w14:schemeClr w14:val="tx1"/>
                  </w14:solidFill>
                </w14:textFill>
              </w:rPr>
              <w:t>氧气压力，根据最低的氧气压力确定返回时间；</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应急救援人员必须</w:t>
            </w:r>
            <w:r>
              <w:rPr>
                <w:rFonts w:hint="eastAsia" w:ascii="仿宋_GB2312" w:eastAsia="仿宋_GB2312"/>
                <w:color w:val="000000" w:themeColor="text1"/>
                <w:sz w:val="24"/>
                <w:szCs w:val="24"/>
                <w:highlight w:val="none"/>
                <w14:textFill>
                  <w14:solidFill>
                    <w14:schemeClr w14:val="tx1"/>
                  </w14:solidFill>
                </w14:textFill>
              </w:rPr>
              <w:t>在彼此</w:t>
            </w:r>
            <w:r>
              <w:rPr>
                <w:rFonts w:hint="eastAsia" w:ascii="黑体" w:hAnsi="黑体" w:eastAsia="黑体"/>
                <w:color w:val="000000" w:themeColor="text1"/>
                <w:sz w:val="24"/>
                <w:szCs w:val="24"/>
                <w:highlight w:val="none"/>
                <w14:textFill>
                  <w14:solidFill>
                    <w14:schemeClr w14:val="tx1"/>
                  </w14:solidFill>
                </w14:textFill>
              </w:rPr>
              <w:t>可见</w:t>
            </w:r>
            <w:r>
              <w:rPr>
                <w:rFonts w:hint="eastAsia" w:ascii="仿宋_GB2312" w:eastAsia="仿宋_GB2312"/>
                <w:color w:val="000000" w:themeColor="text1"/>
                <w:sz w:val="24"/>
                <w:szCs w:val="24"/>
                <w:highlight w:val="none"/>
                <w14:textFill>
                  <w14:solidFill>
                    <w14:schemeClr w14:val="tx1"/>
                  </w14:solidFill>
                </w14:textFill>
              </w:rPr>
              <w:t>或者</w:t>
            </w:r>
            <w:r>
              <w:rPr>
                <w:rFonts w:hint="eastAsia" w:ascii="黑体" w:hAnsi="黑体" w:eastAsia="黑体"/>
                <w:color w:val="000000" w:themeColor="text1"/>
                <w:sz w:val="24"/>
                <w:szCs w:val="24"/>
                <w:highlight w:val="none"/>
                <w14:textFill>
                  <w14:solidFill>
                    <w14:schemeClr w14:val="tx1"/>
                  </w14:solidFill>
                </w14:textFill>
              </w:rPr>
              <w:t>可</w:t>
            </w:r>
            <w:r>
              <w:rPr>
                <w:rFonts w:hint="eastAsia" w:ascii="仿宋_GB2312" w:eastAsia="仿宋_GB2312"/>
                <w:color w:val="000000" w:themeColor="text1"/>
                <w:sz w:val="24"/>
                <w:szCs w:val="24"/>
                <w:highlight w:val="none"/>
                <w14:textFill>
                  <w14:solidFill>
                    <w14:schemeClr w14:val="tx1"/>
                  </w14:solidFill>
                </w14:textFill>
              </w:rPr>
              <w:t>听到信号的范围内行动，</w:t>
            </w:r>
            <w:r>
              <w:rPr>
                <w:rFonts w:hint="eastAsia" w:ascii="黑体" w:hAnsi="黑体" w:eastAsia="黑体"/>
                <w:color w:val="000000" w:themeColor="text1"/>
                <w:sz w:val="24"/>
                <w:szCs w:val="24"/>
                <w:highlight w:val="none"/>
                <w14:textFill>
                  <w14:solidFill>
                    <w14:schemeClr w14:val="tx1"/>
                  </w14:solidFill>
                </w14:textFill>
              </w:rPr>
              <w:t>严禁单独行动</w:t>
            </w:r>
            <w:r>
              <w:rPr>
                <w:rFonts w:hint="eastAsia" w:ascii="仿宋_GB2312" w:eastAsia="仿宋_GB2312"/>
                <w:color w:val="000000" w:themeColor="text1"/>
                <w:sz w:val="24"/>
                <w:szCs w:val="24"/>
                <w:highlight w:val="none"/>
                <w14:textFill>
                  <w14:solidFill>
                    <w14:schemeClr w14:val="tx1"/>
                  </w14:solidFill>
                </w14:textFill>
              </w:rPr>
              <w:t>。如果该灾区地点距离新鲜风流处较近，并且</w:t>
            </w:r>
            <w:r>
              <w:rPr>
                <w:rFonts w:hint="eastAsia" w:ascii="黑体" w:hAnsi="黑体" w:eastAsia="黑体"/>
                <w:color w:val="000000" w:themeColor="text1"/>
                <w:sz w:val="24"/>
                <w:szCs w:val="24"/>
                <w:highlight w:val="none"/>
                <w14:textFill>
                  <w14:solidFill>
                    <w14:schemeClr w14:val="tx1"/>
                  </w14:solidFill>
                </w14:textFill>
              </w:rPr>
              <w:t>救援小队全体人员</w:t>
            </w:r>
            <w:r>
              <w:rPr>
                <w:rFonts w:hint="eastAsia" w:ascii="仿宋_GB2312" w:eastAsia="仿宋_GB2312"/>
                <w:color w:val="000000" w:themeColor="text1"/>
                <w:sz w:val="24"/>
                <w:szCs w:val="24"/>
                <w:highlight w:val="none"/>
                <w14:textFill>
                  <w14:solidFill>
                    <w14:schemeClr w14:val="tx1"/>
                  </w14:solidFill>
                </w14:textFill>
              </w:rPr>
              <w:t>在该地点</w:t>
            </w:r>
            <w:r>
              <w:rPr>
                <w:rFonts w:hint="eastAsia" w:ascii="黑体" w:hAnsi="黑体" w:eastAsia="黑体"/>
                <w:color w:val="000000" w:themeColor="text1"/>
                <w:sz w:val="24"/>
                <w:szCs w:val="24"/>
                <w:highlight w:val="none"/>
                <w14:textFill>
                  <w14:solidFill>
                    <w14:schemeClr w14:val="tx1"/>
                  </w14:solidFill>
                </w14:textFill>
              </w:rPr>
              <w:t>无法同时开展救援</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现场带队指挥员</w:t>
            </w:r>
            <w:r>
              <w:rPr>
                <w:rFonts w:hint="eastAsia" w:ascii="仿宋_GB2312" w:eastAsia="仿宋_GB2312"/>
                <w:color w:val="000000" w:themeColor="text1"/>
                <w:sz w:val="24"/>
                <w:szCs w:val="24"/>
                <w:highlight w:val="none"/>
                <w14:textFill>
                  <w14:solidFill>
                    <w14:schemeClr w14:val="tx1"/>
                  </w14:solidFill>
                </w14:textFill>
              </w:rPr>
              <w:t>可派不少于2名队员进入</w:t>
            </w:r>
            <w:r>
              <w:rPr>
                <w:rFonts w:hint="eastAsia" w:ascii="黑体" w:hAnsi="黑体" w:eastAsia="黑体"/>
                <w:color w:val="000000" w:themeColor="text1"/>
                <w:sz w:val="24"/>
                <w:szCs w:val="24"/>
                <w:highlight w:val="none"/>
                <w14:textFill>
                  <w14:solidFill>
                    <w14:schemeClr w14:val="tx1"/>
                  </w14:solidFill>
                </w14:textFill>
              </w:rPr>
              <w:t>该地点作业</w:t>
            </w:r>
            <w:r>
              <w:rPr>
                <w:rFonts w:hint="eastAsia" w:ascii="仿宋_GB2312" w:eastAsia="仿宋_GB2312"/>
                <w:color w:val="000000" w:themeColor="text1"/>
                <w:sz w:val="24"/>
                <w:szCs w:val="24"/>
                <w:highlight w:val="none"/>
                <w14:textFill>
                  <w14:solidFill>
                    <w14:schemeClr w14:val="tx1"/>
                  </w14:solidFill>
                </w14:textFill>
              </w:rPr>
              <w:t>，并保持联系。</w:t>
            </w:r>
          </w:p>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9.4.6</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在窒息或有毒、有害气体</w:t>
            </w:r>
            <w:r>
              <w:rPr>
                <w:rFonts w:hint="eastAsia" w:ascii="仿宋_GB2312" w:eastAsia="仿宋_GB2312"/>
                <w:sz w:val="24"/>
                <w:szCs w:val="24"/>
                <w:highlight w:val="none"/>
                <w:bdr w:val="single" w:color="auto" w:sz="4" w:space="0"/>
                <w:shd w:val="pct10" w:color="auto" w:fill="FFFFFF"/>
              </w:rPr>
              <w:t>威胁</w:t>
            </w:r>
            <w:r>
              <w:rPr>
                <w:rFonts w:hint="eastAsia" w:ascii="仿宋_GB2312" w:eastAsia="仿宋_GB2312"/>
                <w:sz w:val="24"/>
                <w:szCs w:val="24"/>
                <w:highlight w:val="none"/>
              </w:rPr>
              <w:t>的灾区抢救遇险人员时应做到：</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引导及搬运遇险人员时，</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给遇险人员佩用全面罩氧气呼吸器或</w:t>
            </w:r>
            <w:r>
              <w:rPr>
                <w:rFonts w:hint="eastAsia" w:ascii="仿宋_GB2312" w:hAnsi="宋体" w:eastAsia="仿宋_GB2312"/>
                <w:sz w:val="24"/>
                <w:szCs w:val="24"/>
                <w:highlight w:val="none"/>
                <w:bdr w:val="single" w:color="auto" w:sz="4" w:space="0"/>
                <w:shd w:val="pct10" w:color="auto" w:fill="FFFFFF"/>
              </w:rPr>
              <w:t>隔绝式</w:t>
            </w:r>
            <w:r>
              <w:rPr>
                <w:rFonts w:hint="eastAsia" w:ascii="仿宋_GB2312" w:hAnsi="宋体" w:eastAsia="仿宋_GB2312"/>
                <w:sz w:val="24"/>
                <w:szCs w:val="24"/>
                <w:highlight w:val="none"/>
              </w:rPr>
              <w:t>自救器。</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对受伤、窒息或中毒的人员应进行</w:t>
            </w:r>
            <w:r>
              <w:rPr>
                <w:rFonts w:hint="eastAsia" w:ascii="仿宋_GB2312" w:hAnsi="宋体" w:eastAsia="仿宋_GB2312"/>
                <w:sz w:val="24"/>
                <w:szCs w:val="24"/>
                <w:highlight w:val="none"/>
                <w:bdr w:val="single" w:color="auto" w:sz="4" w:space="0"/>
                <w:shd w:val="pct10" w:color="auto" w:fill="FFFFFF"/>
              </w:rPr>
              <w:t>简单</w:t>
            </w:r>
            <w:r>
              <w:rPr>
                <w:rFonts w:hint="eastAsia" w:ascii="仿宋_GB2312" w:hAnsi="宋体" w:eastAsia="仿宋_GB2312"/>
                <w:sz w:val="24"/>
                <w:szCs w:val="24"/>
                <w:highlight w:val="none"/>
              </w:rPr>
              <w:t>急救处理，</w:t>
            </w:r>
            <w:r>
              <w:rPr>
                <w:rFonts w:hint="eastAsia" w:ascii="仿宋_GB2312" w:hAnsi="宋体" w:eastAsia="仿宋_GB2312"/>
                <w:sz w:val="24"/>
                <w:szCs w:val="24"/>
                <w:highlight w:val="none"/>
                <w:bdr w:val="single" w:color="auto" w:sz="4" w:space="0"/>
                <w:shd w:val="pct10" w:color="auto" w:fill="FFFFFF"/>
              </w:rPr>
              <w:t>然后迅速</w:t>
            </w:r>
            <w:r>
              <w:rPr>
                <w:rFonts w:hint="eastAsia" w:ascii="仿宋_GB2312" w:hAnsi="宋体" w:eastAsia="仿宋_GB2312"/>
                <w:sz w:val="24"/>
                <w:szCs w:val="24"/>
                <w:highlight w:val="none"/>
              </w:rPr>
              <w:t>送至安全地点，</w:t>
            </w:r>
            <w:r>
              <w:rPr>
                <w:rFonts w:hint="eastAsia" w:ascii="仿宋_GB2312" w:hAnsi="宋体" w:eastAsia="仿宋_GB2312"/>
                <w:sz w:val="24"/>
                <w:szCs w:val="24"/>
                <w:highlight w:val="none"/>
                <w:bdr w:val="single" w:color="auto" w:sz="4" w:space="0"/>
                <w:shd w:val="pct10" w:color="auto" w:fill="FFFFFF"/>
              </w:rPr>
              <w:t>交现场医疗救护人员处置，并尽快送医院治疗</w:t>
            </w:r>
            <w:r>
              <w:rPr>
                <w:rFonts w:hint="eastAsia" w:ascii="仿宋_GB2312" w:hAnsi="宋体" w:eastAsia="仿宋_GB2312"/>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c)</w:t>
            </w:r>
            <w:r>
              <w:rPr>
                <w:rFonts w:hint="eastAsia" w:ascii="仿宋_GB2312" w:hAnsi="宋体" w:eastAsia="仿宋_GB2312"/>
                <w:sz w:val="24"/>
                <w:szCs w:val="24"/>
                <w:highlight w:val="none"/>
              </w:rPr>
              <w:t>搬运伤员时</w:t>
            </w:r>
            <w:r>
              <w:rPr>
                <w:rFonts w:hint="eastAsia" w:ascii="仿宋_GB2312" w:hAnsi="宋体" w:eastAsia="仿宋_GB2312"/>
                <w:sz w:val="24"/>
                <w:szCs w:val="24"/>
                <w:highlight w:val="none"/>
                <w:bdr w:val="single" w:color="auto" w:sz="4" w:space="0"/>
                <w:shd w:val="pct10" w:color="auto" w:fill="FFFFFF"/>
              </w:rPr>
              <w:t>应尽量避免振动</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注意</w:t>
            </w:r>
            <w:r>
              <w:rPr>
                <w:rFonts w:hint="eastAsia" w:ascii="仿宋_GB2312" w:hAnsi="宋体" w:eastAsia="仿宋_GB2312"/>
                <w:sz w:val="24"/>
                <w:szCs w:val="24"/>
                <w:highlight w:val="none"/>
              </w:rPr>
              <w:t>防止伤员</w:t>
            </w:r>
            <w:r>
              <w:rPr>
                <w:rFonts w:hint="eastAsia" w:ascii="仿宋_GB2312" w:hAnsi="宋体" w:eastAsia="仿宋_GB2312"/>
                <w:sz w:val="24"/>
                <w:szCs w:val="24"/>
                <w:highlight w:val="none"/>
                <w:bdr w:val="single" w:color="auto" w:sz="4" w:space="0"/>
                <w:shd w:val="pct10" w:color="auto" w:fill="FFFFFF"/>
              </w:rPr>
              <w:t>精神失常时打掉队员的</w:t>
            </w:r>
            <w:r>
              <w:rPr>
                <w:rFonts w:hint="eastAsia" w:ascii="仿宋_GB2312" w:hAnsi="宋体" w:eastAsia="仿宋_GB2312"/>
                <w:sz w:val="24"/>
                <w:szCs w:val="24"/>
                <w:highlight w:val="none"/>
              </w:rPr>
              <w:t>面罩</w:t>
            </w:r>
            <w:r>
              <w:rPr>
                <w:rFonts w:hint="eastAsia" w:ascii="仿宋_GB2312" w:hAnsi="宋体" w:eastAsia="仿宋_GB2312"/>
                <w:sz w:val="24"/>
                <w:szCs w:val="24"/>
                <w:highlight w:val="none"/>
                <w:bdr w:val="single" w:color="auto" w:sz="4" w:space="0"/>
                <w:shd w:val="pct10" w:color="auto" w:fill="FFFFFF"/>
              </w:rPr>
              <w:t>、口具或鼻夹，而造成中毒。</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d)在抢救长时间被困</w:t>
            </w:r>
            <w:r>
              <w:rPr>
                <w:rFonts w:hint="eastAsia" w:ascii="仿宋_GB2312" w:hAnsi="宋体" w:eastAsia="仿宋_GB2312"/>
                <w:sz w:val="24"/>
                <w:szCs w:val="24"/>
                <w:highlight w:val="none"/>
                <w:bdr w:val="single" w:color="auto" w:sz="4" w:space="0"/>
                <w:shd w:val="pct10" w:color="auto" w:fill="FFFFFF"/>
              </w:rPr>
              <w:t>在井下的</w:t>
            </w:r>
            <w:r>
              <w:rPr>
                <w:rFonts w:hint="eastAsia" w:ascii="仿宋_GB2312" w:hAnsi="宋体" w:eastAsia="仿宋_GB2312"/>
                <w:sz w:val="24"/>
                <w:szCs w:val="24"/>
                <w:highlight w:val="none"/>
              </w:rPr>
              <w:t>遇险人员时，</w:t>
            </w:r>
            <w:r>
              <w:rPr>
                <w:rFonts w:hint="eastAsia" w:ascii="仿宋_GB2312" w:hAnsi="宋体" w:eastAsia="仿宋_GB2312"/>
                <w:sz w:val="24"/>
                <w:szCs w:val="24"/>
                <w:highlight w:val="none"/>
                <w:bdr w:val="single" w:color="auto" w:sz="4" w:space="0"/>
                <w:shd w:val="pct10" w:color="auto" w:fill="FFFFFF"/>
              </w:rPr>
              <w:t>应有</w:t>
            </w:r>
            <w:r>
              <w:rPr>
                <w:rFonts w:hint="eastAsia" w:ascii="仿宋_GB2312" w:hAnsi="宋体" w:eastAsia="仿宋_GB2312"/>
                <w:sz w:val="24"/>
                <w:szCs w:val="24"/>
                <w:highlight w:val="none"/>
              </w:rPr>
              <w:t>医生配合；</w:t>
            </w:r>
            <w:r>
              <w:rPr>
                <w:rFonts w:hint="eastAsia" w:ascii="仿宋_GB2312" w:hAnsi="宋体" w:eastAsia="仿宋_GB2312"/>
                <w:sz w:val="24"/>
                <w:szCs w:val="24"/>
                <w:highlight w:val="none"/>
                <w:bdr w:val="single" w:color="auto" w:sz="4" w:space="0"/>
                <w:shd w:val="pct10" w:color="auto" w:fill="FFFFFF"/>
              </w:rPr>
              <w:t>对长期困在井下的人员</w:t>
            </w:r>
            <w:r>
              <w:rPr>
                <w:rFonts w:hint="eastAsia" w:ascii="仿宋_GB2312" w:hAnsi="宋体" w:eastAsia="仿宋_GB2312"/>
                <w:sz w:val="24"/>
                <w:szCs w:val="24"/>
                <w:highlight w:val="none"/>
              </w:rPr>
              <w:t>，应避免灯光照射其眼睛，</w:t>
            </w:r>
            <w:r>
              <w:rPr>
                <w:rFonts w:hint="eastAsia" w:ascii="仿宋_GB2312" w:hAnsi="宋体" w:eastAsia="仿宋_GB2312"/>
                <w:sz w:val="24"/>
                <w:szCs w:val="24"/>
                <w:highlight w:val="none"/>
                <w:bdr w:val="single" w:color="auto" w:sz="4" w:space="0"/>
                <w:shd w:val="pct10" w:color="auto" w:fill="FFFFFF"/>
              </w:rPr>
              <w:t>搬运出井口时应用毛巾盖住其眼睛。</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在灾区内遇险人员不能一次全部抬运时</w:t>
            </w:r>
            <w:r>
              <w:rPr>
                <w:rFonts w:hint="eastAsia" w:ascii="仿宋_GB2312" w:hAnsi="宋体" w:eastAsia="仿宋_GB2312"/>
                <w:sz w:val="24"/>
                <w:szCs w:val="24"/>
                <w:highlight w:val="none"/>
              </w:rPr>
              <w:t>，应给遇险者佩用全面罩氧气呼吸器或</w:t>
            </w:r>
            <w:r>
              <w:rPr>
                <w:rFonts w:hint="eastAsia" w:ascii="仿宋_GB2312" w:hAnsi="宋体" w:eastAsia="仿宋_GB2312"/>
                <w:sz w:val="24"/>
                <w:szCs w:val="24"/>
                <w:highlight w:val="none"/>
                <w:bdr w:val="single" w:color="auto" w:sz="4" w:space="0"/>
                <w:shd w:val="pct10" w:color="auto" w:fill="FFFFFF"/>
              </w:rPr>
              <w:t>隔绝式</w:t>
            </w:r>
            <w:r>
              <w:rPr>
                <w:rFonts w:hint="eastAsia" w:ascii="仿宋_GB2312" w:hAnsi="宋体" w:eastAsia="仿宋_GB2312"/>
                <w:sz w:val="24"/>
                <w:szCs w:val="24"/>
                <w:highlight w:val="none"/>
              </w:rPr>
              <w:t>自救器；当有多名遇险人员待救时，</w:t>
            </w:r>
            <w:r>
              <w:rPr>
                <w:rFonts w:hint="eastAsia" w:ascii="仿宋_GB2312" w:hAnsi="宋体" w:eastAsia="仿宋_GB2312"/>
                <w:sz w:val="24"/>
                <w:szCs w:val="24"/>
                <w:highlight w:val="none"/>
                <w:bdr w:val="single" w:color="auto" w:sz="4" w:space="0"/>
                <w:shd w:val="pct10" w:color="auto" w:fill="FFFFFF"/>
              </w:rPr>
              <w:t>矿山救护队应根据</w:t>
            </w:r>
            <w:r>
              <w:rPr>
                <w:rFonts w:hint="eastAsia" w:ascii="仿宋_GB2312" w:hAnsi="宋体" w:eastAsia="仿宋_GB2312"/>
                <w:sz w:val="24"/>
                <w:szCs w:val="24"/>
                <w:highlight w:val="none"/>
              </w:rPr>
              <w:t>“先活后死、先重后轻、先易后难”的</w:t>
            </w:r>
            <w:r>
              <w:rPr>
                <w:rFonts w:hint="eastAsia" w:ascii="仿宋_GB2312" w:hAnsi="宋体" w:eastAsia="仿宋_GB2312"/>
                <w:sz w:val="24"/>
                <w:szCs w:val="24"/>
                <w:highlight w:val="none"/>
                <w:bdr w:val="single" w:color="auto" w:sz="4" w:space="0"/>
                <w:shd w:val="pct10" w:color="auto" w:fill="FFFFFF"/>
              </w:rPr>
              <w:t>原则进行</w:t>
            </w:r>
            <w:r>
              <w:rPr>
                <w:rFonts w:hint="eastAsia" w:ascii="仿宋_GB2312" w:hAnsi="宋体" w:eastAsia="仿宋_GB2312"/>
                <w:sz w:val="24"/>
                <w:szCs w:val="24"/>
                <w:highlight w:val="none"/>
              </w:rPr>
              <w:t>抢救。</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在窒息或者有毒有害气体</w:t>
            </w:r>
            <w:r>
              <w:rPr>
                <w:rFonts w:hint="eastAsia" w:ascii="黑体" w:hAnsi="黑体" w:eastAsia="黑体"/>
                <w:color w:val="000000" w:themeColor="text1"/>
                <w:sz w:val="24"/>
                <w:szCs w:val="24"/>
                <w:highlight w:val="none"/>
                <w14:textFill>
                  <w14:solidFill>
                    <w14:schemeClr w14:val="tx1"/>
                  </w14:solidFill>
                </w14:textFill>
              </w:rPr>
              <w:t>积存</w:t>
            </w:r>
            <w:r>
              <w:rPr>
                <w:rFonts w:hint="eastAsia" w:ascii="仿宋_GB2312" w:eastAsia="仿宋_GB2312"/>
                <w:color w:val="000000" w:themeColor="text1"/>
                <w:sz w:val="24"/>
                <w:szCs w:val="24"/>
                <w:highlight w:val="none"/>
                <w14:textFill>
                  <w14:solidFill>
                    <w14:schemeClr w14:val="tx1"/>
                  </w14:solidFill>
                </w14:textFill>
              </w:rPr>
              <w:t>的灾区抢救遇险人员应当做到：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（一）引导或者运送遇险人员时，为遇险人员佩用全面罩</w:t>
            </w:r>
            <w:r>
              <w:rPr>
                <w:rFonts w:hint="eastAsia" w:ascii="黑体" w:hAnsi="黑体" w:eastAsia="黑体"/>
                <w:color w:val="000000" w:themeColor="text1"/>
                <w:sz w:val="24"/>
                <w:szCs w:val="24"/>
                <w:highlight w:val="none"/>
                <w14:textFill>
                  <w14:solidFill>
                    <w14:schemeClr w14:val="tx1"/>
                  </w14:solidFill>
                </w14:textFill>
              </w:rPr>
              <w:t>正压</w:t>
            </w:r>
            <w:r>
              <w:rPr>
                <w:rFonts w:hint="eastAsia" w:ascii="仿宋_GB2312" w:eastAsia="仿宋_GB2312"/>
                <w:color w:val="000000" w:themeColor="text1"/>
                <w:sz w:val="24"/>
                <w:szCs w:val="24"/>
                <w:highlight w:val="none"/>
                <w14:textFill>
                  <w14:solidFill>
                    <w14:schemeClr w14:val="tx1"/>
                  </w14:solidFill>
                </w14:textFill>
              </w:rPr>
              <w:t>氧气呼吸器或者自救器；</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（二）对受伤、窒息或者中毒人员进行</w:t>
            </w:r>
            <w:r>
              <w:rPr>
                <w:rFonts w:hint="eastAsia" w:ascii="黑体" w:hAnsi="黑体" w:eastAsia="黑体"/>
                <w:color w:val="000000" w:themeColor="text1"/>
                <w:sz w:val="24"/>
                <w:szCs w:val="24"/>
                <w:highlight w:val="none"/>
                <w14:textFill>
                  <w14:solidFill>
                    <w14:schemeClr w14:val="tx1"/>
                  </w14:solidFill>
                </w14:textFill>
              </w:rPr>
              <w:t>必要</w:t>
            </w:r>
            <w:r>
              <w:rPr>
                <w:rFonts w:hint="eastAsia" w:ascii="仿宋_GB2312" w:eastAsia="仿宋_GB2312"/>
                <w:color w:val="000000" w:themeColor="text1"/>
                <w:sz w:val="24"/>
                <w:szCs w:val="24"/>
                <w:highlight w:val="none"/>
                <w14:textFill>
                  <w14:solidFill>
                    <w14:schemeClr w14:val="tx1"/>
                  </w14:solidFill>
                </w14:textFill>
              </w:rPr>
              <w:t>急救处理，</w:t>
            </w:r>
            <w:r>
              <w:rPr>
                <w:rFonts w:hint="eastAsia" w:ascii="黑体" w:hAnsi="黑体" w:eastAsia="黑体"/>
                <w:color w:val="000000" w:themeColor="text1"/>
                <w:sz w:val="24"/>
                <w:szCs w:val="24"/>
                <w:highlight w:val="none"/>
                <w14:textFill>
                  <w14:solidFill>
                    <w14:schemeClr w14:val="tx1"/>
                  </w14:solidFill>
                </w14:textFill>
              </w:rPr>
              <w:t>并</w:t>
            </w:r>
            <w:r>
              <w:rPr>
                <w:rFonts w:hint="eastAsia" w:ascii="仿宋_GB2312" w:eastAsia="仿宋_GB2312"/>
                <w:color w:val="000000" w:themeColor="text1"/>
                <w:sz w:val="24"/>
                <w:szCs w:val="24"/>
                <w:highlight w:val="none"/>
                <w14:textFill>
                  <w14:solidFill>
                    <w14:schemeClr w14:val="tx1"/>
                  </w14:solidFill>
                </w14:textFill>
              </w:rPr>
              <w:t>送至安全地点；</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处理和</w:t>
            </w:r>
            <w:r>
              <w:rPr>
                <w:rFonts w:hint="eastAsia" w:ascii="仿宋_GB2312" w:eastAsia="仿宋_GB2312"/>
                <w:color w:val="000000" w:themeColor="text1"/>
                <w:sz w:val="24"/>
                <w:szCs w:val="24"/>
                <w:highlight w:val="none"/>
                <w14:textFill>
                  <w14:solidFill>
                    <w14:schemeClr w14:val="tx1"/>
                  </w14:solidFill>
                </w14:textFill>
              </w:rPr>
              <w:t>搬运伤员时，防止伤员</w:t>
            </w:r>
            <w:r>
              <w:rPr>
                <w:rFonts w:hint="eastAsia" w:ascii="黑体" w:hAnsi="黑体" w:eastAsia="黑体"/>
                <w:color w:val="000000" w:themeColor="text1"/>
                <w:sz w:val="24"/>
                <w:szCs w:val="24"/>
                <w:highlight w:val="none"/>
                <w14:textFill>
                  <w14:solidFill>
                    <w14:schemeClr w14:val="tx1"/>
                  </w14:solidFill>
                </w14:textFill>
              </w:rPr>
              <w:t>拉扯氧气呼吸器软管或者</w:t>
            </w:r>
            <w:r>
              <w:rPr>
                <w:rFonts w:hint="eastAsia" w:ascii="仿宋_GB2312" w:eastAsia="仿宋_GB2312"/>
                <w:color w:val="000000" w:themeColor="text1"/>
                <w:sz w:val="24"/>
                <w:szCs w:val="24"/>
                <w:highlight w:val="none"/>
                <w14:textFill>
                  <w14:solidFill>
                    <w14:schemeClr w14:val="tx1"/>
                  </w14:solidFill>
                </w14:textFill>
              </w:rPr>
              <w:t>面罩；</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（四）抢救长时间被困遇险人员，</w:t>
            </w:r>
            <w:r>
              <w:rPr>
                <w:rFonts w:hint="eastAsia" w:ascii="黑体" w:hAnsi="黑体" w:eastAsia="黑体"/>
                <w:color w:val="000000" w:themeColor="text1"/>
                <w:sz w:val="24"/>
                <w:szCs w:val="24"/>
                <w:highlight w:val="none"/>
                <w14:textFill>
                  <w14:solidFill>
                    <w14:schemeClr w14:val="tx1"/>
                  </w14:solidFill>
                </w14:textFill>
              </w:rPr>
              <w:t>请专业</w:t>
            </w:r>
            <w:r>
              <w:rPr>
                <w:rFonts w:hint="eastAsia" w:ascii="仿宋_GB2312" w:eastAsia="仿宋_GB2312"/>
                <w:color w:val="000000" w:themeColor="text1"/>
                <w:sz w:val="24"/>
                <w:szCs w:val="24"/>
                <w:highlight w:val="none"/>
                <w14:textFill>
                  <w14:solidFill>
                    <w14:schemeClr w14:val="tx1"/>
                  </w14:solidFill>
                </w14:textFill>
              </w:rPr>
              <w:t>医护人员配合，</w:t>
            </w:r>
            <w:r>
              <w:rPr>
                <w:rFonts w:hint="eastAsia" w:ascii="黑体" w:hAnsi="黑体" w:eastAsia="黑体" w:cs="Times New Roman"/>
                <w:color w:val="000000" w:themeColor="text1"/>
                <w:sz w:val="24"/>
                <w:szCs w:val="24"/>
                <w:highlight w:val="none"/>
                <w:lang w:eastAsia="zh-CN"/>
                <w14:textFill>
                  <w14:solidFill>
                    <w14:schemeClr w14:val="tx1"/>
                  </w14:solidFill>
                </w14:textFill>
              </w:rPr>
              <w:t>运送时采取护目措施，</w:t>
            </w:r>
            <w:r>
              <w:rPr>
                <w:rFonts w:hint="eastAsia" w:ascii="仿宋_GB2312" w:eastAsia="仿宋_GB2312"/>
                <w:color w:val="000000" w:themeColor="text1"/>
                <w:sz w:val="24"/>
                <w:szCs w:val="24"/>
                <w:highlight w:val="none"/>
                <w14:textFill>
                  <w14:solidFill>
                    <w14:schemeClr w14:val="tx1"/>
                  </w14:solidFill>
                </w14:textFill>
              </w:rPr>
              <w:t>避免灯光</w:t>
            </w:r>
            <w:r>
              <w:rPr>
                <w:rFonts w:hint="eastAsia" w:ascii="黑体" w:hAnsi="黑体" w:eastAsia="黑体"/>
                <w:color w:val="000000" w:themeColor="text1"/>
                <w:sz w:val="24"/>
                <w:szCs w:val="24"/>
                <w:highlight w:val="none"/>
                <w14:textFill>
                  <w14:solidFill>
                    <w14:schemeClr w14:val="tx1"/>
                  </w14:solidFill>
                </w14:textFill>
              </w:rPr>
              <w:t>和井口外光线</w:t>
            </w:r>
            <w:r>
              <w:rPr>
                <w:rFonts w:hint="eastAsia" w:ascii="仿宋_GB2312" w:eastAsia="仿宋_GB2312"/>
                <w:color w:val="000000" w:themeColor="text1"/>
                <w:sz w:val="24"/>
                <w:szCs w:val="24"/>
                <w:highlight w:val="none"/>
                <w14:textFill>
                  <w14:solidFill>
                    <w14:schemeClr w14:val="tx1"/>
                  </w14:solidFill>
                </w14:textFill>
              </w:rPr>
              <w:t>直射</w:t>
            </w:r>
            <w:r>
              <w:rPr>
                <w:rFonts w:hint="eastAsia" w:ascii="黑体" w:hAnsi="黑体" w:eastAsia="黑体"/>
                <w:color w:val="000000" w:themeColor="text1"/>
                <w:sz w:val="24"/>
                <w:szCs w:val="24"/>
                <w:highlight w:val="none"/>
                <w14:textFill>
                  <w14:solidFill>
                    <w14:schemeClr w14:val="tx1"/>
                  </w14:solidFill>
                </w14:textFill>
              </w:rPr>
              <w:t>遇险人员</w:t>
            </w:r>
            <w:r>
              <w:rPr>
                <w:rFonts w:hint="eastAsia" w:ascii="仿宋_GB2312" w:eastAsia="仿宋_GB2312"/>
                <w:color w:val="000000" w:themeColor="text1"/>
                <w:sz w:val="24"/>
                <w:szCs w:val="24"/>
                <w:highlight w:val="none"/>
                <w14:textFill>
                  <w14:solidFill>
                    <w14:schemeClr w14:val="tx1"/>
                  </w14:solidFill>
                </w14:textFill>
              </w:rPr>
              <w:t>眼睛；</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（五）有多名遇险人员待救的，按照“先重后轻、先易后难”</w:t>
            </w:r>
            <w:r>
              <w:rPr>
                <w:rFonts w:hint="eastAsia" w:ascii="黑体" w:hAnsi="黑体" w:eastAsia="黑体"/>
                <w:color w:val="000000" w:themeColor="text1"/>
                <w:sz w:val="24"/>
                <w:szCs w:val="24"/>
                <w:highlight w:val="none"/>
                <w14:textFill>
                  <w14:solidFill>
                    <w14:schemeClr w14:val="tx1"/>
                  </w14:solidFill>
                </w14:textFill>
              </w:rPr>
              <w:t>的顺序</w:t>
            </w:r>
            <w:r>
              <w:rPr>
                <w:rFonts w:hint="eastAsia" w:ascii="仿宋_GB2312" w:eastAsia="仿宋_GB2312"/>
                <w:color w:val="000000" w:themeColor="text1"/>
                <w:sz w:val="24"/>
                <w:szCs w:val="24"/>
                <w:highlight w:val="none"/>
                <w14:textFill>
                  <w14:solidFill>
                    <w14:schemeClr w14:val="tx1"/>
                  </w14:solidFill>
                </w14:textFill>
              </w:rPr>
              <w:t>抢救。</w:t>
            </w:r>
            <w:r>
              <w:rPr>
                <w:rFonts w:hint="eastAsia" w:ascii="黑体" w:hAnsi="黑体" w:eastAsia="黑体"/>
                <w:color w:val="000000" w:themeColor="text1"/>
                <w:sz w:val="24"/>
                <w:szCs w:val="24"/>
                <w:highlight w:val="none"/>
                <w14:textFill>
                  <w14:solidFill>
                    <w14:schemeClr w14:val="tx1"/>
                  </w14:solidFill>
                </w14:textFill>
              </w:rPr>
              <w:t>无法一次全部救出的</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为待救</w:t>
            </w:r>
            <w:r>
              <w:rPr>
                <w:rFonts w:hint="eastAsia" w:ascii="仿宋_GB2312" w:eastAsia="仿宋_GB2312"/>
                <w:color w:val="000000" w:themeColor="text1"/>
                <w:sz w:val="24"/>
                <w:szCs w:val="24"/>
                <w:highlight w:val="none"/>
                <w14:textFill>
                  <w14:solidFill>
                    <w14:schemeClr w14:val="tx1"/>
                  </w14:solidFill>
                </w14:textFill>
              </w:rPr>
              <w:t>遇险人员佩用全面罩</w:t>
            </w:r>
            <w:r>
              <w:rPr>
                <w:rFonts w:hint="eastAsia" w:ascii="黑体" w:hAnsi="黑体" w:eastAsia="黑体"/>
                <w:color w:val="000000" w:themeColor="text1"/>
                <w:sz w:val="24"/>
                <w:szCs w:val="24"/>
                <w:highlight w:val="none"/>
                <w14:textFill>
                  <w14:solidFill>
                    <w14:schemeClr w14:val="tx1"/>
                  </w14:solidFill>
                </w14:textFill>
              </w:rPr>
              <w:t>正压</w:t>
            </w:r>
            <w:r>
              <w:rPr>
                <w:rFonts w:hint="eastAsia" w:ascii="仿宋_GB2312" w:eastAsia="仿宋_GB2312"/>
                <w:color w:val="000000" w:themeColor="text1"/>
                <w:sz w:val="24"/>
                <w:szCs w:val="24"/>
                <w:highlight w:val="none"/>
                <w14:textFill>
                  <w14:solidFill>
                    <w14:schemeClr w14:val="tx1"/>
                  </w14:solidFill>
                </w14:textFill>
              </w:rPr>
              <w:t>氧气呼吸器或者自救器。</w:t>
            </w:r>
          </w:p>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 xml:space="preserve">9.4.7 </w:t>
            </w:r>
            <w:r>
              <w:rPr>
                <w:rFonts w:hint="eastAsia" w:ascii="仿宋_GB2312" w:hAnsi="宋体" w:eastAsia="仿宋_GB2312"/>
                <w:sz w:val="24"/>
                <w:szCs w:val="24"/>
                <w:highlight w:val="none"/>
                <w:bdr w:val="single" w:color="auto" w:sz="4" w:space="0"/>
                <w:shd w:val="pct10" w:color="auto" w:fill="FFFFFF"/>
              </w:rPr>
              <w:t>救护队有义务协助事故调查，在满足救援的情况下应保护好现场，在搬运遇难人员和受伤矿工时，将矿灯等随身所带物品一并运送</w:t>
            </w:r>
            <w:r>
              <w:rPr>
                <w:rFonts w:hint="eastAsia" w:ascii="仿宋_GB2312" w:hAnsi="宋体" w:eastAsia="仿宋_GB2312"/>
                <w:sz w:val="24"/>
                <w:szCs w:val="24"/>
                <w:highlight w:val="none"/>
              </w:rPr>
              <w:t>。</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仿宋_GB2312" w:eastAsia="仿宋_GB2312"/>
                <w:b w:val="0"/>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9.2.7</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遇有</w:t>
            </w:r>
            <w:r>
              <w:rPr>
                <w:rFonts w:hint="eastAsia" w:ascii="仿宋_GB2312" w:hAnsi="宋体" w:eastAsia="仿宋_GB2312"/>
                <w:sz w:val="24"/>
                <w:szCs w:val="24"/>
                <w:highlight w:val="none"/>
              </w:rPr>
              <w:t>高温、塌冒、爆炸、水淹等</w:t>
            </w:r>
            <w:r>
              <w:rPr>
                <w:rFonts w:hint="eastAsia" w:ascii="仿宋_GB2312" w:hAnsi="宋体" w:eastAsia="仿宋_GB2312"/>
                <w:sz w:val="24"/>
                <w:szCs w:val="24"/>
                <w:highlight w:val="none"/>
                <w:bdr w:val="single" w:color="auto" w:sz="4" w:space="0"/>
                <w:shd w:val="pct10" w:color="auto" w:fill="FFFFFF"/>
              </w:rPr>
              <w:t>危险的</w:t>
            </w:r>
            <w:r>
              <w:rPr>
                <w:rFonts w:hint="eastAsia" w:ascii="仿宋_GB2312" w:hAnsi="宋体" w:eastAsia="仿宋_GB2312"/>
                <w:sz w:val="24"/>
                <w:szCs w:val="24"/>
                <w:highlight w:val="none"/>
              </w:rPr>
              <w:t>灾区，在需要</w:t>
            </w:r>
            <w:r>
              <w:rPr>
                <w:rFonts w:hint="eastAsia" w:ascii="仿宋_GB2312" w:hAnsi="宋体" w:eastAsia="仿宋_GB2312"/>
                <w:sz w:val="24"/>
                <w:szCs w:val="24"/>
                <w:highlight w:val="none"/>
                <w:bdr w:val="single" w:color="auto" w:sz="4" w:space="0"/>
                <w:shd w:val="pct10" w:color="auto" w:fill="FFFFFF"/>
              </w:rPr>
              <w:t>救人的情况下</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经请示救援指挥部同意后，指挥员才有权决定小队进入，但必须</w:t>
            </w:r>
            <w:r>
              <w:rPr>
                <w:rFonts w:hint="eastAsia" w:ascii="仿宋_GB2312" w:hAnsi="宋体" w:eastAsia="仿宋_GB2312"/>
                <w:sz w:val="24"/>
                <w:szCs w:val="24"/>
                <w:highlight w:val="none"/>
              </w:rPr>
              <w:t>采取安全措施，</w:t>
            </w:r>
            <w:r>
              <w:rPr>
                <w:rFonts w:hint="eastAsia" w:ascii="仿宋_GB2312" w:hAnsi="宋体" w:eastAsia="仿宋_GB2312"/>
                <w:sz w:val="24"/>
                <w:szCs w:val="24"/>
                <w:highlight w:val="none"/>
                <w:bdr w:val="single" w:color="auto" w:sz="4" w:space="0"/>
                <w:shd w:val="pct10" w:color="auto" w:fill="FFFFFF"/>
              </w:rPr>
              <w:t>保证小队在灾区的安全</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第六十六条 </w:t>
            </w:r>
            <w:r>
              <w:rPr>
                <w:rFonts w:hint="eastAsia" w:ascii="仿宋_GB2312" w:eastAsia="仿宋_GB2312"/>
                <w:color w:val="000000" w:themeColor="text1"/>
                <w:sz w:val="24"/>
                <w:szCs w:val="24"/>
                <w:highlight w:val="none"/>
                <w14:textFill>
                  <w14:solidFill>
                    <w14:schemeClr w14:val="tx1"/>
                  </w14:solidFill>
                </w14:textFill>
              </w:rPr>
              <w:t xml:space="preserve"> 在高温、</w:t>
            </w:r>
            <w:r>
              <w:rPr>
                <w:rFonts w:hint="eastAsia" w:ascii="黑体" w:hAnsi="黑体" w:eastAsia="黑体"/>
                <w:color w:val="000000" w:themeColor="text1"/>
                <w:sz w:val="24"/>
                <w:szCs w:val="24"/>
                <w:highlight w:val="none"/>
                <w14:textFill>
                  <w14:solidFill>
                    <w14:schemeClr w14:val="tx1"/>
                  </w14:solidFill>
                </w14:textFill>
              </w:rPr>
              <w:t>浓烟</w:t>
            </w:r>
            <w:r>
              <w:rPr>
                <w:rFonts w:hint="eastAsia" w:ascii="仿宋_GB2312" w:eastAsia="仿宋_GB2312"/>
                <w:color w:val="000000" w:themeColor="text1"/>
                <w:sz w:val="24"/>
                <w:szCs w:val="24"/>
                <w:highlight w:val="none"/>
                <w14:textFill>
                  <w14:solidFill>
                    <w14:schemeClr w14:val="tx1"/>
                  </w14:solidFill>
                </w14:textFill>
              </w:rPr>
              <w:t>、塌冒、爆炸和水淹等灾区，</w:t>
            </w:r>
            <w:r>
              <w:rPr>
                <w:rFonts w:hint="eastAsia" w:ascii="黑体" w:hAnsi="黑体" w:eastAsia="黑体"/>
                <w:color w:val="000000" w:themeColor="text1"/>
                <w:sz w:val="24"/>
                <w:szCs w:val="24"/>
                <w:highlight w:val="none"/>
                <w14:textFill>
                  <w14:solidFill>
                    <w14:schemeClr w14:val="tx1"/>
                  </w14:solidFill>
                </w14:textFill>
              </w:rPr>
              <w:t>无需抢救人员的，救援队不得进入</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因抢救人员</w:t>
            </w:r>
            <w:r>
              <w:rPr>
                <w:rFonts w:hint="eastAsia" w:ascii="仿宋_GB2312" w:eastAsia="仿宋_GB2312"/>
                <w:color w:val="000000" w:themeColor="text1"/>
                <w:sz w:val="24"/>
                <w:szCs w:val="24"/>
                <w:highlight w:val="none"/>
                <w14:textFill>
                  <w14:solidFill>
                    <w14:schemeClr w14:val="tx1"/>
                  </w14:solidFill>
                </w14:textFill>
              </w:rPr>
              <w:t>需要进入时，</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采取安全</w:t>
            </w:r>
            <w:r>
              <w:rPr>
                <w:rFonts w:hint="eastAsia" w:ascii="黑体" w:hAnsi="黑体" w:eastAsia="黑体"/>
                <w:color w:val="000000" w:themeColor="text1"/>
                <w:sz w:val="24"/>
                <w:szCs w:val="24"/>
                <w:highlight w:val="none"/>
                <w14:textFill>
                  <w14:solidFill>
                    <w14:schemeClr w14:val="tx1"/>
                  </w14:solidFill>
                </w14:textFill>
              </w:rPr>
              <w:t>保障</w:t>
            </w:r>
            <w:r>
              <w:rPr>
                <w:rFonts w:hint="eastAsia" w:ascii="仿宋_GB2312" w:eastAsia="仿宋_GB2312"/>
                <w:color w:val="000000" w:themeColor="text1"/>
                <w:sz w:val="24"/>
                <w:szCs w:val="24"/>
                <w:highlight w:val="none"/>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9.4.16</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在侦察过程中，如有队员</w:t>
            </w:r>
            <w:r>
              <w:rPr>
                <w:rFonts w:hint="eastAsia" w:ascii="仿宋_GB2312" w:eastAsia="仿宋_GB2312"/>
                <w:sz w:val="24"/>
                <w:szCs w:val="24"/>
                <w:highlight w:val="none"/>
              </w:rPr>
              <w:t>出现身体不适或氧气呼吸器发生故障</w:t>
            </w:r>
            <w:r>
              <w:rPr>
                <w:rFonts w:hint="eastAsia" w:ascii="仿宋_GB2312" w:eastAsia="仿宋_GB2312"/>
                <w:sz w:val="24"/>
                <w:szCs w:val="24"/>
                <w:highlight w:val="none"/>
                <w:bdr w:val="single" w:color="auto" w:sz="4" w:space="0"/>
                <w:shd w:val="pct10" w:color="auto" w:fill="FFFFFF"/>
              </w:rPr>
              <w:t>难以排除时</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全小队</w:t>
            </w:r>
            <w:r>
              <w:rPr>
                <w:rFonts w:hint="eastAsia" w:ascii="仿宋_GB2312" w:eastAsia="仿宋_GB2312"/>
                <w:sz w:val="24"/>
                <w:szCs w:val="24"/>
                <w:highlight w:val="none"/>
              </w:rPr>
              <w:t>应立即撤到安全地点，并报告</w:t>
            </w:r>
            <w:r>
              <w:rPr>
                <w:rFonts w:hint="eastAsia" w:ascii="仿宋_GB2312" w:eastAsia="仿宋_GB2312"/>
                <w:sz w:val="24"/>
                <w:szCs w:val="24"/>
                <w:highlight w:val="none"/>
                <w:bdr w:val="single" w:color="auto" w:sz="4" w:space="0"/>
                <w:shd w:val="pct10" w:color="auto" w:fill="FFFFFF"/>
              </w:rPr>
              <w:t>抢救</w:t>
            </w:r>
            <w:r>
              <w:rPr>
                <w:rFonts w:hint="eastAsia" w:ascii="仿宋_GB2312" w:eastAsia="仿宋_GB2312"/>
                <w:sz w:val="24"/>
                <w:szCs w:val="24"/>
                <w:highlight w:val="none"/>
              </w:rPr>
              <w:t>指挥部。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第六十七条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出现身体不适或者氧气呼吸器发生故障时，</w:t>
            </w:r>
            <w:r>
              <w:rPr>
                <w:rFonts w:hint="eastAsia" w:ascii="黑体" w:hAnsi="黑体" w:eastAsia="黑体"/>
                <w:color w:val="000000" w:themeColor="text1"/>
                <w:sz w:val="24"/>
                <w:szCs w:val="24"/>
                <w:highlight w:val="none"/>
                <w14:textFill>
                  <w14:solidFill>
                    <w14:schemeClr w14:val="tx1"/>
                  </w14:solidFill>
                </w14:textFill>
              </w:rPr>
              <w:t>救援小队全体人员</w:t>
            </w:r>
            <w:r>
              <w:rPr>
                <w:rFonts w:hint="eastAsia" w:ascii="仿宋_GB2312" w:eastAsia="仿宋_GB2312"/>
                <w:color w:val="000000" w:themeColor="text1"/>
                <w:sz w:val="24"/>
                <w:szCs w:val="24"/>
                <w:highlight w:val="none"/>
                <w14:textFill>
                  <w14:solidFill>
                    <w14:schemeClr w14:val="tx1"/>
                  </w14:solidFill>
                </w14:textFill>
              </w:rPr>
              <w:t>应当立即撤到安全地点，并报告</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9.4.5</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佩用氧气呼吸器的人员</w:t>
            </w:r>
            <w:r>
              <w:rPr>
                <w:rFonts w:hint="eastAsia" w:ascii="仿宋_GB2312" w:hAnsi="宋体" w:eastAsia="仿宋_GB2312"/>
                <w:sz w:val="24"/>
                <w:szCs w:val="24"/>
                <w:highlight w:val="none"/>
              </w:rPr>
              <w:t>工作1个呼吸器班后，应至少休息</w:t>
            </w:r>
            <w:r>
              <w:rPr>
                <w:rFonts w:hint="eastAsia" w:ascii="仿宋_GB2312" w:hAnsi="宋体" w:eastAsia="仿宋_GB2312"/>
                <w:sz w:val="24"/>
                <w:szCs w:val="24"/>
                <w:highlight w:val="none"/>
                <w:bdr w:val="single" w:color="auto" w:sz="4" w:space="0"/>
                <w:shd w:val="pct10" w:color="auto" w:fill="FFFFFF"/>
              </w:rPr>
              <w:t>6h</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但</w:t>
            </w:r>
            <w:r>
              <w:rPr>
                <w:rFonts w:hint="eastAsia" w:ascii="仿宋_GB2312" w:hAnsi="宋体" w:eastAsia="仿宋_GB2312"/>
                <w:sz w:val="24"/>
                <w:szCs w:val="24"/>
                <w:highlight w:val="none"/>
              </w:rPr>
              <w:t>在后续</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未到达而急需抢救人员的情况下，</w:t>
            </w:r>
            <w:r>
              <w:rPr>
                <w:rFonts w:hint="eastAsia" w:ascii="仿宋_GB2312" w:hAnsi="宋体" w:eastAsia="仿宋_GB2312"/>
                <w:sz w:val="24"/>
                <w:szCs w:val="24"/>
                <w:highlight w:val="none"/>
                <w:bdr w:val="single" w:color="auto" w:sz="4" w:space="0"/>
                <w:shd w:val="pct10" w:color="auto" w:fill="FFFFFF"/>
              </w:rPr>
              <w:t>指挥员应</w:t>
            </w:r>
            <w:r>
              <w:rPr>
                <w:rFonts w:hint="eastAsia" w:ascii="仿宋_GB2312" w:hAnsi="宋体" w:eastAsia="仿宋_GB2312"/>
                <w:sz w:val="24"/>
                <w:szCs w:val="24"/>
                <w:highlight w:val="none"/>
              </w:rPr>
              <w:t>根据</w:t>
            </w:r>
            <w:r>
              <w:rPr>
                <w:rFonts w:hint="eastAsia" w:ascii="仿宋_GB2312" w:hAnsi="宋体" w:eastAsia="仿宋_GB2312"/>
                <w:sz w:val="24"/>
                <w:szCs w:val="24"/>
                <w:highlight w:val="none"/>
                <w:bdr w:val="single" w:color="auto" w:sz="4" w:space="0"/>
                <w:shd w:val="pct10" w:color="auto" w:fill="FFFFFF"/>
              </w:rPr>
              <w:t>队员</w:t>
            </w:r>
            <w:r>
              <w:rPr>
                <w:rFonts w:hint="eastAsia" w:ascii="仿宋_GB2312" w:hAnsi="宋体" w:eastAsia="仿宋_GB2312"/>
                <w:sz w:val="24"/>
                <w:szCs w:val="24"/>
                <w:highlight w:val="none"/>
              </w:rPr>
              <w:t>体质情况，在补充氧气、更换药品和降温器并校验</w:t>
            </w:r>
            <w:r>
              <w:rPr>
                <w:rFonts w:hint="eastAsia" w:ascii="仿宋_GB2312" w:hAnsi="宋体" w:eastAsia="仿宋_GB2312"/>
                <w:sz w:val="24"/>
                <w:szCs w:val="24"/>
                <w:highlight w:val="none"/>
                <w:bdr w:val="single" w:color="auto" w:sz="4" w:space="0"/>
                <w:shd w:val="pct10" w:color="auto" w:fill="FFFFFF"/>
              </w:rPr>
              <w:t>呼吸器</w:t>
            </w:r>
            <w:r>
              <w:rPr>
                <w:rFonts w:hint="eastAsia" w:ascii="仿宋_GB2312" w:hAnsi="宋体" w:eastAsia="仿宋_GB2312"/>
                <w:sz w:val="24"/>
                <w:szCs w:val="24"/>
                <w:highlight w:val="none"/>
              </w:rPr>
              <w:t>合格后，</w:t>
            </w:r>
            <w:r>
              <w:rPr>
                <w:rFonts w:hint="eastAsia" w:ascii="仿宋_GB2312" w:hAnsi="宋体" w:eastAsia="仿宋_GB2312"/>
                <w:sz w:val="24"/>
                <w:szCs w:val="24"/>
                <w:highlight w:val="none"/>
                <w:bdr w:val="single" w:color="auto" w:sz="4" w:space="0"/>
                <w:shd w:val="pct10" w:color="auto" w:fill="FFFFFF"/>
              </w:rPr>
              <w:t>方可派救护队员</w:t>
            </w:r>
            <w:r>
              <w:rPr>
                <w:rFonts w:hint="eastAsia" w:ascii="仿宋_GB2312" w:hAnsi="宋体" w:eastAsia="仿宋_GB2312"/>
                <w:sz w:val="24"/>
                <w:szCs w:val="24"/>
                <w:highlight w:val="none"/>
              </w:rPr>
              <w:t>重新投入</w:t>
            </w:r>
            <w:r>
              <w:rPr>
                <w:rFonts w:hint="eastAsia" w:ascii="仿宋_GB2312" w:hAnsi="宋体" w:eastAsia="仿宋_GB2312"/>
                <w:sz w:val="24"/>
                <w:szCs w:val="24"/>
                <w:highlight w:val="none"/>
                <w:bdr w:val="single" w:color="auto" w:sz="4" w:space="0"/>
                <w:shd w:val="pct10" w:color="auto" w:fill="FFFFFF"/>
              </w:rPr>
              <w:t>救护</w:t>
            </w:r>
            <w:r>
              <w:rPr>
                <w:rFonts w:hint="eastAsia" w:ascii="仿宋_GB2312" w:hAnsi="宋体" w:eastAsia="仿宋_GB2312"/>
                <w:sz w:val="24"/>
                <w:szCs w:val="24"/>
                <w:highlight w:val="none"/>
              </w:rPr>
              <w:t>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应急救援人员在灾区</w:t>
            </w:r>
            <w:r>
              <w:rPr>
                <w:rFonts w:hint="eastAsia" w:ascii="仿宋_GB2312" w:eastAsia="仿宋_GB2312"/>
                <w:color w:val="000000" w:themeColor="text1"/>
                <w:sz w:val="24"/>
                <w:szCs w:val="24"/>
                <w:highlight w:val="none"/>
                <w14:textFill>
                  <w14:solidFill>
                    <w14:schemeClr w14:val="tx1"/>
                  </w14:solidFill>
                </w14:textFill>
              </w:rPr>
              <w:t>工作1个氧气呼吸器班后，应当至少休息</w:t>
            </w:r>
            <w:r>
              <w:rPr>
                <w:rFonts w:hint="eastAsia" w:ascii="黑体" w:hAnsi="黑体" w:eastAsia="黑体"/>
                <w:color w:val="000000" w:themeColor="text1"/>
                <w:sz w:val="24"/>
                <w:szCs w:val="24"/>
                <w:highlight w:val="none"/>
                <w14:textFill>
                  <w14:solidFill>
                    <w14:schemeClr w14:val="tx1"/>
                  </w14:solidFill>
                </w14:textFill>
              </w:rPr>
              <w:t>8h</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只有</w:t>
            </w:r>
            <w:r>
              <w:rPr>
                <w:rFonts w:hint="eastAsia" w:ascii="仿宋_GB2312" w:eastAsia="仿宋_GB2312"/>
                <w:color w:val="000000" w:themeColor="text1"/>
                <w:sz w:val="24"/>
                <w:szCs w:val="24"/>
                <w:highlight w:val="none"/>
                <w14:textFill>
                  <w14:solidFill>
                    <w14:schemeClr w14:val="tx1"/>
                  </w14:solidFill>
                </w14:textFill>
              </w:rPr>
              <w:t>在后续</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未到达且急需抢救人员时，</w:t>
            </w:r>
            <w:r>
              <w:rPr>
                <w:rFonts w:hint="eastAsia" w:ascii="黑体" w:hAnsi="黑体" w:eastAsia="黑体"/>
                <w:color w:val="000000" w:themeColor="text1"/>
                <w:sz w:val="24"/>
                <w:szCs w:val="24"/>
                <w:highlight w:val="none"/>
                <w14:textFill>
                  <w14:solidFill>
                    <w14:schemeClr w14:val="tx1"/>
                  </w14:solidFill>
                </w14:textFill>
              </w:rPr>
              <w:t>应急救援人员方可</w:t>
            </w:r>
            <w:r>
              <w:rPr>
                <w:rFonts w:hint="eastAsia" w:ascii="仿宋_GB2312" w:eastAsia="仿宋_GB2312"/>
                <w:color w:val="000000" w:themeColor="text1"/>
                <w:sz w:val="24"/>
                <w:szCs w:val="24"/>
                <w:highlight w:val="none"/>
                <w14:textFill>
                  <w14:solidFill>
                    <w14:schemeClr w14:val="tx1"/>
                  </w14:solidFill>
                </w14:textFill>
              </w:rPr>
              <w:t>根据体质情况，在氧气呼吸器补充氧气、更换药品和降温器并校验合格后重新投入工作。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宋体" w:eastAsia="仿宋_GB2312"/>
                <w:kern w:val="0"/>
                <w:sz w:val="24"/>
                <w:szCs w:val="24"/>
                <w:highlight w:val="none"/>
              </w:rPr>
              <w:t>9.4.9</w:t>
            </w:r>
            <w:r>
              <w:rPr>
                <w:rFonts w:hint="default" w:ascii="仿宋_GB2312" w:hAnsi="宋体" w:eastAsia="仿宋_GB2312"/>
                <w:kern w:val="0"/>
                <w:sz w:val="24"/>
                <w:szCs w:val="24"/>
                <w:highlight w:val="none"/>
                <w:lang w:val="en"/>
              </w:rPr>
              <w:t xml:space="preserve"> </w:t>
            </w:r>
            <w:r>
              <w:rPr>
                <w:rFonts w:hint="eastAsia" w:ascii="仿宋_GB2312" w:hAnsi="宋体" w:eastAsia="仿宋_GB2312"/>
                <w:kern w:val="0"/>
                <w:sz w:val="24"/>
                <w:szCs w:val="24"/>
                <w:highlight w:val="none"/>
                <w:bdr w:val="single" w:color="auto" w:sz="4" w:space="0"/>
                <w:shd w:val="pct10" w:color="auto" w:fill="FFFFFF"/>
              </w:rPr>
              <w:t>救护队</w:t>
            </w:r>
            <w:r>
              <w:rPr>
                <w:rFonts w:hint="eastAsia" w:ascii="仿宋_GB2312" w:hAnsi="宋体" w:eastAsia="仿宋_GB2312"/>
                <w:kern w:val="0"/>
                <w:sz w:val="24"/>
                <w:szCs w:val="24"/>
                <w:highlight w:val="none"/>
              </w:rPr>
              <w:t>撤出灾区时，应将携带的</w:t>
            </w:r>
            <w:r>
              <w:rPr>
                <w:rFonts w:hint="eastAsia" w:ascii="仿宋_GB2312" w:hAnsi="宋体" w:eastAsia="仿宋_GB2312"/>
                <w:kern w:val="0"/>
                <w:sz w:val="24"/>
                <w:szCs w:val="24"/>
                <w:highlight w:val="none"/>
                <w:bdr w:val="single" w:color="auto" w:sz="4" w:space="0"/>
                <w:shd w:val="pct10" w:color="auto" w:fill="FFFFFF"/>
              </w:rPr>
              <w:t>救护</w:t>
            </w:r>
            <w:r>
              <w:rPr>
                <w:rFonts w:hint="eastAsia" w:ascii="仿宋_GB2312" w:hAnsi="宋体" w:eastAsia="仿宋_GB2312"/>
                <w:kern w:val="0"/>
                <w:sz w:val="24"/>
                <w:szCs w:val="24"/>
                <w:highlight w:val="none"/>
              </w:rPr>
              <w:t>装备</w:t>
            </w:r>
            <w:r>
              <w:rPr>
                <w:rFonts w:hint="eastAsia" w:ascii="仿宋_GB2312" w:hAnsi="宋体" w:eastAsia="仿宋_GB2312"/>
                <w:kern w:val="0"/>
                <w:sz w:val="24"/>
                <w:szCs w:val="24"/>
                <w:highlight w:val="none"/>
                <w:bdr w:val="single" w:color="auto" w:sz="4" w:space="0"/>
                <w:shd w:val="pct10" w:color="auto" w:fill="FFFFFF"/>
              </w:rPr>
              <w:t>带出灾区</w:t>
            </w:r>
            <w:r>
              <w:rPr>
                <w:rFonts w:hint="eastAsia" w:ascii="仿宋_GB2312" w:hAnsi="宋体" w:eastAsia="仿宋_GB2312"/>
                <w:kern w:val="0"/>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第六十九条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救援队在执行完救援任务</w:t>
            </w:r>
            <w:r>
              <w:rPr>
                <w:rFonts w:hint="eastAsia" w:ascii="仿宋_GB2312" w:eastAsia="仿宋_GB2312"/>
                <w:color w:val="000000" w:themeColor="text1"/>
                <w:sz w:val="24"/>
                <w:szCs w:val="24"/>
                <w:highlight w:val="none"/>
                <w14:textFill>
                  <w14:solidFill>
                    <w14:schemeClr w14:val="tx1"/>
                  </w14:solidFill>
                </w14:textFill>
              </w:rPr>
              <w:t>撤出灾区时，应当携带</w:t>
            </w:r>
            <w:r>
              <w:rPr>
                <w:rFonts w:hint="eastAsia" w:ascii="黑体" w:hAnsi="黑体" w:eastAsia="黑体"/>
                <w:color w:val="000000" w:themeColor="text1"/>
                <w:sz w:val="24"/>
                <w:szCs w:val="24"/>
                <w:highlight w:val="none"/>
                <w14:textFill>
                  <w14:solidFill>
                    <w14:schemeClr w14:val="tx1"/>
                  </w14:solidFill>
                </w14:textFill>
              </w:rPr>
              <w:t>全部救援</w:t>
            </w:r>
            <w:r>
              <w:rPr>
                <w:rFonts w:hint="eastAsia" w:ascii="仿宋_GB2312" w:eastAsia="仿宋_GB2312"/>
                <w:color w:val="000000" w:themeColor="text1"/>
                <w:sz w:val="24"/>
                <w:szCs w:val="24"/>
                <w:highlight w:val="none"/>
                <w14:textFill>
                  <w14:solidFill>
                    <w14:schemeClr w14:val="tx1"/>
                  </w14:solidFill>
                </w14:textFill>
              </w:rPr>
              <w:t>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34" w:name="_Toc191352908"/>
            <w:r>
              <w:rPr>
                <w:rFonts w:hint="eastAsia" w:ascii="黑体" w:hAnsi="黑体" w:eastAsia="黑体"/>
                <w:b w:val="0"/>
                <w:color w:val="000000" w:themeColor="text1"/>
                <w:sz w:val="24"/>
                <w:szCs w:val="24"/>
                <w:highlight w:val="none"/>
                <w14:textFill>
                  <w14:solidFill>
                    <w14:schemeClr w14:val="tx1"/>
                  </w14:solidFill>
                </w14:textFill>
              </w:rPr>
              <w:t>第六节  灾区</w:t>
            </w:r>
            <w:bookmarkEnd w:id="34"/>
            <w:r>
              <w:rPr>
                <w:rFonts w:hint="eastAsia" w:ascii="黑体" w:hAnsi="黑体" w:eastAsia="黑体"/>
                <w:b w:val="0"/>
                <w:color w:val="000000" w:themeColor="text1"/>
                <w:sz w:val="24"/>
                <w:szCs w:val="24"/>
                <w:highlight w:val="none"/>
                <w14:textFill>
                  <w14:solidFill>
                    <w14:schemeClr w14:val="tx1"/>
                  </w14:solidFill>
                </w14:textFill>
              </w:rPr>
              <w:t>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9.4.10</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救护侦察时，应探明</w:t>
            </w:r>
            <w:r>
              <w:rPr>
                <w:rFonts w:hint="eastAsia" w:ascii="仿宋_GB2312" w:hAnsi="宋体" w:eastAsia="仿宋_GB2312"/>
                <w:sz w:val="24"/>
                <w:szCs w:val="24"/>
                <w:highlight w:val="none"/>
              </w:rPr>
              <w:t>事故类别、范围、遇险、遇难人员数量和位置，以及通风、</w:t>
            </w:r>
            <w:r>
              <w:rPr>
                <w:rFonts w:hint="eastAsia" w:ascii="仿宋_GB2312" w:hAnsi="宋体" w:eastAsia="仿宋_GB2312"/>
                <w:sz w:val="24"/>
                <w:szCs w:val="24"/>
                <w:highlight w:val="none"/>
                <w:bdr w:val="single" w:color="auto" w:sz="4" w:space="0"/>
                <w:shd w:val="pct10" w:color="auto" w:fill="FFFFFF"/>
              </w:rPr>
              <w:t>瓦斯</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粉尘</w:t>
            </w:r>
            <w:r>
              <w:rPr>
                <w:rFonts w:hint="eastAsia" w:ascii="仿宋_GB2312" w:hAnsi="宋体" w:eastAsia="仿宋_GB2312"/>
                <w:sz w:val="24"/>
                <w:szCs w:val="24"/>
                <w:highlight w:val="none"/>
              </w:rPr>
              <w:t>、有毒有害气体、温度等情况。</w:t>
            </w:r>
            <w:r>
              <w:rPr>
                <w:rFonts w:hint="eastAsia" w:ascii="仿宋_GB2312" w:hAnsi="宋体" w:eastAsia="仿宋_GB2312"/>
                <w:sz w:val="24"/>
                <w:szCs w:val="24"/>
                <w:highlight w:val="none"/>
                <w:bdr w:val="single" w:color="auto" w:sz="4" w:space="0"/>
                <w:shd w:val="pct10" w:color="auto" w:fill="FFFFFF"/>
              </w:rPr>
              <w:t>中队或以上指挥员应亲自组织和参加侦察工作。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救援队参加矿井生产安全事故应急救援，应当首先进行灾区探测。灾区探测的主要任务是探察</w:t>
            </w:r>
            <w:r>
              <w:rPr>
                <w:rFonts w:hint="eastAsia" w:ascii="仿宋_GB2312" w:eastAsia="仿宋_GB2312"/>
                <w:color w:val="000000" w:themeColor="text1"/>
                <w:sz w:val="24"/>
                <w:szCs w:val="24"/>
                <w:highlight w:val="none"/>
                <w14:textFill>
                  <w14:solidFill>
                    <w14:schemeClr w14:val="tx1"/>
                  </w14:solidFill>
                </w14:textFill>
              </w:rPr>
              <w:t>事故类别、</w:t>
            </w:r>
            <w:r>
              <w:rPr>
                <w:rFonts w:hint="eastAsia" w:ascii="黑体" w:hAnsi="黑体" w:eastAsia="黑体"/>
                <w:color w:val="000000" w:themeColor="text1"/>
                <w:sz w:val="24"/>
                <w:szCs w:val="24"/>
                <w:highlight w:val="none"/>
                <w14:textFill>
                  <w14:solidFill>
                    <w14:schemeClr w14:val="tx1"/>
                  </w14:solidFill>
                </w14:textFill>
              </w:rPr>
              <w:t>波及</w:t>
            </w:r>
            <w:r>
              <w:rPr>
                <w:rFonts w:hint="eastAsia" w:ascii="仿宋_GB2312" w:eastAsia="仿宋_GB2312"/>
                <w:color w:val="000000" w:themeColor="text1"/>
                <w:sz w:val="24"/>
                <w:szCs w:val="24"/>
                <w:highlight w:val="none"/>
                <w14:textFill>
                  <w14:solidFill>
                    <w14:schemeClr w14:val="tx1"/>
                  </w14:solidFill>
                </w14:textFill>
              </w:rPr>
              <w:t>范围、</w:t>
            </w:r>
            <w:r>
              <w:rPr>
                <w:rFonts w:hint="eastAsia" w:ascii="黑体" w:hAnsi="黑体" w:eastAsia="黑体"/>
                <w:color w:val="000000" w:themeColor="text1"/>
                <w:sz w:val="24"/>
                <w:szCs w:val="24"/>
                <w:highlight w:val="none"/>
                <w14:textFill>
                  <w14:solidFill>
                    <w14:schemeClr w14:val="tx1"/>
                  </w14:solidFill>
                </w14:textFill>
              </w:rPr>
              <w:t>破坏程度</w:t>
            </w:r>
            <w:r>
              <w:rPr>
                <w:rFonts w:hint="eastAsia" w:ascii="仿宋_GB2312" w:eastAsia="仿宋_GB2312"/>
                <w:color w:val="000000" w:themeColor="text1"/>
                <w:sz w:val="24"/>
                <w:szCs w:val="24"/>
                <w:highlight w:val="none"/>
                <w14:textFill>
                  <w14:solidFill>
                    <w14:schemeClr w14:val="tx1"/>
                  </w14:solidFill>
                </w14:textFill>
              </w:rPr>
              <w:t>、遇险人员数量和位置、</w:t>
            </w:r>
            <w:r>
              <w:rPr>
                <w:rFonts w:hint="eastAsia" w:ascii="黑体" w:hAnsi="黑体" w:eastAsia="黑体"/>
                <w:color w:val="000000" w:themeColor="text1"/>
                <w:sz w:val="24"/>
                <w:szCs w:val="24"/>
                <w:highlight w:val="none"/>
                <w14:textFill>
                  <w14:solidFill>
                    <w14:schemeClr w14:val="tx1"/>
                  </w14:solidFill>
                </w14:textFill>
              </w:rPr>
              <w:t>矿井</w:t>
            </w:r>
            <w:r>
              <w:rPr>
                <w:rFonts w:hint="eastAsia" w:ascii="仿宋_GB2312" w:eastAsia="仿宋_GB2312"/>
                <w:color w:val="000000" w:themeColor="text1"/>
                <w:sz w:val="24"/>
                <w:szCs w:val="24"/>
                <w:highlight w:val="none"/>
                <w14:textFill>
                  <w14:solidFill>
                    <w14:schemeClr w14:val="tx1"/>
                  </w14:solidFill>
                </w14:textFill>
              </w:rPr>
              <w:t>通风、</w:t>
            </w:r>
            <w:r>
              <w:rPr>
                <w:rFonts w:hint="eastAsia" w:ascii="黑体" w:hAnsi="黑体" w:eastAsia="黑体"/>
                <w:color w:val="000000" w:themeColor="text1"/>
                <w:sz w:val="24"/>
                <w:szCs w:val="24"/>
                <w:highlight w:val="none"/>
                <w14:textFill>
                  <w14:solidFill>
                    <w14:schemeClr w14:val="tx1"/>
                  </w14:solidFill>
                </w14:textFill>
              </w:rPr>
              <w:t>巷道支护</w:t>
            </w:r>
            <w:r>
              <w:rPr>
                <w:rFonts w:hint="eastAsia" w:ascii="仿宋_GB2312" w:eastAsia="仿宋_GB2312"/>
                <w:color w:val="000000" w:themeColor="text1"/>
                <w:sz w:val="24"/>
                <w:szCs w:val="24"/>
                <w:highlight w:val="none"/>
                <w14:textFill>
                  <w14:solidFill>
                    <w14:schemeClr w14:val="tx1"/>
                  </w14:solidFill>
                </w14:textFill>
              </w:rPr>
              <w:t>等情况，</w:t>
            </w:r>
            <w:r>
              <w:rPr>
                <w:rFonts w:hint="eastAsia" w:ascii="黑体" w:hAnsi="黑体" w:eastAsia="黑体"/>
                <w:color w:val="000000" w:themeColor="text1"/>
                <w:sz w:val="24"/>
                <w:szCs w:val="24"/>
                <w:highlight w:val="none"/>
                <w14:textFill>
                  <w14:solidFill>
                    <w14:schemeClr w14:val="tx1"/>
                  </w14:solidFill>
                </w14:textFill>
              </w:rPr>
              <w:t>检测灾区氧气和</w:t>
            </w:r>
            <w:r>
              <w:rPr>
                <w:rFonts w:hint="eastAsia" w:ascii="仿宋_GB2312" w:eastAsia="仿宋_GB2312"/>
                <w:color w:val="000000" w:themeColor="text1"/>
                <w:sz w:val="24"/>
                <w:szCs w:val="24"/>
                <w:highlight w:val="none"/>
                <w14:textFill>
                  <w14:solidFill>
                    <w14:schemeClr w14:val="tx1"/>
                  </w14:solidFill>
                </w14:textFill>
              </w:rPr>
              <w:t>有毒有害气体</w:t>
            </w:r>
            <w:r>
              <w:rPr>
                <w:rFonts w:hint="eastAsia" w:ascii="黑体" w:hAnsi="黑体" w:eastAsia="黑体"/>
                <w:color w:val="000000" w:themeColor="text1"/>
                <w:sz w:val="24"/>
                <w:szCs w:val="24"/>
                <w:highlight w:val="none"/>
                <w14:textFill>
                  <w14:solidFill>
                    <w14:schemeClr w14:val="tx1"/>
                  </w14:solidFill>
                </w14:textFill>
              </w:rPr>
              <w:t>浓度</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矿尘</w:t>
            </w:r>
            <w:r>
              <w:rPr>
                <w:rFonts w:hint="eastAsia" w:ascii="仿宋_GB2312" w:eastAsia="仿宋_GB2312"/>
                <w:color w:val="000000" w:themeColor="text1"/>
                <w:sz w:val="24"/>
                <w:szCs w:val="24"/>
                <w:highlight w:val="none"/>
                <w14:textFill>
                  <w14:solidFill>
                    <w14:schemeClr w14:val="tx1"/>
                  </w14:solidFill>
                </w14:textFill>
              </w:rPr>
              <w:t>、温度等。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 xml:space="preserve">9.4.11 </w:t>
            </w:r>
            <w:r>
              <w:rPr>
                <w:rFonts w:hint="eastAsia" w:ascii="仿宋_GB2312" w:hAnsi="宋体" w:eastAsia="仿宋_GB2312"/>
                <w:sz w:val="24"/>
                <w:szCs w:val="24"/>
                <w:highlight w:val="none"/>
                <w:bdr w:val="single" w:color="auto" w:sz="4" w:space="0"/>
                <w:shd w:val="pct10" w:color="auto" w:fill="FFFFFF"/>
              </w:rPr>
              <w:t>指挥员布置侦察任务时应该做到</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lang w:val="en"/>
              </w:rPr>
              <w:t>a)</w:t>
            </w:r>
            <w:r>
              <w:rPr>
                <w:rFonts w:hint="eastAsia" w:ascii="仿宋_GB2312" w:hAnsi="宋体" w:eastAsia="仿宋_GB2312"/>
                <w:sz w:val="24"/>
                <w:szCs w:val="24"/>
                <w:highlight w:val="none"/>
                <w:bdr w:val="single" w:color="auto" w:sz="4" w:space="0"/>
                <w:shd w:val="pct10" w:color="auto" w:fill="FFFFFF"/>
              </w:rPr>
              <w:t>讲明事故的各种情况。</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提出侦察时所需要的器材。</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c)</w:t>
            </w:r>
            <w:r>
              <w:rPr>
                <w:rFonts w:hint="eastAsia" w:ascii="仿宋_GB2312" w:hAnsi="宋体" w:eastAsia="仿宋_GB2312"/>
                <w:sz w:val="24"/>
                <w:szCs w:val="24"/>
                <w:highlight w:val="none"/>
                <w:bdr w:val="single" w:color="auto" w:sz="4" w:space="0"/>
                <w:shd w:val="pct10" w:color="auto" w:fill="FFFFFF"/>
              </w:rPr>
              <w:t>说明执行侦察任务时的具体计划和注意事项。</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d)</w:t>
            </w:r>
            <w:r>
              <w:rPr>
                <w:rFonts w:hint="eastAsia" w:ascii="仿宋_GB2312" w:hAnsi="宋体" w:eastAsia="仿宋_GB2312"/>
                <w:sz w:val="24"/>
                <w:szCs w:val="24"/>
                <w:highlight w:val="none"/>
                <w:bdr w:val="single" w:color="auto" w:sz="4" w:space="0"/>
                <w:shd w:val="pct10" w:color="auto" w:fill="FFFFFF"/>
              </w:rPr>
              <w:t>给侦察小队以足够的准备工作时间</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e)</w:t>
            </w:r>
            <w:r>
              <w:rPr>
                <w:rFonts w:hint="eastAsia" w:ascii="仿宋_GB2312" w:hAnsi="宋体" w:eastAsia="仿宋_GB2312"/>
                <w:sz w:val="24"/>
                <w:szCs w:val="24"/>
                <w:highlight w:val="none"/>
                <w:bdr w:val="single" w:color="auto" w:sz="4" w:space="0"/>
                <w:shd w:val="pct10" w:color="auto" w:fill="FFFFFF"/>
              </w:rPr>
              <w:t>检查队员对侦察任务的理解程度</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9.4.12</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带队侦察的指挥员应该做到</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kern w:val="0"/>
                <w:sz w:val="24"/>
                <w:szCs w:val="24"/>
                <w:highlight w:val="none"/>
              </w:rPr>
              <w:t>a)</w:t>
            </w:r>
            <w:r>
              <w:rPr>
                <w:rFonts w:hint="eastAsia" w:ascii="仿宋_GB2312" w:hAnsi="宋体" w:eastAsia="仿宋_GB2312"/>
                <w:sz w:val="24"/>
                <w:szCs w:val="24"/>
                <w:highlight w:val="none"/>
                <w:bdr w:val="single" w:color="auto" w:sz="4" w:space="0"/>
                <w:shd w:val="pct10" w:color="auto" w:fill="FFFFFF"/>
              </w:rPr>
              <w:t>明确侦察任务。任务不清或感到人力、物力、时间不足时，应提出自己的意见。</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b)认真研究行进路线及特征，在图纸上标明小队行进的方向、标志、时间，并向队员讲清楚。</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lang w:val="en" w:eastAsia="zh-CN"/>
              </w:rPr>
            </w:pPr>
            <w:r>
              <w:rPr>
                <w:rFonts w:hint="eastAsia" w:ascii="仿宋_GB2312" w:hAnsi="宋体" w:eastAsia="仿宋_GB2312"/>
                <w:sz w:val="24"/>
                <w:szCs w:val="24"/>
                <w:highlight w:val="none"/>
                <w:bdr w:val="single" w:color="auto" w:sz="4" w:space="0"/>
                <w:shd w:val="pct10" w:color="auto" w:fill="FFFFFF"/>
              </w:rPr>
              <w:t>c)组织战前检查。了解指战员的氧气呼吸器氧气压力，做到仪器100%的完好</w:t>
            </w:r>
            <w:r>
              <w:rPr>
                <w:rFonts w:hint="eastAsia" w:ascii="仿宋_GB2312" w:hAnsi="宋体" w:eastAsia="仿宋_GB2312"/>
                <w:sz w:val="24"/>
                <w:szCs w:val="24"/>
                <w:highlight w:val="none"/>
                <w:bdr w:val="single" w:color="auto" w:sz="4" w:space="0"/>
                <w:shd w:val="pct10" w:color="auto" w:fill="FFFFFF"/>
                <w:lang w:eastAsia="zh-CN"/>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d)</w:t>
            </w:r>
            <w:r>
              <w:rPr>
                <w:rFonts w:hint="eastAsia" w:ascii="仿宋_GB2312" w:hAnsi="宋体" w:eastAsia="仿宋_GB2312"/>
                <w:kern w:val="0"/>
                <w:sz w:val="24"/>
                <w:szCs w:val="24"/>
                <w:highlight w:val="none"/>
                <w:bdr w:val="single" w:color="auto" w:sz="4" w:space="0"/>
                <w:shd w:val="pct10" w:color="auto" w:fill="FFFFFF"/>
              </w:rPr>
              <w:t>贯彻事故救援的行动计划和安全措施，带领小队完成侦察工作。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第七十一条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进行灾区探测前，应当了解矿井巷道布置等基本情况，确认灾区是否切断电源，明确探测任务、具体计划和注意事项，制定遇有撤退路线被堵等突发情况的应急措施，检查氧气呼吸器和所需装备仪器，充分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9.4.13</w:t>
            </w:r>
            <w:r>
              <w:rPr>
                <w:rFonts w:hint="eastAsia" w:ascii="仿宋_GB2312" w:eastAsia="仿宋_GB2312"/>
                <w:sz w:val="24"/>
                <w:szCs w:val="24"/>
                <w:highlight w:val="none"/>
                <w:lang w:val="en-US" w:eastAsia="zh-CN"/>
              </w:rPr>
              <w:t xml:space="preserve"> </w:t>
            </w:r>
            <w:r>
              <w:rPr>
                <w:rFonts w:hint="eastAsia" w:ascii="仿宋_GB2312" w:hAnsi="宋体" w:eastAsia="仿宋_GB2312"/>
                <w:kern w:val="0"/>
                <w:sz w:val="24"/>
                <w:szCs w:val="24"/>
                <w:highlight w:val="none"/>
                <w:bdr w:val="single" w:color="auto" w:sz="4" w:space="0"/>
                <w:shd w:val="pct10" w:color="auto" w:fill="FFFFFF"/>
              </w:rPr>
              <w:t>侦察</w:t>
            </w:r>
            <w:r>
              <w:rPr>
                <w:rFonts w:hint="eastAsia" w:ascii="仿宋_GB2312" w:eastAsia="仿宋_GB2312"/>
                <w:sz w:val="24"/>
                <w:szCs w:val="24"/>
                <w:highlight w:val="none"/>
              </w:rPr>
              <w:t>时必须做到：</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a)井下应设待机小队，并</w:t>
            </w:r>
            <w:r>
              <w:rPr>
                <w:rFonts w:hint="eastAsia" w:ascii="仿宋_GB2312" w:hAnsi="宋体" w:eastAsia="仿宋_GB2312"/>
                <w:sz w:val="24"/>
                <w:szCs w:val="24"/>
                <w:highlight w:val="none"/>
                <w:bdr w:val="single" w:color="auto" w:sz="4" w:space="0"/>
                <w:shd w:val="pct10" w:color="auto" w:fill="FFFFFF"/>
              </w:rPr>
              <w:t>用灾区电话</w:t>
            </w:r>
            <w:r>
              <w:rPr>
                <w:rFonts w:hint="eastAsia" w:ascii="仿宋_GB2312" w:hAnsi="宋体" w:eastAsia="仿宋_GB2312"/>
                <w:sz w:val="24"/>
                <w:szCs w:val="24"/>
                <w:highlight w:val="none"/>
              </w:rPr>
              <w:t>与</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小队保持联系；</w:t>
            </w:r>
            <w:r>
              <w:rPr>
                <w:rFonts w:hint="eastAsia" w:ascii="仿宋_GB2312" w:hAnsi="宋体" w:eastAsia="仿宋_GB2312"/>
                <w:sz w:val="24"/>
                <w:szCs w:val="24"/>
                <w:highlight w:val="none"/>
                <w:bdr w:val="single" w:color="auto" w:sz="4" w:space="0"/>
                <w:shd w:val="pct10" w:color="auto" w:fill="FFFFFF"/>
              </w:rPr>
              <w:t>只有在抢救人员的情况下，才可不设待机小队</w:t>
            </w:r>
            <w:r>
              <w:rPr>
                <w:rFonts w:hint="eastAsia" w:ascii="仿宋_GB2312" w:hAnsi="宋体" w:eastAsia="仿宋_GB2312"/>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进入灾区侦察，</w:t>
            </w:r>
            <w:r>
              <w:rPr>
                <w:rFonts w:hint="eastAsia" w:ascii="仿宋_GB2312" w:hAnsi="宋体" w:eastAsia="仿宋_GB2312"/>
                <w:sz w:val="24"/>
                <w:szCs w:val="24"/>
                <w:highlight w:val="none"/>
              </w:rPr>
              <w:t>必须携带救生索等必要的装备。在行进时应注意暗井、溜煤眼、淤泥和巷道支护等情况，视线不清时可用探险</w:t>
            </w:r>
            <w:r>
              <w:rPr>
                <w:rFonts w:hint="eastAsia" w:ascii="仿宋_GB2312" w:hAnsi="宋体" w:eastAsia="仿宋_GB2312"/>
                <w:sz w:val="24"/>
                <w:szCs w:val="24"/>
                <w:highlight w:val="none"/>
                <w:bdr w:val="single" w:color="auto" w:sz="4" w:space="0"/>
                <w:shd w:val="pct10" w:color="auto" w:fill="FFFFFF"/>
              </w:rPr>
              <w:t>棍</w:t>
            </w:r>
            <w:r>
              <w:rPr>
                <w:rFonts w:hint="eastAsia" w:ascii="仿宋_GB2312" w:hAnsi="宋体" w:eastAsia="仿宋_GB2312"/>
                <w:sz w:val="24"/>
                <w:szCs w:val="24"/>
                <w:highlight w:val="none"/>
              </w:rPr>
              <w:t>探查前进，队员之间要用联络绳联结。</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侦察小队进入灾区时，应规定返回时间</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并用灾区电话与基地保持联络。如没有按时返回或</w:t>
            </w:r>
            <w:r>
              <w:rPr>
                <w:rFonts w:hint="eastAsia" w:ascii="仿宋_GB2312" w:hAnsi="宋体" w:eastAsia="仿宋_GB2312"/>
                <w:sz w:val="24"/>
                <w:szCs w:val="24"/>
                <w:highlight w:val="none"/>
              </w:rPr>
              <w:t>通信中断，待机小队应立即进入</w:t>
            </w:r>
            <w:r>
              <w:rPr>
                <w:rFonts w:hint="eastAsia" w:ascii="仿宋_GB2312" w:hAnsi="宋体" w:eastAsia="仿宋_GB2312"/>
                <w:sz w:val="24"/>
                <w:szCs w:val="24"/>
                <w:highlight w:val="none"/>
                <w:bdr w:val="single" w:color="auto" w:sz="4" w:space="0"/>
                <w:shd w:val="pct10" w:color="auto" w:fill="FFFFFF"/>
              </w:rPr>
              <w:t>救护</w:t>
            </w:r>
            <w:r>
              <w:rPr>
                <w:rFonts w:hint="eastAsia" w:ascii="仿宋_GB2312" w:hAnsi="宋体" w:eastAsia="仿宋_GB2312"/>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在进入灾区前，应考虑到如果退路被堵时应采取的措施</w:t>
            </w:r>
            <w:r>
              <w:rPr>
                <w:rFonts w:hint="eastAsia" w:ascii="仿宋_GB2312" w:hAnsi="宋体" w:eastAsia="仿宋_GB2312"/>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eastAsia="仿宋_GB2312"/>
                <w:sz w:val="24"/>
                <w:szCs w:val="24"/>
                <w:highlight w:val="none"/>
                <w:lang w:eastAsia="zh-CN"/>
              </w:rPr>
            </w:pPr>
            <w:r>
              <w:rPr>
                <w:rFonts w:ascii="仿宋_GB2312" w:eastAsia="仿宋_GB2312"/>
                <w:sz w:val="24"/>
                <w:szCs w:val="24"/>
                <w:highlight w:val="none"/>
              </w:rPr>
              <w:t>e)</w:t>
            </w:r>
            <w:r>
              <w:rPr>
                <w:rFonts w:hint="eastAsia" w:ascii="仿宋_GB2312" w:eastAsia="仿宋_GB2312"/>
                <w:sz w:val="24"/>
                <w:szCs w:val="24"/>
                <w:highlight w:val="none"/>
                <w:bdr w:val="single" w:color="auto" w:sz="4" w:space="0"/>
                <w:shd w:val="pct10" w:color="auto" w:fill="FFFFFF"/>
              </w:rPr>
              <w:t>侦察</w:t>
            </w:r>
            <w:r>
              <w:rPr>
                <w:rFonts w:hint="eastAsia" w:ascii="仿宋_GB2312" w:eastAsia="仿宋_GB2312"/>
                <w:sz w:val="24"/>
                <w:szCs w:val="24"/>
                <w:highlight w:val="none"/>
              </w:rPr>
              <w:t>行进中，在巷道交叉口应设明显的标记，</w:t>
            </w:r>
            <w:r>
              <w:rPr>
                <w:rFonts w:hint="eastAsia" w:ascii="仿宋_GB2312" w:eastAsia="仿宋_GB2312"/>
                <w:sz w:val="24"/>
                <w:szCs w:val="24"/>
                <w:highlight w:val="none"/>
                <w:bdr w:val="single" w:color="auto" w:sz="4" w:space="0"/>
                <w:shd w:val="pct10" w:color="auto" w:fill="FFFFFF"/>
              </w:rPr>
              <w:t>防止返回时走错路线；对井下巷道情况不清楚时，小队应按原路返回</w:t>
            </w:r>
            <w:r>
              <w:rPr>
                <w:rFonts w:hint="eastAsia" w:ascii="仿宋_GB2312" w:eastAsia="仿宋_GB2312"/>
                <w:sz w:val="24"/>
                <w:szCs w:val="24"/>
                <w:highlight w:val="none"/>
                <w:bdr w:val="single" w:color="auto" w:sz="4" w:space="0"/>
                <w:shd w:val="pct10" w:color="auto" w:fill="FFFFFF"/>
                <w:lang w:eastAsia="zh-CN"/>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eastAsia="仿宋_GB2312"/>
                <w:sz w:val="24"/>
                <w:szCs w:val="24"/>
                <w:highlight w:val="none"/>
                <w:lang w:eastAsia="zh-CN"/>
              </w:rPr>
            </w:pPr>
            <w:r>
              <w:rPr>
                <w:rFonts w:ascii="仿宋_GB2312" w:eastAsia="仿宋_GB2312"/>
                <w:sz w:val="24"/>
                <w:szCs w:val="24"/>
                <w:highlight w:val="none"/>
              </w:rPr>
              <w:t>f)</w:t>
            </w:r>
            <w:r>
              <w:rPr>
                <w:rFonts w:hint="eastAsia" w:ascii="仿宋_GB2312" w:eastAsia="仿宋_GB2312"/>
                <w:sz w:val="24"/>
                <w:szCs w:val="24"/>
                <w:highlight w:val="none"/>
              </w:rPr>
              <w:t>在进入灾区时，小队长在队列之前，副小队长在队列之后，返回时与此相反。在搜索遇险、</w:t>
            </w:r>
            <w:r>
              <w:rPr>
                <w:rFonts w:hint="eastAsia" w:ascii="仿宋_GB2312" w:eastAsia="仿宋_GB2312"/>
                <w:sz w:val="24"/>
                <w:szCs w:val="24"/>
                <w:highlight w:val="none"/>
                <w:bdr w:val="single" w:color="auto" w:sz="4" w:space="0"/>
                <w:shd w:val="pct10" w:color="auto" w:fill="FFFFFF"/>
              </w:rPr>
              <w:t>遇难</w:t>
            </w:r>
            <w:r>
              <w:rPr>
                <w:rFonts w:hint="eastAsia" w:ascii="仿宋_GB2312" w:eastAsia="仿宋_GB2312"/>
                <w:sz w:val="24"/>
                <w:szCs w:val="24"/>
                <w:highlight w:val="none"/>
              </w:rPr>
              <w:t>人员时，小队队形应与巷道中线斜交式前进</w:t>
            </w:r>
            <w:r>
              <w:rPr>
                <w:rFonts w:hint="eastAsia" w:ascii="仿宋_GB2312" w:eastAsia="仿宋_GB2312"/>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g)</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人员应有明确分工，分别检查通风、气体浓度、温度、顶板等情况，并做好记录，把</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结果标记在图纸上。</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h)</w:t>
            </w:r>
            <w:r>
              <w:rPr>
                <w:rFonts w:hint="eastAsia" w:ascii="仿宋_GB2312" w:hAnsi="宋体" w:eastAsia="仿宋_GB2312"/>
                <w:sz w:val="24"/>
                <w:szCs w:val="24"/>
                <w:highlight w:val="none"/>
                <w:bdr w:val="single" w:color="auto" w:sz="4" w:space="0"/>
                <w:shd w:val="pct10" w:color="auto" w:fill="FFFFFF"/>
              </w:rPr>
              <w:t>在远距离或</w:t>
            </w:r>
            <w:r>
              <w:rPr>
                <w:rFonts w:hint="eastAsia" w:ascii="仿宋_GB2312" w:hAnsi="宋体" w:eastAsia="仿宋_GB2312"/>
                <w:sz w:val="24"/>
                <w:szCs w:val="24"/>
                <w:highlight w:val="none"/>
              </w:rPr>
              <w:t>复杂巷道中侦察时，可组织几个小队分区段进行侦察。</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ascii="仿宋_GB2312" w:hAnsi="宋体" w:eastAsia="仿宋_GB2312"/>
                <w:sz w:val="24"/>
                <w:szCs w:val="24"/>
                <w:highlight w:val="none"/>
              </w:rPr>
              <w:t>i)</w:t>
            </w:r>
            <w:r>
              <w:rPr>
                <w:rFonts w:hint="eastAsia" w:ascii="仿宋_GB2312" w:hAnsi="宋体" w:eastAsia="仿宋_GB2312"/>
                <w:sz w:val="24"/>
                <w:szCs w:val="24"/>
                <w:highlight w:val="none"/>
                <w:bdr w:val="single" w:color="auto" w:sz="4" w:space="0"/>
                <w:shd w:val="pct10" w:color="auto" w:fill="FFFFFF"/>
              </w:rPr>
              <w:t>侦察工作应仔细认真，做到</w:t>
            </w:r>
            <w:r>
              <w:rPr>
                <w:rFonts w:hint="eastAsia" w:ascii="仿宋_GB2312" w:eastAsia="仿宋_GB2312"/>
                <w:sz w:val="24"/>
                <w:szCs w:val="24"/>
                <w:highlight w:val="none"/>
                <w:bdr w:val="single" w:color="auto" w:sz="4" w:space="0"/>
                <w:shd w:val="pct10" w:color="auto" w:fill="FFFFFF"/>
              </w:rPr>
              <w:t>灾害波及范围内</w:t>
            </w:r>
            <w:r>
              <w:rPr>
                <w:rFonts w:hint="eastAsia" w:ascii="仿宋_GB2312" w:hAnsi="宋体" w:eastAsia="仿宋_GB2312"/>
                <w:sz w:val="24"/>
                <w:szCs w:val="24"/>
                <w:highlight w:val="none"/>
                <w:bdr w:val="single" w:color="auto" w:sz="4" w:space="0"/>
                <w:shd w:val="pct10" w:color="auto" w:fill="FFFFFF"/>
              </w:rPr>
              <w:t>有巷必查，走过的巷道要签字留名做好标记，并绘出侦察</w:t>
            </w:r>
            <w:r>
              <w:rPr>
                <w:rFonts w:hint="eastAsia" w:ascii="仿宋_GB2312" w:hAnsi="宋体" w:eastAsia="仿宋_GB2312"/>
                <w:sz w:val="24"/>
                <w:szCs w:val="24"/>
                <w:highlight w:val="none"/>
              </w:rPr>
              <w:t>路线示意图。</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lang w:val="en-US" w:eastAsia="zh-CN"/>
              </w:rPr>
              <w:t xml:space="preserve">9.4.14 </w:t>
            </w:r>
            <w:r>
              <w:rPr>
                <w:rFonts w:hint="eastAsia" w:ascii="仿宋_GB2312" w:hAnsi="宋体" w:eastAsia="仿宋_GB2312"/>
                <w:sz w:val="24"/>
                <w:szCs w:val="24"/>
                <w:highlight w:val="none"/>
                <w:bdr w:val="single" w:color="auto" w:sz="4" w:space="0"/>
                <w:shd w:val="pct10" w:color="auto" w:fill="FFFFFF"/>
              </w:rPr>
              <w:t>侦察时</w:t>
            </w:r>
            <w:r>
              <w:rPr>
                <w:rFonts w:hint="eastAsia" w:ascii="仿宋_GB2312" w:hAnsi="宋体" w:eastAsia="仿宋_GB2312"/>
                <w:sz w:val="24"/>
                <w:szCs w:val="24"/>
                <w:highlight w:val="none"/>
              </w:rPr>
              <w:t>应首先把侦察小队派往遇险人员最多的地点。</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9.4.15</w:t>
            </w:r>
            <w:r>
              <w:rPr>
                <w:rFonts w:hint="eastAsia" w:ascii="仿宋_GB2312" w:hAnsi="宋体" w:eastAsia="仿宋_GB2312"/>
                <w:sz w:val="24"/>
                <w:szCs w:val="24"/>
                <w:highlight w:val="none"/>
                <w:bdr w:val="single" w:color="auto" w:sz="4" w:space="0"/>
                <w:shd w:val="pct10" w:color="auto" w:fill="FFFFFF"/>
              </w:rPr>
              <w:t>侦察过程中</w:t>
            </w:r>
            <w:r>
              <w:rPr>
                <w:rFonts w:hint="eastAsia" w:ascii="仿宋_GB2312" w:hAnsi="宋体" w:eastAsia="仿宋_GB2312"/>
                <w:sz w:val="24"/>
                <w:szCs w:val="24"/>
                <w:highlight w:val="none"/>
              </w:rPr>
              <w:t>，在灾区内发现遇险人员应立即救助，并将他们护送到新鲜风流巷道或井下基地，</w:t>
            </w:r>
            <w:r>
              <w:rPr>
                <w:rFonts w:hint="eastAsia" w:ascii="仿宋_GB2312" w:hAnsi="宋体" w:eastAsia="仿宋_GB2312"/>
                <w:sz w:val="24"/>
                <w:szCs w:val="24"/>
                <w:highlight w:val="none"/>
                <w:bdr w:val="single" w:color="auto" w:sz="4" w:space="0"/>
                <w:shd w:val="pct10" w:color="auto" w:fill="FFFFFF"/>
              </w:rPr>
              <w:t>然后继续完成侦察任务</w:t>
            </w:r>
            <w:r>
              <w:rPr>
                <w:rFonts w:hint="eastAsia" w:ascii="仿宋_GB2312" w:hAnsi="宋体" w:eastAsia="仿宋_GB2312"/>
                <w:sz w:val="24"/>
                <w:szCs w:val="24"/>
                <w:highlight w:val="none"/>
              </w:rPr>
              <w:t>。发现</w:t>
            </w:r>
            <w:r>
              <w:rPr>
                <w:rFonts w:hint="eastAsia" w:ascii="仿宋_GB2312" w:hAnsi="宋体" w:eastAsia="仿宋_GB2312"/>
                <w:sz w:val="24"/>
                <w:szCs w:val="24"/>
                <w:highlight w:val="none"/>
                <w:bdr w:val="single" w:color="auto" w:sz="4" w:space="0"/>
                <w:shd w:val="pct10" w:color="auto" w:fill="FFFFFF"/>
              </w:rPr>
              <w:t>遇难</w:t>
            </w:r>
            <w:r>
              <w:rPr>
                <w:rFonts w:hint="eastAsia" w:ascii="仿宋_GB2312" w:hAnsi="宋体" w:eastAsia="仿宋_GB2312"/>
                <w:sz w:val="24"/>
                <w:szCs w:val="24"/>
                <w:highlight w:val="none"/>
              </w:rPr>
              <w:t>人员应逐一编号，并在发现</w:t>
            </w:r>
            <w:r>
              <w:rPr>
                <w:rFonts w:hint="eastAsia" w:ascii="仿宋_GB2312" w:hAnsi="宋体" w:eastAsia="仿宋_GB2312"/>
                <w:sz w:val="24"/>
                <w:szCs w:val="24"/>
                <w:highlight w:val="none"/>
                <w:bdr w:val="single" w:color="auto" w:sz="4" w:space="0"/>
                <w:shd w:val="pct10" w:color="auto" w:fill="FFFFFF"/>
              </w:rPr>
              <w:t>遇难</w:t>
            </w:r>
            <w:r>
              <w:rPr>
                <w:rFonts w:hint="eastAsia" w:ascii="仿宋_GB2312" w:hAnsi="宋体" w:eastAsia="仿宋_GB2312"/>
                <w:sz w:val="24"/>
                <w:szCs w:val="24"/>
                <w:highlight w:val="none"/>
              </w:rPr>
              <w:t>、遇险人员巷道的</w:t>
            </w:r>
            <w:r>
              <w:rPr>
                <w:rFonts w:hint="eastAsia" w:ascii="仿宋_GB2312" w:hAnsi="宋体" w:eastAsia="仿宋_GB2312"/>
                <w:sz w:val="24"/>
                <w:szCs w:val="24"/>
                <w:highlight w:val="none"/>
                <w:bdr w:val="single" w:color="auto" w:sz="4" w:space="0"/>
                <w:shd w:val="pct10" w:color="auto" w:fill="FFFFFF"/>
              </w:rPr>
              <w:t>相应位置</w:t>
            </w:r>
            <w:r>
              <w:rPr>
                <w:rFonts w:hint="eastAsia" w:ascii="仿宋_GB2312" w:hAnsi="宋体" w:eastAsia="仿宋_GB2312"/>
                <w:sz w:val="24"/>
                <w:szCs w:val="24"/>
                <w:highlight w:val="none"/>
              </w:rPr>
              <w:t>做好标记；同时，检查各种气体浓度，记录</w:t>
            </w:r>
            <w:r>
              <w:rPr>
                <w:rFonts w:hint="eastAsia" w:ascii="仿宋_GB2312" w:hAnsi="宋体" w:eastAsia="仿宋_GB2312"/>
                <w:sz w:val="24"/>
                <w:szCs w:val="24"/>
                <w:highlight w:val="none"/>
                <w:bdr w:val="single" w:color="auto" w:sz="4" w:space="0"/>
                <w:shd w:val="pct10" w:color="auto" w:fill="FFFFFF"/>
              </w:rPr>
              <w:t>遇难</w:t>
            </w:r>
            <w:r>
              <w:rPr>
                <w:rFonts w:hint="eastAsia" w:ascii="仿宋_GB2312" w:hAnsi="宋体" w:eastAsia="仿宋_GB2312"/>
                <w:sz w:val="24"/>
                <w:szCs w:val="24"/>
                <w:highlight w:val="none"/>
              </w:rPr>
              <w:t>、遇险人员的特征，并在图上标明位置。</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lang w:val="en-US" w:eastAsia="zh-CN"/>
              </w:rPr>
              <w:t xml:space="preserve">9.4.17 </w:t>
            </w:r>
            <w:r>
              <w:rPr>
                <w:rFonts w:hint="eastAsia" w:ascii="仿宋_GB2312" w:hAnsi="宋体" w:eastAsia="仿宋_GB2312"/>
                <w:sz w:val="24"/>
                <w:szCs w:val="24"/>
                <w:highlight w:val="none"/>
                <w:bdr w:val="single" w:color="auto" w:sz="4" w:space="0"/>
                <w:shd w:val="pct10" w:color="auto" w:fill="FFFFFF"/>
              </w:rPr>
              <w:t>在侦察或救护行进中因冒顶受阻，应视扒开通道的时间决定是否另选通路；如果是唯一通道，应采取安全措施，立即进行处理</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救援队在灾区探测</w:t>
            </w:r>
            <w:r>
              <w:rPr>
                <w:rFonts w:hint="eastAsia" w:ascii="仿宋_GB2312" w:eastAsia="仿宋_GB2312"/>
                <w:color w:val="000000" w:themeColor="text1"/>
                <w:sz w:val="24"/>
                <w:szCs w:val="24"/>
                <w:highlight w:val="none"/>
                <w14:textFill>
                  <w14:solidFill>
                    <w14:schemeClr w14:val="tx1"/>
                  </w14:solidFill>
                </w14:textFill>
              </w:rPr>
              <w:t>时应当做到：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（一）井下设立待机小队，并与</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小队保持联系。</w:t>
            </w:r>
            <w:r>
              <w:rPr>
                <w:rFonts w:hint="eastAsia" w:ascii="黑体" w:hAnsi="黑体" w:eastAsia="黑体"/>
                <w:color w:val="000000" w:themeColor="text1"/>
                <w:sz w:val="24"/>
                <w:szCs w:val="24"/>
                <w:highlight w:val="none"/>
                <w14:textFill>
                  <w14:solidFill>
                    <w14:schemeClr w14:val="tx1"/>
                  </w14:solidFill>
                </w14:textFill>
              </w:rPr>
              <w:t>在需要井下待机小队抢救人员时，调派其他小队作为待机小队</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首先将探测小队派往可能存在遇险人员最多的地点。灾区范围大或者</w:t>
            </w:r>
            <w:r>
              <w:rPr>
                <w:rFonts w:hint="eastAsia" w:ascii="仿宋_GB2312" w:eastAsia="仿宋_GB2312"/>
                <w:color w:val="000000" w:themeColor="text1"/>
                <w:sz w:val="24"/>
                <w:szCs w:val="24"/>
                <w:highlight w:val="none"/>
                <w14:textFill>
                  <w14:solidFill>
                    <w14:schemeClr w14:val="tx1"/>
                  </w14:solidFill>
                </w14:textFill>
              </w:rPr>
              <w:t>巷道复杂的，可以组织多个小队分区段探测；</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根据任务预估探测时间，探测</w:t>
            </w:r>
            <w:r>
              <w:rPr>
                <w:rFonts w:hint="eastAsia" w:ascii="仿宋_GB2312" w:eastAsia="仿宋_GB2312"/>
                <w:color w:val="000000" w:themeColor="text1"/>
                <w:sz w:val="24"/>
                <w:szCs w:val="24"/>
                <w:highlight w:val="none"/>
                <w14:textFill>
                  <w14:solidFill>
                    <w14:schemeClr w14:val="tx1"/>
                  </w14:solidFill>
                </w14:textFill>
              </w:rPr>
              <w:t>小队</w:t>
            </w:r>
            <w:r>
              <w:rPr>
                <w:rFonts w:hint="eastAsia" w:ascii="黑体" w:hAnsi="黑体" w:eastAsia="黑体"/>
                <w:color w:val="000000" w:themeColor="text1"/>
                <w:sz w:val="24"/>
                <w:szCs w:val="24"/>
                <w:highlight w:val="none"/>
                <w14:textFill>
                  <w14:solidFill>
                    <w14:schemeClr w14:val="tx1"/>
                  </w14:solidFill>
                </w14:textFill>
              </w:rPr>
              <w:t>按时返回</w:t>
            </w:r>
            <w:r>
              <w:rPr>
                <w:rFonts w:hint="eastAsia" w:ascii="仿宋_GB2312" w:eastAsia="仿宋_GB2312"/>
                <w:color w:val="000000" w:themeColor="text1"/>
                <w:sz w:val="24"/>
                <w:szCs w:val="24"/>
                <w:highlight w:val="none"/>
                <w14:textFill>
                  <w14:solidFill>
                    <w14:schemeClr w14:val="tx1"/>
                  </w14:solidFill>
                </w14:textFill>
              </w:rPr>
              <w:t>。探测小队遭遇危险情况或者通信中断时</w:t>
            </w:r>
            <w:r>
              <w:rPr>
                <w:rFonts w:hint="eastAsia" w:ascii="黑体" w:hAnsi="黑体" w:eastAsia="黑体"/>
                <w:color w:val="000000" w:themeColor="text1"/>
                <w:sz w:val="24"/>
                <w:szCs w:val="24"/>
                <w:highlight w:val="none"/>
                <w14:textFill>
                  <w14:solidFill>
                    <w14:schemeClr w14:val="tx1"/>
                  </w14:solidFill>
                </w14:textFill>
              </w:rPr>
              <w:t>立即回撤</w:t>
            </w:r>
            <w:r>
              <w:rPr>
                <w:rFonts w:hint="eastAsia" w:ascii="仿宋_GB2312" w:eastAsia="仿宋_GB2312"/>
                <w:color w:val="000000" w:themeColor="text1"/>
                <w:sz w:val="24"/>
                <w:szCs w:val="24"/>
                <w:highlight w:val="none"/>
                <w14:textFill>
                  <w14:solidFill>
                    <w14:schemeClr w14:val="tx1"/>
                  </w14:solidFill>
                </w14:textFill>
              </w:rPr>
              <w:t>，待机小队</w:t>
            </w:r>
            <w:r>
              <w:rPr>
                <w:rFonts w:hint="eastAsia" w:ascii="黑体" w:hAnsi="黑体" w:eastAsia="黑体"/>
                <w:color w:val="000000" w:themeColor="text1"/>
                <w:sz w:val="24"/>
                <w:szCs w:val="24"/>
                <w:highlight w:val="none"/>
                <w:lang w:eastAsia="zh-CN"/>
                <w14:textFill>
                  <w14:solidFill>
                    <w14:schemeClr w14:val="tx1"/>
                  </w14:solidFill>
                </w14:textFill>
              </w:rPr>
              <w:t>同时</w:t>
            </w:r>
            <w:r>
              <w:rPr>
                <w:rFonts w:hint="eastAsia" w:ascii="仿宋_GB2312" w:eastAsia="仿宋_GB2312"/>
                <w:color w:val="000000" w:themeColor="text1"/>
                <w:sz w:val="24"/>
                <w:szCs w:val="24"/>
                <w:highlight w:val="none"/>
                <w14:textFill>
                  <w14:solidFill>
                    <w14:schemeClr w14:val="tx1"/>
                  </w14:solidFill>
                </w14:textFill>
              </w:rPr>
              <w:t>立即进入</w:t>
            </w:r>
            <w:r>
              <w:rPr>
                <w:rFonts w:hint="eastAsia" w:ascii="黑体" w:hAnsi="黑体" w:eastAsia="黑体"/>
                <w:color w:val="000000" w:themeColor="text1"/>
                <w:sz w:val="24"/>
                <w:szCs w:val="24"/>
                <w:highlight w:val="none"/>
                <w14:textFill>
                  <w14:solidFill>
                    <w14:schemeClr w14:val="tx1"/>
                  </w14:solidFill>
                </w14:textFill>
              </w:rPr>
              <w:t>开展救援</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（四）进入灾区时，小队长在队前，副小队长在队后，返回时相反。搜救遇险人员时，</w:t>
            </w:r>
            <w:r>
              <w:rPr>
                <w:rFonts w:hint="eastAsia" w:ascii="黑体" w:hAnsi="黑体" w:eastAsia="黑体"/>
                <w:color w:val="000000" w:themeColor="text1"/>
                <w:sz w:val="24"/>
                <w:szCs w:val="24"/>
                <w:highlight w:val="none"/>
                <w14:textFill>
                  <w14:solidFill>
                    <w14:schemeClr w14:val="tx1"/>
                  </w14:solidFill>
                </w14:textFill>
              </w:rPr>
              <w:t>在灾区条件允许的情况下</w:t>
            </w:r>
            <w:r>
              <w:rPr>
                <w:rFonts w:hint="eastAsia" w:ascii="仿宋_GB2312" w:eastAsia="仿宋_GB2312"/>
                <w:color w:val="000000" w:themeColor="text1"/>
                <w:sz w:val="24"/>
                <w:szCs w:val="24"/>
                <w:highlight w:val="none"/>
                <w14:textFill>
                  <w14:solidFill>
                    <w14:schemeClr w14:val="tx1"/>
                  </w14:solidFill>
                </w14:textFill>
              </w:rPr>
              <w:t>，小队队形与巷道中线斜交前进；</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探测小队</w:t>
            </w:r>
            <w:r>
              <w:rPr>
                <w:rFonts w:hint="eastAsia" w:ascii="仿宋_GB2312" w:eastAsia="仿宋_GB2312"/>
                <w:color w:val="000000" w:themeColor="text1"/>
                <w:sz w:val="24"/>
                <w:szCs w:val="24"/>
                <w:highlight w:val="none"/>
                <w14:textFill>
                  <w14:solidFill>
                    <w14:schemeClr w14:val="tx1"/>
                  </w14:solidFill>
                </w14:textFill>
              </w:rPr>
              <w:t>携带救生索等必要装备，行进时注意暗井、溜煤眼、淤泥和巷道支护等情况，视线不清</w:t>
            </w:r>
            <w:r>
              <w:rPr>
                <w:rFonts w:hint="eastAsia" w:ascii="黑体" w:hAnsi="黑体" w:eastAsia="黑体"/>
                <w:color w:val="000000" w:themeColor="text1"/>
                <w:sz w:val="24"/>
                <w:szCs w:val="24"/>
                <w:highlight w:val="none"/>
                <w14:textFill>
                  <w14:solidFill>
                    <w14:schemeClr w14:val="tx1"/>
                  </w14:solidFill>
                </w14:textFill>
              </w:rPr>
              <w:t>或者水深时</w:t>
            </w:r>
            <w:r>
              <w:rPr>
                <w:rFonts w:hint="eastAsia" w:ascii="仿宋_GB2312" w:eastAsia="仿宋_GB2312"/>
                <w:color w:val="000000" w:themeColor="text1"/>
                <w:sz w:val="24"/>
                <w:szCs w:val="24"/>
                <w:highlight w:val="none"/>
                <w14:textFill>
                  <w14:solidFill>
                    <w14:schemeClr w14:val="tx1"/>
                  </w14:solidFill>
                </w14:textFill>
              </w:rPr>
              <w:t>使用探险</w:t>
            </w:r>
            <w:r>
              <w:rPr>
                <w:rFonts w:hint="eastAsia" w:ascii="黑体" w:hAnsi="黑体" w:eastAsia="黑体"/>
                <w:color w:val="000000" w:themeColor="text1"/>
                <w:sz w:val="24"/>
                <w:szCs w:val="24"/>
                <w:highlight w:val="none"/>
                <w14:textFill>
                  <w14:solidFill>
                    <w14:schemeClr w14:val="tx1"/>
                  </w14:solidFill>
                </w14:textFill>
              </w:rPr>
              <w:t>杖</w:t>
            </w:r>
            <w:r>
              <w:rPr>
                <w:rFonts w:hint="eastAsia" w:ascii="仿宋_GB2312" w:eastAsia="仿宋_GB2312"/>
                <w:color w:val="000000" w:themeColor="text1"/>
                <w:sz w:val="24"/>
                <w:szCs w:val="24"/>
                <w:highlight w:val="none"/>
                <w14:textFill>
                  <w14:solidFill>
                    <w14:schemeClr w14:val="tx1"/>
                  </w14:solidFill>
                </w14:textFill>
              </w:rPr>
              <w:t>探察前进，队员之间用联络绳联结。</w:t>
            </w:r>
            <w:r>
              <w:rPr>
                <w:rFonts w:hint="eastAsia" w:ascii="黑体" w:hAnsi="黑体" w:eastAsia="黑体"/>
                <w:color w:val="000000" w:themeColor="text1"/>
                <w:sz w:val="24"/>
                <w:szCs w:val="24"/>
                <w:highlight w:val="none"/>
                <w14:textFill>
                  <w14:solidFill>
                    <w14:schemeClr w14:val="tx1"/>
                  </w14:solidFill>
                </w14:textFill>
              </w:rPr>
              <w:t>探测小队进入因爆炸或者煤与瓦斯突出事故停风的区域时，不得动作过大或者奔跑</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探测过的巷道要签字留名做好标记，并绘制探测</w:t>
            </w:r>
            <w:r>
              <w:rPr>
                <w:rFonts w:hint="eastAsia" w:ascii="仿宋_GB2312" w:eastAsia="仿宋_GB2312"/>
                <w:color w:val="000000" w:themeColor="text1"/>
                <w:sz w:val="24"/>
                <w:szCs w:val="24"/>
                <w:highlight w:val="none"/>
                <w14:textFill>
                  <w14:solidFill>
                    <w14:schemeClr w14:val="tx1"/>
                  </w14:solidFill>
                </w14:textFill>
              </w:rPr>
              <w:t>路线示意图。</w:t>
            </w:r>
            <w:r>
              <w:rPr>
                <w:rFonts w:hint="eastAsia" w:ascii="黑体" w:hAnsi="黑体" w:eastAsia="黑体"/>
                <w:color w:val="000000" w:themeColor="text1"/>
                <w:sz w:val="24"/>
                <w:szCs w:val="24"/>
                <w:highlight w:val="none"/>
                <w14:textFill>
                  <w14:solidFill>
                    <w14:schemeClr w14:val="tx1"/>
                  </w14:solidFill>
                </w14:textFill>
              </w:rPr>
              <w:t>探测小队</w:t>
            </w:r>
            <w:r>
              <w:rPr>
                <w:rFonts w:hint="eastAsia" w:ascii="仿宋_GB2312" w:eastAsia="仿宋_GB2312"/>
                <w:color w:val="000000" w:themeColor="text1"/>
                <w:sz w:val="24"/>
                <w:szCs w:val="24"/>
                <w:highlight w:val="none"/>
                <w14:textFill>
                  <w14:solidFill>
                    <w14:schemeClr w14:val="tx1"/>
                  </w14:solidFill>
                </w14:textFill>
              </w:rPr>
              <w:t>人员应当明确分工，分别检查通风、气体浓度、温度和顶板等情况并记录，在图纸上标记</w:t>
            </w:r>
            <w:r>
              <w:rPr>
                <w:rFonts w:hint="eastAsia" w:ascii="黑体" w:hAnsi="黑体" w:eastAsia="黑体"/>
                <w:color w:val="000000" w:themeColor="text1"/>
                <w:sz w:val="24"/>
                <w:szCs w:val="24"/>
                <w:highlight w:val="none"/>
                <w14:textFill>
                  <w14:solidFill>
                    <w14:schemeClr w14:val="tx1"/>
                  </w14:solidFill>
                </w14:textFill>
              </w:rPr>
              <w:t>探测结果</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（七）</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过程中发现遇险人员立即救助，将其护送至新鲜风流巷道或者井下基地。对</w:t>
            </w:r>
            <w:r>
              <w:rPr>
                <w:rFonts w:hint="eastAsia" w:ascii="黑体" w:hAnsi="黑体" w:eastAsia="黑体"/>
                <w:color w:val="000000" w:themeColor="text1"/>
                <w:sz w:val="24"/>
                <w:szCs w:val="24"/>
                <w:highlight w:val="none"/>
                <w14:textFill>
                  <w14:solidFill>
                    <w14:schemeClr w14:val="tx1"/>
                  </w14:solidFill>
                </w14:textFill>
              </w:rPr>
              <w:t>遇险</w:t>
            </w:r>
            <w:r>
              <w:rPr>
                <w:rFonts w:hint="eastAsia" w:ascii="仿宋_GB2312" w:eastAsia="仿宋_GB2312"/>
                <w:color w:val="000000" w:themeColor="text1"/>
                <w:sz w:val="24"/>
                <w:szCs w:val="24"/>
                <w:highlight w:val="none"/>
                <w14:textFill>
                  <w14:solidFill>
                    <w14:schemeClr w14:val="tx1"/>
                  </w14:solidFill>
                </w14:textFill>
              </w:rPr>
              <w:t>人员逐一编号、填写和放置伤病人员标示卡，并在发现地点做出标记，在</w:t>
            </w:r>
            <w:r>
              <w:rPr>
                <w:rFonts w:hint="eastAsia" w:ascii="黑体" w:hAnsi="黑体" w:eastAsia="黑体"/>
                <w:color w:val="000000" w:themeColor="text1"/>
                <w:sz w:val="24"/>
                <w:szCs w:val="24"/>
                <w:highlight w:val="none"/>
                <w14:textFill>
                  <w14:solidFill>
                    <w14:schemeClr w14:val="tx1"/>
                  </w14:solidFill>
                </w14:textFill>
              </w:rPr>
              <w:t>探测路线示意图上</w:t>
            </w:r>
            <w:r>
              <w:rPr>
                <w:rFonts w:hint="eastAsia" w:ascii="仿宋_GB2312" w:eastAsia="仿宋_GB2312"/>
                <w:color w:val="000000" w:themeColor="text1"/>
                <w:sz w:val="24"/>
                <w:szCs w:val="24"/>
                <w:highlight w:val="none"/>
                <w14:textFill>
                  <w14:solidFill>
                    <w14:schemeClr w14:val="tx1"/>
                  </w14:solidFill>
                </w14:textFill>
              </w:rPr>
              <w:t>标明位置，记录遇险人员特征。同时，检测各种气体浓度并记录；</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（八）</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行进中，在巷道交叉口设置明显标记。探测结束返回时，探测小队按计划路线或者原路返回。</w:t>
            </w:r>
            <w:r>
              <w:rPr>
                <w:rFonts w:hint="eastAsia" w:ascii="黑体" w:hAnsi="黑体" w:eastAsia="黑体"/>
                <w:color w:val="000000" w:themeColor="text1"/>
                <w:sz w:val="24"/>
                <w:szCs w:val="24"/>
                <w:highlight w:val="none"/>
                <w14:textFill>
                  <w14:solidFill>
                    <w14:schemeClr w14:val="tx1"/>
                  </w14:solidFill>
                </w14:textFill>
              </w:rPr>
              <w:t>特殊情况下需从其他路线返回时，应当确保安全，并向井下基地报告</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9.4.18</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结束后，</w:t>
            </w:r>
            <w:r>
              <w:rPr>
                <w:rFonts w:hint="eastAsia" w:ascii="仿宋_GB2312" w:hAnsi="宋体" w:eastAsia="仿宋_GB2312"/>
                <w:sz w:val="24"/>
                <w:szCs w:val="24"/>
                <w:highlight w:val="none"/>
                <w:bdr w:val="single" w:color="auto" w:sz="4" w:space="0"/>
                <w:shd w:val="pct10" w:color="auto" w:fill="FFFFFF"/>
              </w:rPr>
              <w:t>小队长</w:t>
            </w:r>
            <w:r>
              <w:rPr>
                <w:rFonts w:hint="eastAsia" w:ascii="仿宋_GB2312" w:hAnsi="宋体" w:eastAsia="仿宋_GB2312"/>
                <w:sz w:val="24"/>
                <w:szCs w:val="24"/>
                <w:highlight w:val="none"/>
              </w:rPr>
              <w:t>应立即向布置</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任务的指挥员汇报</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结果。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b w:val="0"/>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结束后，</w:t>
            </w:r>
            <w:r>
              <w:rPr>
                <w:rFonts w:hint="eastAsia" w:ascii="黑体" w:hAnsi="黑体" w:eastAsia="黑体"/>
                <w:color w:val="000000" w:themeColor="text1"/>
                <w:sz w:val="24"/>
                <w:szCs w:val="24"/>
                <w:highlight w:val="none"/>
                <w14:textFill>
                  <w14:solidFill>
                    <w14:schemeClr w14:val="tx1"/>
                  </w14:solidFill>
                </w14:textFill>
              </w:rPr>
              <w:t>现场带队指挥员</w:t>
            </w:r>
            <w:r>
              <w:rPr>
                <w:rFonts w:hint="eastAsia" w:ascii="仿宋_GB2312" w:eastAsia="仿宋_GB2312"/>
                <w:color w:val="000000" w:themeColor="text1"/>
                <w:sz w:val="24"/>
                <w:szCs w:val="24"/>
                <w:highlight w:val="none"/>
                <w14:textFill>
                  <w14:solidFill>
                    <w14:schemeClr w14:val="tx1"/>
                  </w14:solidFill>
                </w14:textFill>
              </w:rPr>
              <w:t>应当立即向布置任务的指挥员汇报</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35" w:name="_Toc1141018829"/>
            <w:r>
              <w:rPr>
                <w:rFonts w:hint="eastAsia" w:ascii="黑体" w:hAnsi="黑体" w:eastAsia="黑体"/>
                <w:b w:val="0"/>
                <w:color w:val="000000" w:themeColor="text1"/>
                <w:sz w:val="24"/>
                <w:szCs w:val="24"/>
                <w:highlight w:val="none"/>
                <w14:textFill>
                  <w14:solidFill>
                    <w14:schemeClr w14:val="tx1"/>
                  </w14:solidFill>
                </w14:textFill>
              </w:rPr>
              <w:t>第七节  救援记录和总结</w:t>
            </w:r>
            <w:bookmarkEnd w:id="35"/>
            <w:r>
              <w:rPr>
                <w:rFonts w:hint="eastAsia" w:ascii="黑体" w:hAnsi="黑体" w:eastAsia="黑体"/>
                <w:b w:val="0"/>
                <w:color w:val="000000" w:themeColor="text1"/>
                <w:sz w:val="24"/>
                <w:szCs w:val="24"/>
                <w:highlight w:val="none"/>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lang w:val="en-US" w:eastAsia="zh-CN"/>
              </w:rPr>
              <w:t xml:space="preserve">9.2.9 </w:t>
            </w:r>
            <w:r>
              <w:rPr>
                <w:rFonts w:hint="eastAsia" w:ascii="仿宋_GB2312" w:hAnsi="宋体" w:eastAsia="仿宋_GB2312"/>
                <w:sz w:val="24"/>
                <w:szCs w:val="24"/>
                <w:highlight w:val="none"/>
                <w:bdr w:val="single" w:color="auto" w:sz="4" w:space="0"/>
                <w:shd w:val="pct10" w:color="auto" w:fill="FFFFFF"/>
              </w:rPr>
              <w:t>救护队应派专人收集有关矿山的原始技术资料、图纸，做好事故救护的各项记录，包括：</w:t>
            </w:r>
          </w:p>
          <w:p>
            <w:pPr>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灾区发生事故的前后情况。</w:t>
            </w:r>
          </w:p>
          <w:p>
            <w:pPr>
              <w:keepNext/>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事故处理方案、计划、措施、图纸。</w:t>
            </w:r>
          </w:p>
          <w:p>
            <w:pPr>
              <w:keepNext w:val="0"/>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c)</w:t>
            </w:r>
            <w:r>
              <w:rPr>
                <w:rFonts w:hint="eastAsia" w:ascii="仿宋_GB2312" w:hAnsi="宋体" w:eastAsia="仿宋_GB2312"/>
                <w:sz w:val="24"/>
                <w:szCs w:val="24"/>
                <w:highlight w:val="none"/>
                <w:bdr w:val="single" w:color="auto" w:sz="4" w:space="0"/>
                <w:shd w:val="pct10" w:color="auto" w:fill="FFFFFF"/>
              </w:rPr>
              <w:t>出动小队人数，到达事故矿山时间，指挥员及领取任务情况。</w:t>
            </w:r>
          </w:p>
          <w:p>
            <w:pPr>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d)</w:t>
            </w:r>
            <w:r>
              <w:rPr>
                <w:rFonts w:hint="eastAsia" w:ascii="仿宋_GB2312" w:hAnsi="宋体" w:eastAsia="仿宋_GB2312"/>
                <w:sz w:val="24"/>
                <w:szCs w:val="24"/>
                <w:highlight w:val="none"/>
                <w:bdr w:val="single" w:color="auto" w:sz="4" w:space="0"/>
                <w:shd w:val="pct10" w:color="auto" w:fill="FFFFFF"/>
              </w:rPr>
              <w:t>小队进入灾区时间、返回时间及执行任务情况。</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e)</w:t>
            </w:r>
            <w:r>
              <w:rPr>
                <w:rFonts w:hint="eastAsia" w:ascii="仿宋_GB2312" w:hAnsi="宋体" w:eastAsia="仿宋_GB2312"/>
                <w:sz w:val="24"/>
                <w:szCs w:val="24"/>
                <w:highlight w:val="none"/>
                <w:bdr w:val="single" w:color="auto" w:sz="4" w:space="0"/>
                <w:shd w:val="pct10" w:color="auto" w:fill="FFFFFF"/>
              </w:rPr>
              <w:t>事故救援工作的进度、参战队次、设备材料消耗及气体分析和检测结果。</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f)</w:t>
            </w:r>
            <w:r>
              <w:rPr>
                <w:rFonts w:hint="eastAsia" w:ascii="仿宋_GB2312" w:hAnsi="宋体" w:eastAsia="仿宋_GB2312"/>
                <w:sz w:val="24"/>
                <w:szCs w:val="24"/>
                <w:highlight w:val="none"/>
                <w:bdr w:val="single" w:color="auto" w:sz="4" w:space="0"/>
                <w:shd w:val="pct10" w:color="auto" w:fill="FFFFFF"/>
              </w:rPr>
              <w:t>指挥员交接班情况 。</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6.1.9</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救护大队（含独立中队）应按规定上报下列报告：</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年度计划、年度工作总结、人员和装备情况报表</w:t>
            </w:r>
            <w:r>
              <w:rPr>
                <w:rFonts w:hint="eastAsia" w:ascii="仿宋_GB2312" w:hAnsi="宋体" w:eastAsia="仿宋_GB2312"/>
                <w:sz w:val="24"/>
                <w:szCs w:val="24"/>
                <w:highlight w:val="none"/>
                <w:bdr w:val="single" w:color="auto" w:sz="4" w:space="0"/>
                <w:shd w:val="pct10" w:color="auto" w:fill="FFFFFF"/>
                <w:lang w:eastAsia="zh-CN"/>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每次救护后</w:t>
            </w:r>
            <w:r>
              <w:rPr>
                <w:rFonts w:hint="eastAsia" w:ascii="仿宋_GB2312" w:hAnsi="宋体" w:eastAsia="仿宋_GB2312"/>
                <w:sz w:val="24"/>
                <w:szCs w:val="24"/>
                <w:highlight w:val="none"/>
              </w:rPr>
              <w:t>，应填写救援登记卡（</w:t>
            </w:r>
            <w:r>
              <w:rPr>
                <w:rFonts w:hint="eastAsia" w:ascii="仿宋_GB2312" w:hAnsi="宋体" w:eastAsia="仿宋_GB2312"/>
                <w:sz w:val="24"/>
                <w:szCs w:val="24"/>
                <w:highlight w:val="none"/>
                <w:bdr w:val="single" w:color="auto" w:sz="4" w:space="0"/>
                <w:shd w:val="pct10" w:color="auto" w:fill="FFFFFF"/>
              </w:rPr>
              <w:t>见表1</w:t>
            </w:r>
            <w:r>
              <w:rPr>
                <w:rFonts w:hint="eastAsia" w:ascii="仿宋_GB2312" w:hAnsi="宋体" w:eastAsia="仿宋_GB2312"/>
                <w:sz w:val="24"/>
                <w:szCs w:val="24"/>
                <w:highlight w:val="none"/>
              </w:rPr>
              <w:t>）及写出</w:t>
            </w:r>
            <w:r>
              <w:rPr>
                <w:rFonts w:hint="eastAsia" w:ascii="仿宋_GB2312" w:hAnsi="宋体" w:eastAsia="仿宋_GB2312"/>
                <w:sz w:val="24"/>
                <w:szCs w:val="24"/>
                <w:highlight w:val="none"/>
                <w:bdr w:val="single" w:color="auto" w:sz="4" w:space="0"/>
                <w:shd w:val="pct10" w:color="auto" w:fill="FFFFFF"/>
              </w:rPr>
              <w:t>救护</w:t>
            </w:r>
            <w:r>
              <w:rPr>
                <w:rFonts w:hint="eastAsia" w:ascii="仿宋_GB2312" w:hAnsi="宋体" w:eastAsia="仿宋_GB2312"/>
                <w:sz w:val="24"/>
                <w:szCs w:val="24"/>
                <w:highlight w:val="none"/>
              </w:rPr>
              <w:t>报告，</w:t>
            </w:r>
            <w:r>
              <w:rPr>
                <w:rFonts w:hint="eastAsia" w:ascii="仿宋_GB2312" w:hAnsi="宋体" w:eastAsia="仿宋_GB2312"/>
                <w:sz w:val="24"/>
                <w:szCs w:val="24"/>
                <w:highlight w:val="none"/>
                <w:bdr w:val="single" w:color="auto" w:sz="4" w:space="0"/>
                <w:shd w:val="pct10" w:color="auto" w:fill="FFFFFF"/>
              </w:rPr>
              <w:t>在救援工作结束15天内上报</w:t>
            </w:r>
            <w:r>
              <w:rPr>
                <w:rFonts w:hint="eastAsia" w:ascii="仿宋_GB2312" w:hAnsi="宋体" w:eastAsia="仿宋_GB2312"/>
                <w:sz w:val="24"/>
                <w:szCs w:val="24"/>
                <w:highlight w:val="none"/>
              </w:rPr>
              <w:t>省级矿山救援</w:t>
            </w:r>
            <w:r>
              <w:rPr>
                <w:rFonts w:hint="eastAsia" w:ascii="仿宋_GB2312" w:hAnsi="宋体" w:eastAsia="仿宋_GB2312"/>
                <w:sz w:val="24"/>
                <w:szCs w:val="24"/>
                <w:highlight w:val="none"/>
                <w:bdr w:val="single" w:color="auto" w:sz="4" w:space="0"/>
                <w:shd w:val="pct10" w:color="auto" w:fill="FFFFFF"/>
              </w:rPr>
              <w:t>指挥</w:t>
            </w:r>
            <w:r>
              <w:rPr>
                <w:rFonts w:hint="eastAsia" w:ascii="仿宋_GB2312" w:hAnsi="宋体" w:eastAsia="仿宋_GB2312"/>
                <w:sz w:val="24"/>
                <w:szCs w:val="24"/>
                <w:highlight w:val="none"/>
              </w:rPr>
              <w:t>机构</w:t>
            </w:r>
            <w:r>
              <w:rPr>
                <w:rFonts w:hint="eastAsia" w:ascii="仿宋_GB2312" w:hAnsi="宋体" w:eastAsia="仿宋_GB2312"/>
                <w:sz w:val="24"/>
                <w:szCs w:val="24"/>
                <w:highlight w:val="none"/>
                <w:bdr w:val="single" w:color="auto" w:sz="4" w:space="0"/>
                <w:shd w:val="pct10" w:color="auto" w:fill="FFFFFF"/>
              </w:rPr>
              <w:t>。跨省（自治区、直辖市）区域救援，应立即报告省级矿山救援指挥机构，省级矿山救援指挥机构应将情况报告国家矿山救援指挥机构。</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c)</w:t>
            </w:r>
            <w:r>
              <w:rPr>
                <w:rFonts w:hint="eastAsia" w:ascii="仿宋_GB2312" w:hAnsi="宋体" w:eastAsia="仿宋_GB2312"/>
                <w:sz w:val="24"/>
                <w:szCs w:val="24"/>
                <w:highlight w:val="none"/>
              </w:rPr>
              <w:t>救护队发生自身伤亡后，应在</w:t>
            </w:r>
            <w:r>
              <w:rPr>
                <w:rFonts w:hint="eastAsia" w:ascii="仿宋_GB2312" w:hAnsi="宋体" w:eastAsia="仿宋_GB2312"/>
                <w:sz w:val="24"/>
                <w:szCs w:val="24"/>
                <w:highlight w:val="none"/>
                <w:bdr w:val="single" w:color="auto" w:sz="4" w:space="0"/>
                <w:shd w:val="pct10" w:color="auto" w:fill="FFFFFF"/>
              </w:rPr>
              <w:t>12</w:t>
            </w:r>
            <w:r>
              <w:rPr>
                <w:rFonts w:hint="eastAsia" w:ascii="仿宋_GB2312" w:hAnsi="宋体" w:eastAsia="仿宋_GB2312"/>
                <w:sz w:val="24"/>
                <w:szCs w:val="24"/>
                <w:highlight w:val="none"/>
              </w:rPr>
              <w:t>小时内报省级矿山救援</w:t>
            </w:r>
            <w:r>
              <w:rPr>
                <w:rFonts w:hint="eastAsia" w:ascii="仿宋_GB2312" w:hAnsi="宋体" w:eastAsia="仿宋_GB2312"/>
                <w:sz w:val="24"/>
                <w:szCs w:val="24"/>
                <w:highlight w:val="none"/>
                <w:bdr w:val="single" w:color="auto" w:sz="4" w:space="0"/>
                <w:shd w:val="pct10" w:color="auto" w:fill="FFFFFF"/>
              </w:rPr>
              <w:t>指挥</w:t>
            </w:r>
            <w:r>
              <w:rPr>
                <w:rFonts w:hint="eastAsia" w:ascii="仿宋_GB2312" w:hAnsi="宋体" w:eastAsia="仿宋_GB2312"/>
                <w:sz w:val="24"/>
                <w:szCs w:val="24"/>
                <w:highlight w:val="none"/>
              </w:rPr>
              <w:t>机构；省级矿山救援</w:t>
            </w:r>
            <w:r>
              <w:rPr>
                <w:rFonts w:hint="eastAsia" w:ascii="仿宋_GB2312" w:hAnsi="宋体" w:eastAsia="仿宋_GB2312"/>
                <w:sz w:val="24"/>
                <w:szCs w:val="24"/>
                <w:highlight w:val="none"/>
                <w:bdr w:val="single" w:color="auto" w:sz="4" w:space="0"/>
                <w:shd w:val="pct10" w:color="auto" w:fill="FFFFFF"/>
              </w:rPr>
              <w:t>指挥</w:t>
            </w:r>
            <w:r>
              <w:rPr>
                <w:rFonts w:hint="eastAsia" w:ascii="仿宋_GB2312" w:hAnsi="宋体" w:eastAsia="仿宋_GB2312"/>
                <w:sz w:val="24"/>
                <w:szCs w:val="24"/>
                <w:highlight w:val="none"/>
              </w:rPr>
              <w:t>机构接报后，应在</w:t>
            </w:r>
            <w:r>
              <w:rPr>
                <w:rFonts w:hint="eastAsia" w:ascii="仿宋_GB2312" w:hAnsi="宋体" w:eastAsia="仿宋_GB2312"/>
                <w:sz w:val="24"/>
                <w:szCs w:val="24"/>
                <w:highlight w:val="none"/>
                <w:bdr w:val="single" w:color="auto" w:sz="4" w:space="0"/>
                <w:shd w:val="pct10" w:color="auto" w:fill="FFFFFF"/>
              </w:rPr>
              <w:t>12h</w:t>
            </w:r>
            <w:r>
              <w:rPr>
                <w:rFonts w:hint="eastAsia" w:ascii="仿宋_GB2312" w:hAnsi="宋体" w:eastAsia="仿宋_GB2312"/>
                <w:sz w:val="24"/>
                <w:szCs w:val="24"/>
                <w:highlight w:val="none"/>
              </w:rPr>
              <w:t>内报国家矿山救援</w:t>
            </w:r>
            <w:r>
              <w:rPr>
                <w:rFonts w:hint="eastAsia" w:ascii="仿宋_GB2312" w:hAnsi="宋体" w:eastAsia="仿宋_GB2312"/>
                <w:sz w:val="24"/>
                <w:szCs w:val="24"/>
                <w:highlight w:val="none"/>
                <w:bdr w:val="single" w:color="auto" w:sz="4" w:space="0"/>
                <w:shd w:val="pct10" w:color="auto" w:fill="FFFFFF"/>
              </w:rPr>
              <w:t>指挥</w:t>
            </w:r>
            <w:r>
              <w:rPr>
                <w:rFonts w:hint="eastAsia" w:ascii="仿宋_GB2312" w:hAnsi="宋体" w:eastAsia="仿宋_GB2312"/>
                <w:sz w:val="24"/>
                <w:szCs w:val="24"/>
                <w:highlight w:val="none"/>
              </w:rPr>
              <w:t>机构，</w:t>
            </w:r>
            <w:r>
              <w:rPr>
                <w:rFonts w:hint="eastAsia" w:ascii="仿宋_GB2312" w:hAnsi="宋体" w:eastAsia="仿宋_GB2312"/>
                <w:sz w:val="24"/>
                <w:szCs w:val="24"/>
                <w:highlight w:val="none"/>
                <w:bdr w:val="single" w:color="auto" w:sz="4" w:space="0"/>
                <w:shd w:val="pct10" w:color="auto" w:fill="FFFFFF"/>
              </w:rPr>
              <w:t>15天内上报自身伤亡教训总结材料及其有关图纸(见表2)</w:t>
            </w:r>
            <w:r>
              <w:rPr>
                <w:rFonts w:hint="eastAsia" w:ascii="仿宋_GB2312" w:hAnsi="宋体" w:eastAsia="仿宋_GB2312"/>
                <w:sz w:val="24"/>
                <w:szCs w:val="24"/>
                <w:highlight w:val="none"/>
                <w:bdr w:val="single" w:color="auto" w:sz="4" w:space="0"/>
                <w:shd w:val="pct10" w:color="auto" w:fill="FFFFFF"/>
                <w:lang w:eastAsia="zh-CN"/>
              </w:rPr>
              <w:t>。</w:t>
            </w:r>
          </w:p>
          <w:p>
            <w:pPr>
              <w:pStyle w:val="70"/>
              <w:pageBreakBefore w:val="0"/>
              <w:widowControl w:val="0"/>
              <w:numPr>
                <w:ilvl w:val="0"/>
                <w:numId w:val="0"/>
              </w:numPr>
              <w:tabs>
                <w:tab w:val="clear" w:pos="840"/>
              </w:tabs>
              <w:kinsoku/>
              <w:wordWrap/>
              <w:overflowPunct/>
              <w:topLinePunct w:val="0"/>
              <w:bidi w:val="0"/>
              <w:spacing w:line="400" w:lineRule="exact"/>
              <w:ind w:left="-315" w:leftChars="0"/>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表2 矿山救护人员伤亡事故报告表</w:t>
            </w:r>
          </w:p>
          <w:p>
            <w:pPr>
              <w:pageBreakBefore w:val="0"/>
              <w:tabs>
                <w:tab w:val="left" w:pos="840"/>
              </w:tabs>
              <w:kinsoku/>
              <w:wordWrap/>
              <w:overflowPunct/>
              <w:topLinePunct w:val="0"/>
              <w:bidi w:val="0"/>
              <w:spacing w:line="400" w:lineRule="exact"/>
              <w:ind w:firstLine="240" w:firstLineChars="100"/>
              <w:textAlignment w:val="auto"/>
              <w:rPr>
                <w:rFonts w:hint="eastAsia" w:ascii="仿宋_GB2312" w:hAnsi="宋体" w:eastAsia="仿宋_GB2312"/>
                <w:sz w:val="24"/>
                <w:szCs w:val="24"/>
                <w:highlight w:val="none"/>
                <w:lang w:val="en-US" w:eastAsia="zh-CN"/>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填报单位：</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报出时间：</w:t>
            </w:r>
          </w:p>
          <w:tbl>
            <w:tblPr>
              <w:tblStyle w:val="36"/>
              <w:tblW w:w="6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229"/>
              <w:gridCol w:w="890"/>
              <w:gridCol w:w="840"/>
              <w:gridCol w:w="125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事故发生时间</w:t>
                  </w:r>
                </w:p>
              </w:tc>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事故发生地点</w:t>
                  </w:r>
                </w:p>
              </w:tc>
              <w:tc>
                <w:tcPr>
                  <w:tcW w:w="8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伤亡（人）</w:t>
                  </w: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重伤（人）</w:t>
                  </w:r>
                </w:p>
              </w:tc>
              <w:tc>
                <w:tcPr>
                  <w:tcW w:w="12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队  别</w:t>
                  </w:r>
                </w:p>
              </w:tc>
              <w:tc>
                <w:tcPr>
                  <w:tcW w:w="13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伤亡主要原因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7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520"/>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伤亡人员名单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姓名</w:t>
                  </w:r>
                </w:p>
              </w:tc>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年龄</w:t>
                  </w:r>
                </w:p>
              </w:tc>
              <w:tc>
                <w:tcPr>
                  <w:tcW w:w="8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队龄</w:t>
                  </w: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职务</w:t>
                  </w:r>
                </w:p>
              </w:tc>
              <w:tc>
                <w:tcPr>
                  <w:tcW w:w="264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2640" w:type="dxa"/>
                  <w:gridSpan w:val="2"/>
                  <w:tcBorders>
                    <w:top w:val="single" w:color="auto" w:sz="4" w:space="0"/>
                    <w:left w:val="single" w:color="auto" w:sz="4" w:space="0"/>
                    <w:bottom w:val="single" w:color="auto" w:sz="4" w:space="0"/>
                    <w:right w:val="single" w:color="auto" w:sz="4" w:space="0"/>
                  </w:tcBorders>
                  <w:noWrap w:val="0"/>
                  <w:vAlign w:val="top"/>
                </w:tcPr>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2640" w:type="dxa"/>
                  <w:gridSpan w:val="2"/>
                  <w:tcBorders>
                    <w:top w:val="single" w:color="auto" w:sz="4" w:space="0"/>
                    <w:left w:val="single" w:color="auto" w:sz="4" w:space="0"/>
                    <w:bottom w:val="single" w:color="auto" w:sz="4" w:space="0"/>
                    <w:right w:val="single" w:color="auto" w:sz="4" w:space="0"/>
                  </w:tcBorders>
                  <w:noWrap w:val="0"/>
                  <w:vAlign w:val="top"/>
                </w:tcPr>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r>
          </w:tbl>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单位负责人：</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填表人：</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lang w:eastAsia="zh-CN"/>
              </w:rPr>
            </w:pPr>
            <w:r>
              <w:rPr>
                <w:rFonts w:hint="default" w:ascii="仿宋_GB2312" w:hAnsi="宋体" w:eastAsia="仿宋_GB2312"/>
                <w:sz w:val="24"/>
                <w:szCs w:val="24"/>
                <w:highlight w:val="none"/>
                <w:lang w:val="en"/>
              </w:rPr>
              <w:t>d</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lang w:eastAsia="zh-CN"/>
              </w:rPr>
              <w:t>科研成果在通过技术鉴定后报出。</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lang w:val="en-US" w:eastAsia="zh-CN"/>
              </w:rPr>
            </w:pPr>
            <w:r>
              <w:rPr>
                <w:rFonts w:hint="eastAsia" w:ascii="仿宋_GB2312" w:hAnsi="宋体" w:eastAsia="仿宋_GB2312"/>
                <w:sz w:val="24"/>
                <w:szCs w:val="24"/>
                <w:highlight w:val="none"/>
                <w:bdr w:val="single" w:color="auto" w:sz="4" w:space="0"/>
                <w:shd w:val="pct10" w:color="auto" w:fill="FFFFFF"/>
                <w:lang w:eastAsia="zh-CN"/>
              </w:rPr>
              <w:t>上述报告同时上报主管部门。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第七十四条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救援队应当记录参加应急救援的全过程及重要事项。</w:t>
            </w:r>
            <w:r>
              <w:rPr>
                <w:rFonts w:hint="eastAsia" w:ascii="仿宋_GB2312" w:eastAsia="仿宋_GB2312"/>
                <w:color w:val="000000" w:themeColor="text1"/>
                <w:sz w:val="24"/>
                <w:szCs w:val="24"/>
                <w:highlight w:val="none"/>
                <w14:textFill>
                  <w14:solidFill>
                    <w14:schemeClr w14:val="tx1"/>
                  </w14:solidFill>
                </w14:textFill>
              </w:rPr>
              <w:t>发生应急救援人员伤亡的，救援队应当于</w:t>
            </w:r>
            <w:r>
              <w:rPr>
                <w:rFonts w:hint="eastAsia" w:ascii="黑体" w:hAnsi="黑体" w:eastAsia="黑体"/>
                <w:color w:val="000000" w:themeColor="text1"/>
                <w:sz w:val="24"/>
                <w:szCs w:val="24"/>
                <w:highlight w:val="none"/>
                <w14:textFill>
                  <w14:solidFill>
                    <w14:schemeClr w14:val="tx1"/>
                  </w14:solidFill>
                </w14:textFill>
              </w:rPr>
              <w:t>2h</w:t>
            </w:r>
            <w:r>
              <w:rPr>
                <w:rFonts w:hint="eastAsia" w:ascii="仿宋_GB2312" w:eastAsia="仿宋_GB2312"/>
                <w:color w:val="000000" w:themeColor="text1"/>
                <w:sz w:val="24"/>
                <w:szCs w:val="24"/>
                <w:highlight w:val="none"/>
                <w14:textFill>
                  <w14:solidFill>
                    <w14:schemeClr w14:val="tx1"/>
                  </w14:solidFill>
                </w14:textFill>
              </w:rPr>
              <w:t>内上报</w:t>
            </w:r>
            <w:r>
              <w:rPr>
                <w:rFonts w:hint="eastAsia" w:ascii="黑体" w:hAnsi="黑体" w:eastAsia="黑体" w:cs="黑体"/>
                <w:color w:val="000000"/>
                <w:sz w:val="24"/>
                <w:szCs w:val="24"/>
                <w:highlight w:val="none"/>
                <w:lang w:eastAsia="zh-CN"/>
              </w:rPr>
              <w:t>属地应急管理部门和</w:t>
            </w:r>
            <w:r>
              <w:rPr>
                <w:rFonts w:hint="eastAsia" w:ascii="仿宋_GB2312" w:eastAsia="仿宋_GB2312"/>
                <w:color w:val="000000" w:themeColor="text1"/>
                <w:sz w:val="24"/>
                <w:szCs w:val="24"/>
                <w:highlight w:val="none"/>
                <w14:textFill>
                  <w14:solidFill>
                    <w14:schemeClr w14:val="tx1"/>
                  </w14:solidFill>
                </w14:textFill>
              </w:rPr>
              <w:t>省级矿山救援</w:t>
            </w:r>
            <w:r>
              <w:rPr>
                <w:rFonts w:hint="eastAsia" w:ascii="黑体" w:hAnsi="黑体" w:eastAsia="黑体"/>
                <w:color w:val="000000" w:themeColor="text1"/>
                <w:sz w:val="24"/>
                <w:szCs w:val="24"/>
                <w:highlight w:val="none"/>
                <w14:textFill>
                  <w14:solidFill>
                    <w14:schemeClr w14:val="tx1"/>
                  </w14:solidFill>
                </w14:textFill>
              </w:rPr>
              <w:t>管理</w:t>
            </w:r>
            <w:r>
              <w:rPr>
                <w:rFonts w:hint="eastAsia" w:ascii="仿宋_GB2312" w:eastAsia="仿宋_GB2312"/>
                <w:color w:val="000000" w:themeColor="text1"/>
                <w:sz w:val="24"/>
                <w:szCs w:val="24"/>
                <w:highlight w:val="none"/>
                <w14:textFill>
                  <w14:solidFill>
                    <w14:schemeClr w14:val="tx1"/>
                  </w14:solidFill>
                </w14:textFill>
              </w:rPr>
              <w:t>机构，省级矿山救援</w:t>
            </w:r>
            <w:r>
              <w:rPr>
                <w:rFonts w:hint="eastAsia" w:ascii="黑体" w:hAnsi="黑体" w:eastAsia="黑体"/>
                <w:color w:val="000000" w:themeColor="text1"/>
                <w:sz w:val="24"/>
                <w:szCs w:val="24"/>
                <w:highlight w:val="none"/>
                <w14:textFill>
                  <w14:solidFill>
                    <w14:schemeClr w14:val="tx1"/>
                  </w14:solidFill>
                </w14:textFill>
              </w:rPr>
              <w:t>管理</w:t>
            </w:r>
            <w:r>
              <w:rPr>
                <w:rFonts w:hint="eastAsia" w:ascii="仿宋_GB2312" w:eastAsia="仿宋_GB2312"/>
                <w:color w:val="000000" w:themeColor="text1"/>
                <w:sz w:val="24"/>
                <w:szCs w:val="24"/>
                <w:highlight w:val="none"/>
                <w14:textFill>
                  <w14:solidFill>
                    <w14:schemeClr w14:val="tx1"/>
                  </w14:solidFill>
                </w14:textFill>
              </w:rPr>
              <w:t>机构接到报告后，应当于</w:t>
            </w:r>
            <w:r>
              <w:rPr>
                <w:rFonts w:hint="eastAsia" w:ascii="黑体" w:hAnsi="黑体" w:eastAsia="黑体"/>
                <w:color w:val="000000" w:themeColor="text1"/>
                <w:sz w:val="24"/>
                <w:szCs w:val="24"/>
                <w:highlight w:val="none"/>
                <w14:textFill>
                  <w14:solidFill>
                    <w14:schemeClr w14:val="tx1"/>
                  </w14:solidFill>
                </w14:textFill>
              </w:rPr>
              <w:t>3h</w:t>
            </w:r>
            <w:r>
              <w:rPr>
                <w:rFonts w:hint="eastAsia" w:ascii="仿宋_GB2312" w:eastAsia="仿宋_GB2312"/>
                <w:color w:val="000000" w:themeColor="text1"/>
                <w:sz w:val="24"/>
                <w:szCs w:val="24"/>
                <w:highlight w:val="none"/>
                <w14:textFill>
                  <w14:solidFill>
                    <w14:schemeClr w14:val="tx1"/>
                  </w14:solidFill>
                </w14:textFill>
              </w:rPr>
              <w:t>内上报国家矿山救援</w:t>
            </w:r>
            <w:r>
              <w:rPr>
                <w:rFonts w:hint="eastAsia" w:ascii="黑体" w:hAnsi="黑体" w:eastAsia="黑体"/>
                <w:color w:val="000000" w:themeColor="text1"/>
                <w:sz w:val="24"/>
                <w:szCs w:val="24"/>
                <w:highlight w:val="none"/>
                <w14:textFill>
                  <w14:solidFill>
                    <w14:schemeClr w14:val="tx1"/>
                  </w14:solidFill>
                </w14:textFill>
              </w:rPr>
              <w:t>管理</w:t>
            </w:r>
            <w:r>
              <w:rPr>
                <w:rFonts w:hint="eastAsia" w:ascii="仿宋_GB2312" w:eastAsia="仿宋_GB2312"/>
                <w:color w:val="000000" w:themeColor="text1"/>
                <w:sz w:val="24"/>
                <w:szCs w:val="24"/>
                <w:highlight w:val="none"/>
                <w14:textFill>
                  <w14:solidFill>
                    <w14:schemeClr w14:val="tx1"/>
                  </w14:solidFill>
                </w14:textFill>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6810" w:type="dxa"/>
            <w:vMerge w:val="continue"/>
          </w:tcPr>
          <w:p>
            <w:pPr>
              <w:pageBreakBefore w:val="0"/>
              <w:kinsoku/>
              <w:wordWrap/>
              <w:overflowPunct/>
              <w:topLinePunct w:val="0"/>
              <w:bidi w:val="0"/>
              <w:spacing w:line="400" w:lineRule="exact"/>
              <w:textAlignment w:val="auto"/>
              <w:rPr>
                <w:rFonts w:ascii="仿宋_GB2312" w:hAnsi="宋体" w:eastAsia="仿宋_GB2312"/>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应急救援结束后</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救援队应当对应急救援工作进行全面总结，编写应急救援报告（附事故现场示意图）</w:t>
            </w:r>
            <w:r>
              <w:rPr>
                <w:rFonts w:hint="eastAsia" w:ascii="仿宋_GB2312" w:eastAsia="仿宋_GB2312"/>
                <w:color w:val="000000" w:themeColor="text1"/>
                <w:sz w:val="24"/>
                <w:szCs w:val="24"/>
                <w:highlight w:val="none"/>
                <w14:textFill>
                  <w14:solidFill>
                    <w14:schemeClr w14:val="tx1"/>
                  </w14:solidFill>
                </w14:textFill>
              </w:rPr>
              <w:t>，填写《应急救援登记卡》（</w:t>
            </w: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7</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并于7日内上报</w:t>
            </w:r>
            <w:r>
              <w:rPr>
                <w:rFonts w:hint="eastAsia" w:ascii="黑体" w:hAnsi="黑体" w:eastAsia="黑体"/>
                <w:color w:val="000000" w:themeColor="text1"/>
                <w:sz w:val="24"/>
                <w:szCs w:val="24"/>
                <w:highlight w:val="none"/>
                <w:lang w:eastAsia="zh-CN"/>
                <w14:textFill>
                  <w14:solidFill>
                    <w14:schemeClr w14:val="tx1"/>
                  </w14:solidFill>
                </w14:textFill>
              </w:rPr>
              <w:t>属地应急管理部门和</w:t>
            </w:r>
            <w:r>
              <w:rPr>
                <w:rFonts w:hint="eastAsia" w:ascii="仿宋_GB2312" w:eastAsia="仿宋_GB2312"/>
                <w:color w:val="000000" w:themeColor="text1"/>
                <w:sz w:val="24"/>
                <w:szCs w:val="24"/>
                <w:highlight w:val="none"/>
                <w14:textFill>
                  <w14:solidFill>
                    <w14:schemeClr w14:val="tx1"/>
                  </w14:solidFill>
                </w14:textFill>
              </w:rPr>
              <w:t>省级矿山救援</w:t>
            </w:r>
            <w:r>
              <w:rPr>
                <w:rFonts w:hint="eastAsia" w:ascii="黑体" w:hAnsi="黑体" w:eastAsia="黑体"/>
                <w:color w:val="000000" w:themeColor="text1"/>
                <w:sz w:val="24"/>
                <w:szCs w:val="24"/>
                <w:highlight w:val="none"/>
                <w14:textFill>
                  <w14:solidFill>
                    <w14:schemeClr w14:val="tx1"/>
                  </w14:solidFill>
                </w14:textFill>
              </w:rPr>
              <w:t>管理</w:t>
            </w:r>
            <w:r>
              <w:rPr>
                <w:rFonts w:hint="eastAsia" w:ascii="仿宋_GB2312" w:eastAsia="仿宋_GB2312"/>
                <w:color w:val="000000" w:themeColor="text1"/>
                <w:sz w:val="24"/>
                <w:szCs w:val="24"/>
                <w:highlight w:val="none"/>
                <w14:textFill>
                  <w14:solidFill>
                    <w14:schemeClr w14:val="tx1"/>
                  </w14:solidFill>
                </w14:textFill>
              </w:rPr>
              <w:t>机构。</w:t>
            </w:r>
          </w:p>
          <w:p>
            <w:pPr>
              <w:pStyle w:val="52"/>
              <w:pageBreakBefore w:val="0"/>
              <w:tabs>
                <w:tab w:val="left" w:pos="677"/>
              </w:tabs>
              <w:kinsoku/>
              <w:wordWrap/>
              <w:overflowPunct/>
              <w:topLinePunct w:val="0"/>
              <w:bidi w:val="0"/>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pageBreakBefore w:val="0"/>
              <w:tabs>
                <w:tab w:val="left" w:pos="677"/>
              </w:tabs>
              <w:kinsoku/>
              <w:wordWrap/>
              <w:overflowPunct/>
              <w:topLinePunct w:val="0"/>
              <w:bidi w:val="0"/>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pageBreakBefore w:val="0"/>
              <w:tabs>
                <w:tab w:val="left" w:pos="677"/>
              </w:tabs>
              <w:kinsoku/>
              <w:wordWrap/>
              <w:overflowPunct/>
              <w:topLinePunct w:val="0"/>
              <w:bidi w:val="0"/>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pageBreakBefore w:val="0"/>
              <w:tabs>
                <w:tab w:val="left" w:pos="677"/>
              </w:tabs>
              <w:kinsoku/>
              <w:wordWrap/>
              <w:overflowPunct/>
              <w:topLinePunct w:val="0"/>
              <w:bidi w:val="0"/>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pageBreakBefore w:val="0"/>
              <w:tabs>
                <w:tab w:val="left" w:pos="677"/>
              </w:tabs>
              <w:kinsoku/>
              <w:wordWrap/>
              <w:overflowPunct/>
              <w:topLinePunct w:val="0"/>
              <w:bidi w:val="0"/>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tabs>
                <w:tab w:val="left" w:pos="677"/>
              </w:tabs>
              <w:kinsoku/>
              <w:wordWrap/>
              <w:overflowPunct/>
              <w:topLinePunct w:val="0"/>
              <w:bidi w:val="0"/>
              <w:adjustRightInd/>
              <w:snapToGrid/>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tabs>
                <w:tab w:val="left" w:pos="677"/>
              </w:tabs>
              <w:kinsoku/>
              <w:wordWrap/>
              <w:overflowPunct/>
              <w:topLinePunct w:val="0"/>
              <w:bidi w:val="0"/>
              <w:adjustRightInd/>
              <w:snapToGrid/>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tabs>
                <w:tab w:val="left" w:pos="677"/>
              </w:tabs>
              <w:kinsoku/>
              <w:wordWrap/>
              <w:overflowPunct/>
              <w:topLinePunct w:val="0"/>
              <w:bidi w:val="0"/>
              <w:adjustRightInd/>
              <w:snapToGrid/>
              <w:spacing w:line="400" w:lineRule="exact"/>
              <w:ind w:left="102"/>
              <w:jc w:val="center"/>
              <w:textAlignment w:val="auto"/>
              <w:rPr>
                <w:rFonts w:hint="eastAsia" w:ascii="仿宋_GB2312" w:eastAsia="仿宋_GB2312"/>
                <w:color w:val="000000" w:themeColor="text1"/>
                <w:sz w:val="24"/>
                <w:szCs w:val="24"/>
                <w:highlight w:val="none"/>
                <w14:textFill>
                  <w14:solidFill>
                    <w14:schemeClr w14:val="tx1"/>
                  </w14:solidFill>
                </w14:textFill>
              </w:rPr>
            </w:pPr>
          </w:p>
          <w:p>
            <w:pPr>
              <w:pageBreakBefore w:val="0"/>
              <w:kinsoku/>
              <w:wordWrap/>
              <w:overflowPunct/>
              <w:topLinePunct w:val="0"/>
              <w:bidi w:val="0"/>
              <w:spacing w:line="400" w:lineRule="exact"/>
              <w:ind w:firstLine="481" w:firstLineChars="200"/>
              <w:textAlignment w:val="auto"/>
              <w:rPr>
                <w:rFonts w:ascii="仿宋_GB2312" w:eastAsia="仿宋_GB2312"/>
                <w:b/>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hAnsi="黑体"/>
                <w:sz w:val="24"/>
                <w:szCs w:val="24"/>
                <w:highlight w:val="none"/>
              </w:rPr>
            </w:pPr>
            <w:bookmarkStart w:id="36" w:name="_Toc154130530"/>
            <w:r>
              <w:rPr>
                <w:rFonts w:hint="eastAsia" w:hAnsi="黑体"/>
                <w:sz w:val="24"/>
                <w:szCs w:val="24"/>
                <w:highlight w:val="none"/>
              </w:rPr>
              <w:t>10</w:t>
            </w:r>
            <w:r>
              <w:rPr>
                <w:rFonts w:hAnsi="黑体"/>
                <w:sz w:val="24"/>
                <w:szCs w:val="24"/>
                <w:highlight w:val="none"/>
              </w:rPr>
              <w:t xml:space="preserve"> </w:t>
            </w:r>
            <w:r>
              <w:rPr>
                <w:rFonts w:hint="eastAsia" w:ascii="黑体" w:hAnsi="黑体" w:eastAsia="黑体" w:cs="黑体"/>
                <w:kern w:val="2"/>
                <w:sz w:val="24"/>
                <w:szCs w:val="24"/>
                <w:highlight w:val="none"/>
                <w:bdr w:val="single" w:color="auto" w:sz="4" w:space="0"/>
                <w:shd w:val="pct10" w:color="auto" w:fill="FFFFFF"/>
                <w:lang w:val="en-US" w:eastAsia="zh-CN" w:bidi="ar-SA"/>
              </w:rPr>
              <w:t>矿山事故救援</w:t>
            </w:r>
            <w:bookmarkEnd w:id="36"/>
          </w:p>
        </w:tc>
        <w:tc>
          <w:tcPr>
            <w:tcW w:w="7188" w:type="dxa"/>
          </w:tcPr>
          <w:p>
            <w:pPr>
              <w:pStyle w:val="2"/>
              <w:pageBreakBefore w:val="0"/>
              <w:kinsoku/>
              <w:wordWrap/>
              <w:overflowPunct/>
              <w:topLinePunct w:val="0"/>
              <w:bidi w:val="0"/>
              <w:snapToGrid w:val="0"/>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37" w:name="_Toc660103640"/>
            <w:r>
              <w:rPr>
                <w:rFonts w:hint="eastAsia" w:ascii="Times New Roman" w:hAnsi="黑体" w:eastAsia="黑体" w:cs="Times New Roman"/>
                <w:b w:val="0"/>
                <w:bCs w:val="0"/>
                <w:kern w:val="0"/>
                <w:sz w:val="24"/>
                <w:szCs w:val="24"/>
                <w:highlight w:val="none"/>
                <w:lang w:val="en-US" w:bidi="ar-SA"/>
              </w:rPr>
              <w:t>第六章  救援方法和行动原则</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rPr>
              <w:t>10.1</w:t>
            </w:r>
            <w:r>
              <w:rPr>
                <w:rFonts w:hint="eastAsia" w:ascii="仿宋_GB2312"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煤矿事故救援</w:t>
            </w:r>
            <w:r>
              <w:rPr>
                <w:rFonts w:hint="eastAsia" w:ascii="仿宋_GB2312" w:eastAsia="仿宋_GB2312"/>
                <w:sz w:val="24"/>
                <w:szCs w:val="24"/>
                <w:highlight w:val="none"/>
                <w:lang w:val="en-US" w:eastAsia="zh-CN"/>
              </w:rPr>
              <w:t xml:space="preserve">  10.2 </w:t>
            </w:r>
            <w:r>
              <w:rPr>
                <w:rFonts w:hint="eastAsia" w:ascii="仿宋_GB2312" w:hAnsi="宋体" w:eastAsia="仿宋_GB2312"/>
                <w:sz w:val="24"/>
                <w:szCs w:val="24"/>
                <w:highlight w:val="none"/>
                <w:bdr w:val="single" w:color="auto" w:sz="4" w:space="0"/>
                <w:shd w:val="pct10" w:color="auto" w:fill="FFFFFF"/>
                <w:lang w:val="en-US" w:eastAsia="zh-CN"/>
              </w:rPr>
              <w:t>非煤矿山事故救援</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rPr>
              <w:t>10.1.1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矿井火灾事故</w:t>
            </w:r>
            <w:r>
              <w:rPr>
                <w:rFonts w:hint="eastAsia" w:ascii="仿宋_GB2312" w:eastAsia="仿宋_GB2312"/>
                <w:sz w:val="24"/>
                <w:szCs w:val="24"/>
                <w:highlight w:val="none"/>
                <w:lang w:val="en-US" w:eastAsia="zh-CN"/>
              </w:rPr>
              <w:t xml:space="preserve">救援 </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 xml:space="preserve">10.2.1 </w:t>
            </w:r>
            <w:r>
              <w:rPr>
                <w:rFonts w:hint="eastAsia" w:ascii="仿宋_GB2312" w:hAnsi="宋体" w:eastAsia="仿宋_GB2312"/>
                <w:sz w:val="24"/>
                <w:szCs w:val="24"/>
                <w:highlight w:val="none"/>
                <w:bdr w:val="single" w:color="auto" w:sz="4" w:space="0"/>
                <w:shd w:val="pct10" w:color="auto" w:fill="FFFFFF"/>
                <w:lang w:val="en-US" w:eastAsia="zh-CN"/>
              </w:rPr>
              <w:t>火灾事故救援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38" w:name="_Toc1314322321"/>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第一节  矿井火灾事故救援</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 xml:space="preserve">10.1.1.1 </w:t>
            </w:r>
            <w:r>
              <w:rPr>
                <w:rFonts w:hint="eastAsia" w:ascii="仿宋_GB2312" w:hAnsi="宋体" w:eastAsia="仿宋_GB2312"/>
                <w:sz w:val="24"/>
                <w:szCs w:val="24"/>
                <w:highlight w:val="none"/>
                <w:bdr w:val="single" w:color="auto" w:sz="4" w:space="0"/>
                <w:shd w:val="pct10" w:color="auto" w:fill="FFFFFF"/>
                <w:lang w:val="en-US" w:eastAsia="zh-CN"/>
              </w:rPr>
              <w:t>一般要求</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处理矿井火灾</w:t>
            </w:r>
            <w:r>
              <w:rPr>
                <w:rFonts w:hint="eastAsia" w:ascii="仿宋_GB2312" w:hAnsi="宋体" w:eastAsia="仿宋_GB2312"/>
                <w:sz w:val="24"/>
                <w:szCs w:val="24"/>
                <w:highlight w:val="none"/>
              </w:rPr>
              <w:t>应了解以下情况：</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a)发火时间、火源位置、火势大小、波及范围、遇险人员分布情况。</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灾区</w:t>
            </w:r>
            <w:r>
              <w:rPr>
                <w:rFonts w:hint="eastAsia" w:ascii="仿宋_GB2312" w:hAnsi="宋体" w:eastAsia="仿宋_GB2312"/>
                <w:sz w:val="24"/>
                <w:szCs w:val="24"/>
                <w:highlight w:val="none"/>
                <w:bdr w:val="single" w:color="auto" w:sz="4" w:space="0"/>
                <w:shd w:val="pct10" w:color="auto" w:fill="FFFFFF"/>
              </w:rPr>
              <w:t>瓦斯情况</w:t>
            </w:r>
            <w:r>
              <w:rPr>
                <w:rFonts w:hint="eastAsia" w:ascii="仿宋_GB2312" w:hAnsi="宋体" w:eastAsia="仿宋_GB2312"/>
                <w:sz w:val="24"/>
                <w:szCs w:val="24"/>
                <w:highlight w:val="none"/>
              </w:rPr>
              <w:t>、通风系统状态、风流方向、</w:t>
            </w:r>
            <w:r>
              <w:rPr>
                <w:rFonts w:hint="eastAsia" w:ascii="仿宋_GB2312" w:hAnsi="宋体" w:eastAsia="仿宋_GB2312"/>
                <w:sz w:val="24"/>
                <w:szCs w:val="24"/>
                <w:highlight w:val="none"/>
                <w:bdr w:val="single" w:color="auto" w:sz="4" w:space="0"/>
                <w:shd w:val="pct10" w:color="auto" w:fill="FFFFFF"/>
              </w:rPr>
              <w:t>煤尘</w:t>
            </w:r>
            <w:r>
              <w:rPr>
                <w:rFonts w:hint="eastAsia" w:ascii="仿宋_GB2312" w:hAnsi="宋体" w:eastAsia="仿宋_GB2312"/>
                <w:sz w:val="24"/>
                <w:szCs w:val="24"/>
                <w:highlight w:val="none"/>
              </w:rPr>
              <w:t>爆炸性。</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巷道围岩、支护状况。</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d)灾区供电状况。</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e)灾区供水管路、消防器材</w:t>
            </w:r>
            <w:r>
              <w:rPr>
                <w:rFonts w:hint="eastAsia" w:ascii="仿宋_GB2312" w:hAnsi="宋体" w:eastAsia="仿宋_GB2312"/>
                <w:sz w:val="24"/>
                <w:szCs w:val="24"/>
                <w:highlight w:val="none"/>
                <w:bdr w:val="single" w:color="auto" w:sz="4" w:space="0"/>
                <w:shd w:val="pct10" w:color="auto" w:fill="FFFFFF"/>
              </w:rPr>
              <w:t>供应</w:t>
            </w:r>
            <w:r>
              <w:rPr>
                <w:rFonts w:hint="eastAsia" w:ascii="仿宋_GB2312" w:hAnsi="宋体" w:eastAsia="仿宋_GB2312"/>
                <w:sz w:val="24"/>
                <w:szCs w:val="24"/>
                <w:highlight w:val="none"/>
              </w:rPr>
              <w:t>的实际状况及数量。</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f)</w:t>
            </w:r>
            <w:r>
              <w:rPr>
                <w:rFonts w:hint="eastAsia" w:ascii="仿宋_GB2312" w:hAnsi="宋体" w:eastAsia="仿宋_GB2312"/>
                <w:sz w:val="24"/>
                <w:szCs w:val="24"/>
                <w:highlight w:val="none"/>
              </w:rPr>
              <w:t>矿井的火灾</w:t>
            </w:r>
            <w:r>
              <w:rPr>
                <w:rFonts w:hint="eastAsia" w:ascii="仿宋_GB2312" w:hAnsi="宋体" w:eastAsia="仿宋_GB2312"/>
                <w:sz w:val="24"/>
                <w:szCs w:val="24"/>
                <w:highlight w:val="none"/>
                <w:bdr w:val="single" w:color="auto" w:sz="4" w:space="0"/>
                <w:shd w:val="pct10" w:color="auto" w:fill="FFFFFF"/>
              </w:rPr>
              <w:t>预防处理计划</w:t>
            </w:r>
            <w:r>
              <w:rPr>
                <w:rFonts w:hint="eastAsia" w:ascii="仿宋_GB2312" w:hAnsi="宋体" w:eastAsia="仿宋_GB2312"/>
                <w:sz w:val="24"/>
                <w:szCs w:val="24"/>
                <w:highlight w:val="none"/>
              </w:rPr>
              <w:t>及其实施状况。</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第七十六条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救援队参加矿井火灾事故救援</w:t>
            </w:r>
            <w:r>
              <w:rPr>
                <w:rFonts w:hint="eastAsia" w:ascii="仿宋_GB2312" w:eastAsia="仿宋_GB2312"/>
                <w:color w:val="000000" w:themeColor="text1"/>
                <w:sz w:val="24"/>
                <w:szCs w:val="24"/>
                <w:highlight w:val="none"/>
                <w14:textFill>
                  <w14:solidFill>
                    <w14:schemeClr w14:val="tx1"/>
                  </w14:solidFill>
                </w14:textFill>
              </w:rPr>
              <w:t>应当了解下列情况：</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火灾类型</w:t>
            </w:r>
            <w:r>
              <w:rPr>
                <w:rFonts w:hint="eastAsia" w:ascii="仿宋_GB2312" w:eastAsia="仿宋_GB2312"/>
                <w:color w:val="000000" w:themeColor="text1"/>
                <w:sz w:val="24"/>
                <w:szCs w:val="24"/>
                <w:highlight w:val="none"/>
                <w14:textFill>
                  <w14:solidFill>
                    <w14:schemeClr w14:val="tx1"/>
                  </w14:solidFill>
                </w14:textFill>
              </w:rPr>
              <w:t>、发火时间、火源位置、火势</w:t>
            </w:r>
            <w:r>
              <w:rPr>
                <w:rFonts w:hint="eastAsia" w:ascii="黑体" w:hAnsi="黑体" w:eastAsia="黑体"/>
                <w:color w:val="000000" w:themeColor="text1"/>
                <w:sz w:val="24"/>
                <w:szCs w:val="24"/>
                <w:highlight w:val="none"/>
                <w14:textFill>
                  <w14:solidFill>
                    <w14:schemeClr w14:val="tx1"/>
                  </w14:solidFill>
                </w14:textFill>
              </w:rPr>
              <w:t>及烟雾</w:t>
            </w:r>
            <w:r>
              <w:rPr>
                <w:rFonts w:hint="eastAsia" w:ascii="仿宋_GB2312" w:eastAsia="仿宋_GB2312"/>
                <w:color w:val="000000" w:themeColor="text1"/>
                <w:sz w:val="24"/>
                <w:szCs w:val="24"/>
                <w:highlight w:val="none"/>
                <w14:textFill>
                  <w14:solidFill>
                    <w14:schemeClr w14:val="tx1"/>
                  </w14:solidFill>
                </w14:textFill>
              </w:rPr>
              <w:t>大小、波及范围、遇险人员分布</w:t>
            </w:r>
            <w:r>
              <w:rPr>
                <w:rFonts w:hint="eastAsia" w:ascii="黑体" w:hAnsi="黑体" w:eastAsia="黑体"/>
                <w:color w:val="000000" w:themeColor="text1"/>
                <w:sz w:val="24"/>
                <w:szCs w:val="24"/>
                <w:highlight w:val="none"/>
                <w14:textFill>
                  <w14:solidFill>
                    <w14:schemeClr w14:val="tx1"/>
                  </w14:solidFill>
                </w14:textFill>
              </w:rPr>
              <w:t>和矿井紧急避险系统位置</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（二）灾区</w:t>
            </w:r>
            <w:r>
              <w:rPr>
                <w:rFonts w:hint="eastAsia" w:ascii="黑体" w:hAnsi="黑体" w:eastAsia="黑体"/>
                <w:color w:val="000000" w:themeColor="text1"/>
                <w:sz w:val="24"/>
                <w:szCs w:val="24"/>
                <w:highlight w:val="none"/>
                <w14:textFill>
                  <w14:solidFill>
                    <w14:schemeClr w14:val="tx1"/>
                  </w14:solidFill>
                </w14:textFill>
              </w:rPr>
              <w:t>有毒有害气体、温度</w:t>
            </w:r>
            <w:r>
              <w:rPr>
                <w:rFonts w:hint="eastAsia" w:ascii="仿宋_GB2312" w:eastAsia="仿宋_GB2312"/>
                <w:color w:val="000000" w:themeColor="text1"/>
                <w:sz w:val="24"/>
                <w:szCs w:val="24"/>
                <w:highlight w:val="none"/>
                <w14:textFill>
                  <w14:solidFill>
                    <w14:schemeClr w14:val="tx1"/>
                  </w14:solidFill>
                </w14:textFill>
              </w:rPr>
              <w:t>、通风系统状态、风流方向、</w:t>
            </w:r>
            <w:r>
              <w:rPr>
                <w:rFonts w:hint="eastAsia" w:ascii="黑体" w:hAnsi="黑体" w:eastAsia="黑体"/>
                <w:color w:val="000000" w:themeColor="text1"/>
                <w:sz w:val="24"/>
                <w:szCs w:val="24"/>
                <w:highlight w:val="none"/>
                <w14:textFill>
                  <w14:solidFill>
                    <w14:schemeClr w14:val="tx1"/>
                  </w14:solidFill>
                </w14:textFill>
              </w:rPr>
              <w:t>风量大小和矿尘</w:t>
            </w:r>
            <w:r>
              <w:rPr>
                <w:rFonts w:hint="eastAsia" w:ascii="仿宋_GB2312" w:eastAsia="仿宋_GB2312"/>
                <w:color w:val="000000" w:themeColor="text1"/>
                <w:sz w:val="24"/>
                <w:szCs w:val="24"/>
                <w:highlight w:val="none"/>
                <w14:textFill>
                  <w14:solidFill>
                    <w14:schemeClr w14:val="tx1"/>
                  </w14:solidFill>
                </w14:textFill>
              </w:rPr>
              <w:t>爆炸性；</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顶板</w:t>
            </w:r>
            <w:r>
              <w:rPr>
                <w:rFonts w:hint="eastAsia" w:ascii="仿宋_GB2312" w:eastAsia="仿宋_GB2312"/>
                <w:color w:val="000000" w:themeColor="text1"/>
                <w:sz w:val="24"/>
                <w:szCs w:val="24"/>
                <w:highlight w:val="none"/>
                <w14:textFill>
                  <w14:solidFill>
                    <w14:schemeClr w14:val="tx1"/>
                  </w14:solidFill>
                </w14:textFill>
              </w:rPr>
              <w:t>、巷道围岩和支护状况；</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（四）灾区供电状况；</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（五）灾区供水管路和消防器材的实际状况及数量；</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（六）矿井火灾</w:t>
            </w:r>
            <w:r>
              <w:rPr>
                <w:rFonts w:hint="eastAsia" w:ascii="黑体" w:hAnsi="黑体" w:eastAsia="黑体"/>
                <w:color w:val="000000" w:themeColor="text1"/>
                <w:sz w:val="24"/>
                <w:szCs w:val="24"/>
                <w:highlight w:val="none"/>
                <w14:textFill>
                  <w14:solidFill>
                    <w14:schemeClr w14:val="tx1"/>
                  </w14:solidFill>
                </w14:textFill>
              </w:rPr>
              <w:t>应急救援专项预案和现场处置方案</w:t>
            </w:r>
            <w:r>
              <w:rPr>
                <w:rFonts w:hint="eastAsia" w:ascii="仿宋_GB2312" w:eastAsia="仿宋_GB2312"/>
                <w:color w:val="000000" w:themeColor="text1"/>
                <w:sz w:val="24"/>
                <w:szCs w:val="24"/>
                <w:highlight w:val="none"/>
                <w14:textFill>
                  <w14:solidFill>
                    <w14:schemeClr w14:val="tx1"/>
                  </w14:solidFill>
                </w14:textFill>
              </w:rPr>
              <w:t>及其实施状况。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10.1.1.3.16</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救护队处理不同地点火灾时，小队执行紧急任务的安排</w:t>
            </w:r>
            <w:r>
              <w:rPr>
                <w:rFonts w:hint="eastAsia" w:ascii="仿宋_GB2312" w:hAnsi="宋体" w:eastAsia="仿宋_GB2312"/>
                <w:sz w:val="24"/>
                <w:szCs w:val="24"/>
                <w:highlight w:val="none"/>
              </w:rPr>
              <w:t>原则：</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进风井井口建筑物发生火灾时，</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派1个小队去处理火灾，另1个小队去井下救人和扑灭井底车场可能发生的火灾。</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b)井筒和井底车场发生火灾时，应派一个小队灭火，派另一个小队去火灾威胁区域救人。</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当火灾发生在矿井进风侧的硐室、石门、平巷、下山或上山，火烟可能威胁到其他地点时，应派一个小队灭火，派另一个小队</w:t>
            </w:r>
            <w:r>
              <w:rPr>
                <w:rFonts w:hint="eastAsia" w:ascii="仿宋_GB2312" w:hAnsi="宋体" w:eastAsia="仿宋_GB2312"/>
                <w:sz w:val="24"/>
                <w:szCs w:val="24"/>
                <w:highlight w:val="none"/>
                <w:bdr w:val="single" w:color="auto" w:sz="4" w:space="0"/>
                <w:shd w:val="pct10" w:color="auto" w:fill="FFFFFF"/>
              </w:rPr>
              <w:t>到最危险的地点救人</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当火灾发生在采区巷道、硐室、工作面中，应派一个小队从最短的路线进入回风侧救人，另一个小队从进风侧灭火、救人。</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当火灾发生在回风井井口建筑物、回风井筒、回风井底车场，以及其毗连的巷道中时，应派一个小队灭火，派另一个小队救人。</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第七十七条  首先到达事故矿井的救援队，救援力量的分派</w:t>
            </w:r>
            <w:r>
              <w:rPr>
                <w:rFonts w:hint="eastAsia" w:ascii="仿宋_GB2312" w:eastAsia="仿宋_GB2312"/>
                <w:color w:val="000000" w:themeColor="text1"/>
                <w:sz w:val="24"/>
                <w:szCs w:val="24"/>
                <w:highlight w:val="none"/>
                <w14:textFill>
                  <w14:solidFill>
                    <w14:schemeClr w14:val="tx1"/>
                  </w14:solidFill>
                </w14:textFill>
              </w:rPr>
              <w:t>原则如下：</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（一）进风井井口建筑物发生火灾，派一个小队</w:t>
            </w:r>
            <w:r>
              <w:rPr>
                <w:rFonts w:hint="eastAsia" w:ascii="仿宋_GB2312" w:eastAsia="仿宋_GB2312"/>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火灾，另一个小队到井下抢救人员和扑灭井底车场可能发生的火灾；</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（二）井筒或者井底车场发生火灾，派一个小队灭火，另一个小队到受火灾威胁区域抢救人员；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（三）矿井进风侧的硐室、石门、平巷、下山或者上山发生火灾，火烟可能威胁到其他地点时，派一个小队灭火，另一个小队</w:t>
            </w:r>
            <w:r>
              <w:rPr>
                <w:rFonts w:hint="eastAsia" w:ascii="黑体" w:hAnsi="黑体" w:eastAsia="黑体"/>
                <w:color w:val="000000" w:themeColor="text1"/>
                <w:sz w:val="24"/>
                <w:szCs w:val="24"/>
                <w:highlight w:val="none"/>
                <w14:textFill>
                  <w14:solidFill>
                    <w14:schemeClr w14:val="tx1"/>
                  </w14:solidFill>
                </w14:textFill>
              </w:rPr>
              <w:t>进入灾区抢救人员</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（四）采区巷道、硐室或者工作面发生火灾，派一个小队从最短的路线进入回风侧抢救人员，另一个小队从进风侧抢救人员和灭火；</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（五）回风井井口建筑物、回风井筒或者回风井底车场及其毗连的巷道发生火灾，派一个小队灭火，另一个小队抢救人员。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10.1.1.1.14</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处理火灾事故过程中，应保持通风系统的稳定，</w:t>
            </w:r>
            <w:r>
              <w:rPr>
                <w:rFonts w:hint="eastAsia" w:ascii="仿宋_GB2312" w:hAnsi="宋体" w:eastAsia="仿宋_GB2312"/>
                <w:sz w:val="24"/>
                <w:szCs w:val="24"/>
                <w:highlight w:val="none"/>
              </w:rPr>
              <w:t>指定专人检查瓦斯和</w:t>
            </w:r>
            <w:r>
              <w:rPr>
                <w:rFonts w:hint="eastAsia" w:ascii="仿宋_GB2312" w:hAnsi="宋体" w:eastAsia="仿宋_GB2312"/>
                <w:sz w:val="24"/>
                <w:szCs w:val="24"/>
                <w:highlight w:val="none"/>
                <w:bdr w:val="single" w:color="auto" w:sz="4" w:space="0"/>
                <w:shd w:val="pct10" w:color="auto" w:fill="FFFFFF"/>
              </w:rPr>
              <w:t>煤尘</w:t>
            </w:r>
            <w:r>
              <w:rPr>
                <w:rFonts w:hint="eastAsia" w:ascii="仿宋_GB2312" w:hAnsi="宋体" w:eastAsia="仿宋_GB2312"/>
                <w:sz w:val="24"/>
                <w:szCs w:val="24"/>
                <w:highlight w:val="none"/>
              </w:rPr>
              <w:t>，观测灾区气体和风流变化。当瓦斯浓度超过2％，并继续上升时，</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立即</w:t>
            </w:r>
            <w:r>
              <w:rPr>
                <w:rFonts w:hint="eastAsia" w:ascii="仿宋_GB2312" w:hAnsi="宋体" w:eastAsia="仿宋_GB2312"/>
                <w:sz w:val="24"/>
                <w:szCs w:val="24"/>
                <w:highlight w:val="none"/>
                <w:bdr w:val="single" w:color="auto" w:sz="4" w:space="0"/>
                <w:shd w:val="pct10" w:color="auto" w:fill="FFFFFF"/>
              </w:rPr>
              <w:t>将全体人员</w:t>
            </w:r>
            <w:r>
              <w:rPr>
                <w:rFonts w:hint="eastAsia" w:ascii="仿宋_GB2312" w:hAnsi="宋体" w:eastAsia="仿宋_GB2312"/>
                <w:sz w:val="24"/>
                <w:szCs w:val="24"/>
                <w:highlight w:val="none"/>
              </w:rPr>
              <w:t>撤到安全地点，采取措施排除</w:t>
            </w:r>
            <w:r>
              <w:rPr>
                <w:rFonts w:hint="eastAsia" w:ascii="仿宋_GB2312" w:hAnsi="宋体" w:eastAsia="仿宋_GB2312"/>
                <w:sz w:val="24"/>
                <w:szCs w:val="24"/>
                <w:highlight w:val="none"/>
                <w:bdr w:val="single" w:color="auto" w:sz="4" w:space="0"/>
                <w:shd w:val="pct10" w:color="auto" w:fill="FFFFFF"/>
              </w:rPr>
              <w:t>爆炸</w:t>
            </w:r>
            <w:r>
              <w:rPr>
                <w:rFonts w:hint="eastAsia" w:ascii="仿宋_GB2312" w:hAnsi="宋体" w:eastAsia="仿宋_GB2312"/>
                <w:sz w:val="24"/>
                <w:szCs w:val="24"/>
                <w:highlight w:val="none"/>
              </w:rPr>
              <w:t>危险。</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第七十八条</w:t>
            </w:r>
            <w:r>
              <w:rPr>
                <w:rFonts w:hint="eastAsia" w:ascii="仿宋_GB2312" w:eastAsia="仿宋_GB2312"/>
                <w:color w:val="FF0000"/>
                <w:sz w:val="24"/>
                <w:szCs w:val="24"/>
                <w:highlight w:val="none"/>
              </w:rPr>
              <w:t xml:space="preserve">  </w:t>
            </w:r>
            <w:r>
              <w:rPr>
                <w:rFonts w:hint="eastAsia" w:ascii="黑体" w:hAnsi="黑体" w:eastAsia="黑体"/>
                <w:color w:val="000000" w:themeColor="text1"/>
                <w:sz w:val="24"/>
                <w:szCs w:val="24"/>
                <w:highlight w:val="none"/>
                <w14:textFill>
                  <w14:solidFill>
                    <w14:schemeClr w14:val="tx1"/>
                  </w14:solidFill>
                </w14:textFill>
              </w:rPr>
              <w:t>救援队在矿井火灾事故救援过程中，应当</w:t>
            </w:r>
            <w:r>
              <w:rPr>
                <w:rFonts w:hint="eastAsia" w:ascii="仿宋_GB2312" w:eastAsia="仿宋_GB2312"/>
                <w:color w:val="000000" w:themeColor="text1"/>
                <w:sz w:val="24"/>
                <w:szCs w:val="24"/>
                <w:highlight w:val="none"/>
                <w14:textFill>
                  <w14:solidFill>
                    <w14:schemeClr w14:val="tx1"/>
                  </w14:solidFill>
                </w14:textFill>
              </w:rPr>
              <w:t>指定专人检测瓦斯等易燃易爆气体和</w:t>
            </w:r>
            <w:r>
              <w:rPr>
                <w:rFonts w:hint="eastAsia" w:ascii="黑体" w:hAnsi="黑体" w:eastAsia="黑体"/>
                <w:color w:val="000000" w:themeColor="text1"/>
                <w:sz w:val="24"/>
                <w:szCs w:val="24"/>
                <w:highlight w:val="none"/>
                <w14:textFill>
                  <w14:solidFill>
                    <w14:schemeClr w14:val="tx1"/>
                  </w14:solidFill>
                </w14:textFill>
              </w:rPr>
              <w:t>矿尘</w:t>
            </w:r>
            <w:r>
              <w:rPr>
                <w:rFonts w:hint="eastAsia" w:ascii="仿宋_GB2312" w:eastAsia="仿宋_GB2312"/>
                <w:color w:val="000000" w:themeColor="text1"/>
                <w:sz w:val="24"/>
                <w:szCs w:val="24"/>
                <w:highlight w:val="none"/>
                <w14:textFill>
                  <w14:solidFill>
                    <w14:schemeClr w14:val="tx1"/>
                  </w14:solidFill>
                </w14:textFill>
              </w:rPr>
              <w:t>，观测灾区气体和风流变化，当瓦斯浓度超过2％并且继续上升，</w:t>
            </w:r>
            <w:r>
              <w:rPr>
                <w:rFonts w:hint="eastAsia" w:ascii="黑体" w:hAnsi="黑体" w:eastAsia="黑体"/>
                <w:color w:val="000000" w:themeColor="text1"/>
                <w:sz w:val="24"/>
                <w:szCs w:val="24"/>
                <w:highlight w:val="none"/>
                <w14:textFill>
                  <w14:solidFill>
                    <w14:schemeClr w14:val="tx1"/>
                  </w14:solidFill>
                </w14:textFill>
              </w:rPr>
              <w:t>或者风量突然发生较大变化，或者风流出现逆转征兆时，应当</w:t>
            </w:r>
            <w:r>
              <w:rPr>
                <w:rFonts w:hint="eastAsia" w:ascii="仿宋_GB2312" w:eastAsia="仿宋_GB2312"/>
                <w:color w:val="000000" w:themeColor="text1"/>
                <w:sz w:val="24"/>
                <w:szCs w:val="24"/>
                <w:highlight w:val="none"/>
                <w14:textFill>
                  <w14:solidFill>
                    <w14:schemeClr w14:val="tx1"/>
                  </w14:solidFill>
                </w14:textFill>
              </w:rPr>
              <w:t>立即撤到安全地点，采取措施排除危险，</w:t>
            </w:r>
            <w:r>
              <w:rPr>
                <w:rFonts w:hint="eastAsia" w:ascii="黑体" w:hAnsi="黑体" w:eastAsia="黑体"/>
                <w:color w:val="000000" w:themeColor="text1"/>
                <w:sz w:val="24"/>
                <w:szCs w:val="24"/>
                <w:highlight w:val="none"/>
                <w14:textFill>
                  <w14:solidFill>
                    <w14:schemeClr w14:val="tx1"/>
                  </w14:solidFill>
                </w14:textFill>
              </w:rPr>
              <w:t>采用保障安全的灭火方法</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10.1.1.1.2处理井下火灾应</w:t>
            </w:r>
            <w:r>
              <w:rPr>
                <w:rFonts w:hint="eastAsia" w:ascii="仿宋_GB2312" w:hAnsi="宋体" w:eastAsia="仿宋_GB2312"/>
                <w:sz w:val="24"/>
                <w:szCs w:val="24"/>
                <w:highlight w:val="none"/>
                <w:bdr w:val="single" w:color="auto" w:sz="4" w:space="0"/>
                <w:shd w:val="pct10" w:color="auto" w:fill="FFFFFF"/>
              </w:rPr>
              <w:t>遵循</w:t>
            </w:r>
            <w:r>
              <w:rPr>
                <w:rFonts w:hint="eastAsia" w:ascii="仿宋_GB2312" w:hAnsi="宋体" w:eastAsia="仿宋_GB2312"/>
                <w:sz w:val="24"/>
                <w:szCs w:val="24"/>
                <w:highlight w:val="none"/>
              </w:rPr>
              <w:t>的原则：</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a)控制烟雾的蔓延，防止火灾扩大。</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防止引起瓦斯或</w:t>
            </w:r>
            <w:r>
              <w:rPr>
                <w:rFonts w:hint="eastAsia" w:ascii="仿宋_GB2312" w:hAnsi="宋体" w:eastAsia="仿宋_GB2312"/>
                <w:sz w:val="24"/>
                <w:szCs w:val="24"/>
                <w:highlight w:val="none"/>
                <w:bdr w:val="single" w:color="auto" w:sz="4" w:space="0"/>
                <w:shd w:val="pct10" w:color="auto" w:fill="FFFFFF"/>
              </w:rPr>
              <w:t>煤尘</w:t>
            </w:r>
            <w:r>
              <w:rPr>
                <w:rFonts w:hint="eastAsia" w:ascii="仿宋_GB2312" w:hAnsi="宋体" w:eastAsia="仿宋_GB2312"/>
                <w:sz w:val="24"/>
                <w:szCs w:val="24"/>
                <w:highlight w:val="none"/>
              </w:rPr>
              <w:t>爆炸，防止因火风压引起风流逆转。</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有利于</w:t>
            </w:r>
            <w:r>
              <w:rPr>
                <w:rFonts w:hint="eastAsia" w:ascii="仿宋_GB2312" w:hAnsi="宋体" w:eastAsia="仿宋_GB2312"/>
                <w:sz w:val="24"/>
                <w:szCs w:val="24"/>
                <w:highlight w:val="none"/>
                <w:bdr w:val="single" w:color="auto" w:sz="4" w:space="0"/>
                <w:shd w:val="pct10" w:color="auto" w:fill="FFFFFF"/>
              </w:rPr>
              <w:t>人员撤退和保护救护</w:t>
            </w:r>
            <w:r>
              <w:rPr>
                <w:rFonts w:hint="eastAsia" w:ascii="仿宋_GB2312" w:hAnsi="宋体" w:eastAsia="仿宋_GB2312"/>
                <w:sz w:val="24"/>
                <w:szCs w:val="24"/>
                <w:highlight w:val="none"/>
              </w:rPr>
              <w:t>人员安全。</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创造有利的灭火条件。</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第七十九条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矿山企业及救援队</w:t>
            </w:r>
            <w:r>
              <w:rPr>
                <w:rFonts w:hint="eastAsia" w:ascii="仿宋_GB2312" w:eastAsia="仿宋_GB2312"/>
                <w:color w:val="000000" w:themeColor="text1"/>
                <w:sz w:val="24"/>
                <w:szCs w:val="24"/>
                <w:highlight w:val="none"/>
                <w14:textFill>
                  <w14:solidFill>
                    <w14:schemeClr w14:val="tx1"/>
                  </w14:solidFill>
                </w14:textFill>
              </w:rPr>
              <w:t>处理矿井火灾时，</w:t>
            </w:r>
            <w:r>
              <w:rPr>
                <w:rFonts w:hint="eastAsia" w:ascii="黑体" w:hAnsi="黑体" w:eastAsia="黑体"/>
                <w:color w:val="000000" w:themeColor="text1"/>
                <w:sz w:val="24"/>
                <w:szCs w:val="24"/>
                <w:highlight w:val="none"/>
                <w14:textFill>
                  <w14:solidFill>
                    <w14:schemeClr w14:val="tx1"/>
                  </w14:solidFill>
                </w14:textFill>
              </w:rPr>
              <w:t>矿井通风调控</w:t>
            </w:r>
            <w:r>
              <w:rPr>
                <w:rFonts w:hint="eastAsia" w:ascii="仿宋_GB2312" w:eastAsia="仿宋_GB2312"/>
                <w:color w:val="000000" w:themeColor="text1"/>
                <w:sz w:val="24"/>
                <w:szCs w:val="24"/>
                <w:highlight w:val="none"/>
                <w14:textFill>
                  <w14:solidFill>
                    <w14:schemeClr w14:val="tx1"/>
                  </w14:solidFill>
                </w14:textFill>
              </w:rPr>
              <w:t>应当</w:t>
            </w:r>
            <w:r>
              <w:rPr>
                <w:rFonts w:hint="eastAsia" w:ascii="黑体" w:hAnsi="黑体" w:eastAsia="黑体"/>
                <w:color w:val="000000" w:themeColor="text1"/>
                <w:sz w:val="24"/>
                <w:szCs w:val="24"/>
                <w:highlight w:val="none"/>
                <w14:textFill>
                  <w14:solidFill>
                    <w14:schemeClr w14:val="tx1"/>
                  </w14:solidFill>
                </w14:textFill>
              </w:rPr>
              <w:t>遵守</w:t>
            </w:r>
            <w:r>
              <w:rPr>
                <w:rFonts w:hint="eastAsia" w:ascii="仿宋_GB2312" w:eastAsia="仿宋_GB2312"/>
                <w:color w:val="000000" w:themeColor="text1"/>
                <w:sz w:val="24"/>
                <w:szCs w:val="24"/>
                <w:highlight w:val="none"/>
                <w14:textFill>
                  <w14:solidFill>
                    <w14:schemeClr w14:val="tx1"/>
                  </w14:solidFill>
                </w14:textFill>
              </w:rPr>
              <w:t>下列原则：</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（一）控制</w:t>
            </w:r>
            <w:r>
              <w:rPr>
                <w:rFonts w:hint="eastAsia" w:ascii="黑体" w:hAnsi="黑体" w:eastAsia="黑体"/>
                <w:color w:val="000000" w:themeColor="text1"/>
                <w:sz w:val="24"/>
                <w:szCs w:val="24"/>
                <w:highlight w:val="none"/>
                <w14:textFill>
                  <w14:solidFill>
                    <w14:schemeClr w14:val="tx1"/>
                  </w14:solidFill>
                </w14:textFill>
              </w:rPr>
              <w:t>火势和</w:t>
            </w:r>
            <w:r>
              <w:rPr>
                <w:rFonts w:hint="eastAsia" w:ascii="仿宋_GB2312" w:eastAsia="仿宋_GB2312"/>
                <w:color w:val="000000" w:themeColor="text1"/>
                <w:sz w:val="24"/>
                <w:szCs w:val="24"/>
                <w:highlight w:val="none"/>
                <w14:textFill>
                  <w14:solidFill>
                    <w14:schemeClr w14:val="tx1"/>
                  </w14:solidFill>
                </w14:textFill>
              </w:rPr>
              <w:t>烟雾蔓延，防止火灾扩大；</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（二）防止引起瓦斯或者</w:t>
            </w:r>
            <w:r>
              <w:rPr>
                <w:rFonts w:hint="eastAsia" w:ascii="黑体" w:hAnsi="黑体" w:eastAsia="黑体"/>
                <w:color w:val="000000" w:themeColor="text1"/>
                <w:sz w:val="24"/>
                <w:szCs w:val="24"/>
                <w:highlight w:val="none"/>
                <w14:textFill>
                  <w14:solidFill>
                    <w14:schemeClr w14:val="tx1"/>
                  </w14:solidFill>
                </w14:textFill>
              </w:rPr>
              <w:t>矿尘</w:t>
            </w:r>
            <w:r>
              <w:rPr>
                <w:rFonts w:hint="eastAsia" w:ascii="仿宋_GB2312" w:eastAsia="仿宋_GB2312"/>
                <w:color w:val="000000" w:themeColor="text1"/>
                <w:sz w:val="24"/>
                <w:szCs w:val="24"/>
                <w:highlight w:val="none"/>
                <w14:textFill>
                  <w14:solidFill>
                    <w14:schemeClr w14:val="tx1"/>
                  </w14:solidFill>
                </w14:textFill>
              </w:rPr>
              <w:t>爆炸，防止火风压引起风流逆转；</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保障应急救援</w:t>
            </w:r>
            <w:r>
              <w:rPr>
                <w:rFonts w:hint="eastAsia" w:ascii="仿宋_GB2312" w:eastAsia="仿宋_GB2312"/>
                <w:color w:val="000000" w:themeColor="text1"/>
                <w:sz w:val="24"/>
                <w:szCs w:val="24"/>
                <w:highlight w:val="none"/>
                <w14:textFill>
                  <w14:solidFill>
                    <w14:schemeClr w14:val="tx1"/>
                  </w14:solidFill>
                </w14:textFill>
              </w:rPr>
              <w:t>人员安全，</w:t>
            </w:r>
            <w:r>
              <w:rPr>
                <w:rFonts w:hint="eastAsia" w:ascii="黑体" w:hAnsi="黑体" w:eastAsia="黑体"/>
                <w:color w:val="000000" w:themeColor="text1"/>
                <w:sz w:val="24"/>
                <w:szCs w:val="24"/>
                <w:highlight w:val="none"/>
                <w14:textFill>
                  <w14:solidFill>
                    <w14:schemeClr w14:val="tx1"/>
                  </w14:solidFill>
                </w14:textFill>
              </w:rPr>
              <w:t>并</w:t>
            </w:r>
            <w:r>
              <w:rPr>
                <w:rFonts w:hint="eastAsia" w:ascii="仿宋_GB2312" w:eastAsia="仿宋_GB2312"/>
                <w:color w:val="000000" w:themeColor="text1"/>
                <w:sz w:val="24"/>
                <w:szCs w:val="24"/>
                <w:highlight w:val="none"/>
                <w14:textFill>
                  <w14:solidFill>
                    <w14:schemeClr w14:val="tx1"/>
                  </w14:solidFill>
                </w14:textFill>
              </w:rPr>
              <w:t>有利于</w:t>
            </w:r>
            <w:r>
              <w:rPr>
                <w:rFonts w:hint="eastAsia" w:ascii="黑体" w:hAnsi="黑体" w:eastAsia="黑体"/>
                <w:color w:val="000000" w:themeColor="text1"/>
                <w:sz w:val="24"/>
                <w:szCs w:val="24"/>
                <w:highlight w:val="none"/>
                <w14:textFill>
                  <w14:solidFill>
                    <w14:schemeClr w14:val="tx1"/>
                  </w14:solidFill>
                </w14:textFill>
              </w:rPr>
              <w:t>抢救遇险人员</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（四）创造有利的灭火条件。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eastAsia="仿宋_GB2312"/>
                <w:color w:val="000000" w:themeColor="text1"/>
                <w:sz w:val="24"/>
                <w:szCs w:val="24"/>
                <w:highlight w:val="none"/>
                <w14:textFill>
                  <w14:solidFill>
                    <w14:schemeClr w14:val="tx1"/>
                  </w14:solidFill>
                </w14:textFill>
              </w:rPr>
              <w:t>10.1.1.1.5</w:t>
            </w:r>
            <w:r>
              <w:rPr>
                <w:rFonts w:hint="default" w:ascii="仿宋_GB2312" w:eastAsia="仿宋_GB2312"/>
                <w:color w:val="000000" w:themeColor="text1"/>
                <w:sz w:val="24"/>
                <w:szCs w:val="24"/>
                <w:highlight w:val="none"/>
                <w:lang w:val="e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井下发生火灾时</w:t>
            </w:r>
            <w:r>
              <w:rPr>
                <w:rFonts w:hint="eastAsia" w:ascii="仿宋_GB2312" w:eastAsia="仿宋_GB2312"/>
                <w:color w:val="000000" w:themeColor="text1"/>
                <w:sz w:val="24"/>
                <w:szCs w:val="24"/>
                <w:highlight w:val="none"/>
                <w14:textFill>
                  <w14:solidFill>
                    <w14:schemeClr w14:val="tx1"/>
                  </w14:solidFill>
                </w14:textFill>
              </w:rPr>
              <w:t>，根据灾情可</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实施</w:t>
            </w:r>
            <w:r>
              <w:rPr>
                <w:rFonts w:hint="eastAsia" w:ascii="仿宋_GB2312" w:eastAsia="仿宋_GB2312"/>
                <w:color w:val="000000" w:themeColor="text1"/>
                <w:sz w:val="24"/>
                <w:szCs w:val="24"/>
                <w:highlight w:val="none"/>
                <w14:textFill>
                  <w14:solidFill>
                    <w14:schemeClr w14:val="tx1"/>
                  </w14:solidFill>
                </w14:textFill>
              </w:rPr>
              <w:t>局部或全矿井反风</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或</w:t>
            </w:r>
            <w:r>
              <w:rPr>
                <w:rFonts w:hint="eastAsia" w:ascii="仿宋_GB2312" w:eastAsia="仿宋_GB2312"/>
                <w:color w:val="000000" w:themeColor="text1"/>
                <w:sz w:val="24"/>
                <w:szCs w:val="24"/>
                <w:highlight w:val="none"/>
                <w14:textFill>
                  <w14:solidFill>
                    <w14:schemeClr w14:val="tx1"/>
                  </w14:solidFill>
                </w14:textFill>
              </w:rPr>
              <w:t>风流短路措施。反风前，应将原进风侧的人员撤出，</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并注意瓦斯变化</w:t>
            </w:r>
            <w:r>
              <w:rPr>
                <w:rFonts w:hint="eastAsia" w:ascii="仿宋_GB2312" w:eastAsia="仿宋_GB2312"/>
                <w:color w:val="000000" w:themeColor="text1"/>
                <w:sz w:val="24"/>
                <w:szCs w:val="24"/>
                <w:highlight w:val="none"/>
                <w14:textFill>
                  <w14:solidFill>
                    <w14:schemeClr w14:val="tx1"/>
                  </w14:solidFill>
                </w14:textFill>
              </w:rPr>
              <w:t>；采取风流短路措施时，必须将受影响区域内的人员全部撤离。</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第八十条  灭火过程中，矿山企业及救援队根据灾情可以采取局部反风、</w:t>
            </w:r>
            <w:r>
              <w:rPr>
                <w:rFonts w:hint="eastAsia" w:ascii="仿宋_GB2312" w:eastAsia="仿宋_GB2312"/>
                <w:color w:val="000000" w:themeColor="text1"/>
                <w:sz w:val="24"/>
                <w:szCs w:val="24"/>
                <w:highlight w:val="none"/>
                <w14:textFill>
                  <w14:solidFill>
                    <w14:schemeClr w14:val="tx1"/>
                  </w14:solidFill>
                </w14:textFill>
              </w:rPr>
              <w:t>全矿井反风、风流短路、</w:t>
            </w:r>
            <w:r>
              <w:rPr>
                <w:rFonts w:hint="eastAsia" w:ascii="黑体" w:hAnsi="黑体" w:eastAsia="黑体"/>
                <w:color w:val="000000" w:themeColor="text1"/>
                <w:sz w:val="24"/>
                <w:szCs w:val="24"/>
                <w:highlight w:val="none"/>
                <w14:textFill>
                  <w14:solidFill>
                    <w14:schemeClr w14:val="tx1"/>
                  </w14:solidFill>
                </w14:textFill>
              </w:rPr>
              <w:t>停止通风或者减少风量等措施。采取上述措施时，应当防止瓦斯等易燃易爆气体积聚到爆炸浓度引起爆炸，防止发生风流紊乱，保障应急救援人员安全。采取反风或者</w:t>
            </w:r>
            <w:r>
              <w:rPr>
                <w:rFonts w:hint="eastAsia" w:ascii="仿宋_GB2312" w:eastAsia="仿宋_GB2312"/>
                <w:color w:val="000000" w:themeColor="text1"/>
                <w:sz w:val="24"/>
                <w:szCs w:val="24"/>
                <w:highlight w:val="none"/>
                <w14:textFill>
                  <w14:solidFill>
                    <w14:schemeClr w14:val="tx1"/>
                  </w14:solidFill>
                </w14:textFill>
              </w:rPr>
              <w:t>风流短路措施前，必须将原进风侧人员或者受影响区域内人员撤到安全地点</w:t>
            </w:r>
            <w:r>
              <w:rPr>
                <w:rFonts w:hint="eastAsia" w:ascii="黑体" w:hAnsi="黑体" w:eastAsia="黑体"/>
                <w:color w:val="000000" w:themeColor="text1"/>
                <w:sz w:val="24"/>
                <w:szCs w:val="24"/>
                <w:highlight w:val="none"/>
                <w14:textFill>
                  <w14:solidFill>
                    <w14:schemeClr w14:val="tx1"/>
                  </w14:solidFill>
                </w14:textFill>
              </w:rPr>
              <w:t>。</w:t>
            </w:r>
            <w:bookmarkStart w:id="39" w:name="9.1.6_救护队在灭火过程中，采用停止通风或减少风量的方法的，应当防止易燃易爆"/>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10.2.1.1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灭火方法的选择</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 xml:space="preserve">10.2.1.1.1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按灭火原理，常用的灭火方法：</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pPr>
            <w:r>
              <w:rPr>
                <w:rFonts w:hint="default" w:ascii="仿宋_GB2312" w:eastAsia="仿宋_GB2312"/>
                <w:color w:val="000000" w:themeColor="text1"/>
                <w:sz w:val="24"/>
                <w:szCs w:val="24"/>
                <w:highlight w:val="none"/>
                <w:bdr w:val="single" w:color="auto" w:sz="4" w:space="0"/>
                <w:shd w:val="pct10" w:color="auto" w:fill="FFFFFF"/>
                <w:lang w:val="en"/>
                <w14:textFill>
                  <w14:solidFill>
                    <w14:schemeClr w14:val="tx1"/>
                  </w14:solidFill>
                </w14:textFill>
              </w:rPr>
              <w:t>a)</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冷却法：使用各种水流、惰性气体、泡沫灭火</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pPr>
            <w:r>
              <w:rPr>
                <w:rFonts w:hint="default" w:ascii="仿宋_GB2312" w:eastAsia="仿宋_GB2312"/>
                <w:color w:val="000000" w:themeColor="text1"/>
                <w:sz w:val="24"/>
                <w:szCs w:val="24"/>
                <w:highlight w:val="none"/>
                <w:bdr w:val="single" w:color="auto" w:sz="4" w:space="0"/>
                <w:shd w:val="pct10" w:color="auto" w:fill="FFFFFF"/>
                <w:lang w:val="en"/>
                <w14:textFill>
                  <w14:solidFill>
                    <w14:schemeClr w14:val="tx1"/>
                  </w14:solidFill>
                </w14:textFill>
              </w:rPr>
              <w:t>b)</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覆盖法：泡沫、沙子、泥土等覆盖灭火</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pPr>
            <w:r>
              <w:rPr>
                <w:rFonts w:hint="default" w:ascii="仿宋_GB2312" w:eastAsia="仿宋_GB2312"/>
                <w:color w:val="000000" w:themeColor="text1"/>
                <w:sz w:val="24"/>
                <w:szCs w:val="24"/>
                <w:highlight w:val="none"/>
                <w:bdr w:val="single" w:color="auto" w:sz="4" w:space="0"/>
                <w:shd w:val="pct10" w:color="auto" w:fill="FFFFFF"/>
                <w:lang w:val="en"/>
                <w14:textFill>
                  <w14:solidFill>
                    <w14:schemeClr w14:val="tx1"/>
                  </w14:solidFill>
                </w14:textFill>
              </w:rPr>
              <w:t>c)</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抑制法：用干粉、强水流、卤代烷等</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pPr>
            <w:r>
              <w:rPr>
                <w:rFonts w:hint="default" w:ascii="仿宋_GB2312" w:eastAsia="仿宋_GB2312"/>
                <w:color w:val="000000" w:themeColor="text1"/>
                <w:sz w:val="24"/>
                <w:szCs w:val="24"/>
                <w:highlight w:val="none"/>
                <w:bdr w:val="single" w:color="auto" w:sz="4" w:space="0"/>
                <w:shd w:val="pct10" w:color="auto" w:fill="FFFFFF"/>
                <w:lang w:val="en"/>
                <w14:textFill>
                  <w14:solidFill>
                    <w14:schemeClr w14:val="tx1"/>
                  </w14:solidFill>
                </w14:textFill>
              </w:rPr>
              <w:t>d)</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窒息法：用高倍泡沫、快速气囊封堵巷道，设风墙阻绝火源</w:t>
            </w:r>
            <w:r>
              <w:rPr>
                <w:rFonts w:hint="eastAsia" w:ascii="仿宋_GB2312" w:eastAsia="仿宋_GB2312"/>
                <w:color w:val="000000" w:themeColor="text1"/>
                <w:sz w:val="24"/>
                <w:szCs w:val="24"/>
                <w:highlight w:val="none"/>
                <w:bdr w:val="single" w:color="auto" w:sz="4" w:space="0"/>
                <w:shd w:val="pct10" w:color="auto" w:fill="FFFFFF"/>
                <w:lang w:eastAsia="zh-CN"/>
                <w14:textFill>
                  <w14:solidFill>
                    <w14:schemeClr w14:val="tx1"/>
                  </w14:solidFill>
                </w14:textFill>
              </w:rPr>
              <w:t>。</w:t>
            </w:r>
          </w:p>
          <w:p>
            <w:pPr>
              <w:pageBreakBefore w:val="0"/>
              <w:widowControl/>
              <w:kinsoku/>
              <w:wordWrap/>
              <w:overflowPunct/>
              <w:topLinePunct w:val="0"/>
              <w:bidi w:val="0"/>
              <w:spacing w:line="400" w:lineRule="exact"/>
              <w:ind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default" w:ascii="仿宋_GB2312" w:eastAsia="仿宋_GB2312"/>
                <w:color w:val="000000" w:themeColor="text1"/>
                <w:sz w:val="24"/>
                <w:szCs w:val="24"/>
                <w:highlight w:val="none"/>
                <w:bdr w:val="single" w:color="auto" w:sz="4" w:space="0"/>
                <w:shd w:val="pct10" w:color="auto" w:fill="FFFFFF"/>
                <w:lang w:val="en"/>
                <w14:textFill>
                  <w14:solidFill>
                    <w14:schemeClr w14:val="tx1"/>
                  </w14:solidFill>
                </w14:textFill>
              </w:rPr>
              <w:t>e)</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其他方法：反风控制火势蔓延和火烟流向，撤除可燃烧物品，防止火势扩大。</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0.1.1.1.3</w:t>
            </w:r>
            <w:r>
              <w:rPr>
                <w:rFonts w:hint="default" w:ascii="仿宋_GB2312" w:eastAsia="仿宋_GB2312"/>
                <w:color w:val="000000" w:themeColor="text1"/>
                <w:sz w:val="24"/>
                <w:szCs w:val="24"/>
                <w:highlight w:val="none"/>
                <w:lang w:val="en"/>
                <w14:textFill>
                  <w14:solidFill>
                    <w14:schemeClr w14:val="tx1"/>
                  </w14:solidFill>
                </w14:textFill>
              </w:rPr>
              <w:t xml:space="preserve">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指挥员</w:t>
            </w:r>
            <w:r>
              <w:rPr>
                <w:rFonts w:hint="eastAsia" w:ascii="仿宋_GB2312" w:eastAsia="仿宋_GB2312"/>
                <w:color w:val="000000" w:themeColor="text1"/>
                <w:sz w:val="24"/>
                <w:szCs w:val="24"/>
                <w:highlight w:val="none"/>
                <w14:textFill>
                  <w14:solidFill>
                    <w14:schemeClr w14:val="tx1"/>
                  </w14:solidFill>
                </w14:textFill>
              </w:rPr>
              <w:t>应根据火区的实际情况选择灭火方法。在条件具备时,应采用直接灭火的方法。采用直接灭火时，</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须随时注意</w:t>
            </w:r>
            <w:r>
              <w:rPr>
                <w:rFonts w:hint="eastAsia" w:ascii="仿宋_GB2312" w:eastAsia="仿宋_GB2312"/>
                <w:color w:val="000000" w:themeColor="text1"/>
                <w:sz w:val="24"/>
                <w:szCs w:val="24"/>
                <w:highlight w:val="none"/>
                <w14:textFill>
                  <w14:solidFill>
                    <w14:schemeClr w14:val="tx1"/>
                  </w14:solidFill>
                </w14:textFill>
              </w:rPr>
              <w:t>风量、风流方向及气体浓度的变化，并及时采取控风措施，</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尽量避免风流逆转、逆退，保护直接灭火人员的安全。</w:t>
            </w:r>
          </w:p>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pPr>
            <w:r>
              <w:rPr>
                <w:rFonts w:hint="eastAsia" w:ascii="仿宋_GB2312" w:hAnsi="宋体" w:eastAsia="仿宋_GB2312"/>
                <w:sz w:val="24"/>
                <w:szCs w:val="24"/>
                <w:highlight w:val="none"/>
              </w:rPr>
              <w:t>10.</w:t>
            </w:r>
            <w:r>
              <w:rPr>
                <w:rFonts w:hint="default" w:ascii="仿宋_GB2312" w:hAnsi="宋体" w:eastAsia="仿宋_GB2312"/>
                <w:sz w:val="24"/>
                <w:szCs w:val="24"/>
                <w:highlight w:val="none"/>
                <w:lang w:val="en"/>
              </w:rPr>
              <w:t>2</w:t>
            </w:r>
            <w:r>
              <w:rPr>
                <w:rFonts w:hint="eastAsia" w:ascii="仿宋_GB2312" w:hAnsi="宋体" w:eastAsia="仿宋_GB2312"/>
                <w:sz w:val="24"/>
                <w:szCs w:val="24"/>
                <w:highlight w:val="none"/>
              </w:rPr>
              <w:t>.1.1.</w:t>
            </w:r>
            <w:r>
              <w:rPr>
                <w:rFonts w:hint="default" w:ascii="仿宋_GB2312" w:hAnsi="宋体" w:eastAsia="仿宋_GB2312"/>
                <w:sz w:val="24"/>
                <w:szCs w:val="24"/>
                <w:highlight w:val="none"/>
                <w:lang w:val="en"/>
              </w:rPr>
              <w:t xml:space="preserve">2 </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在选择灭火方法时，指挥员应该考虑火灾的特点，发生地点、范围，以及灭火的人力、物力。一般情况下，</w:t>
            </w:r>
            <w:r>
              <w:rPr>
                <w:rFonts w:hint="eastAsia" w:ascii="仿宋_GB2312" w:eastAsia="仿宋_GB2312"/>
                <w:color w:val="000000" w:themeColor="text1"/>
                <w:sz w:val="24"/>
                <w:szCs w:val="24"/>
                <w:highlight w:val="none"/>
                <w14:textFill>
                  <w14:solidFill>
                    <w14:schemeClr w14:val="tx1"/>
                  </w14:solidFill>
                </w14:textFill>
              </w:rPr>
              <w:t>应该尽量采用直接灭火法。</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仿宋_GB2312" w:eastAsia="仿宋_GB2312"/>
                <w:color w:val="000000" w:themeColor="text1"/>
                <w:sz w:val="24"/>
                <w:szCs w:val="24"/>
                <w:highlight w:val="none"/>
                <w14:textFill>
                  <w14:solidFill>
                    <w14:schemeClr w14:val="tx1"/>
                  </w14:solidFill>
                </w14:textFill>
              </w:rPr>
              <w:t>应当根据矿井火灾的实际情况选择灭火方法，条件具备的，首先采用直接灭火方法。直接灭火时，</w:t>
            </w:r>
            <w:r>
              <w:rPr>
                <w:rFonts w:hint="eastAsia" w:ascii="黑体" w:hAnsi="黑体" w:eastAsia="黑体"/>
                <w:color w:val="000000" w:themeColor="text1"/>
                <w:sz w:val="24"/>
                <w:szCs w:val="24"/>
                <w:highlight w:val="none"/>
                <w14:textFill>
                  <w14:solidFill>
                    <w14:schemeClr w14:val="tx1"/>
                  </w14:solidFill>
                </w14:textFill>
              </w:rPr>
              <w:t>应当设专人观测进风侧</w:t>
            </w:r>
            <w:r>
              <w:rPr>
                <w:rFonts w:hint="eastAsia" w:ascii="仿宋_GB2312" w:eastAsia="仿宋_GB2312"/>
                <w:color w:val="000000" w:themeColor="text1"/>
                <w:sz w:val="24"/>
                <w:szCs w:val="24"/>
                <w:highlight w:val="none"/>
                <w14:textFill>
                  <w14:solidFill>
                    <w14:schemeClr w14:val="tx1"/>
                  </w14:solidFill>
                </w14:textFill>
              </w:rPr>
              <w:t>风向、风量和气体浓度变化，</w:t>
            </w:r>
            <w:r>
              <w:rPr>
                <w:rFonts w:hint="eastAsia" w:ascii="黑体" w:hAnsi="黑体" w:eastAsia="黑体"/>
                <w:color w:val="000000" w:themeColor="text1"/>
                <w:sz w:val="24"/>
                <w:szCs w:val="24"/>
                <w:highlight w:val="none"/>
                <w14:textFill>
                  <w14:solidFill>
                    <w14:schemeClr w14:val="tx1"/>
                  </w14:solidFill>
                </w14:textFill>
              </w:rPr>
              <w:t>分析风流紊乱的可能性及撤退通道的安全性，必要时</w:t>
            </w:r>
            <w:r>
              <w:rPr>
                <w:rFonts w:hint="eastAsia" w:ascii="仿宋_GB2312" w:eastAsia="仿宋_GB2312"/>
                <w:color w:val="000000" w:themeColor="text1"/>
                <w:sz w:val="24"/>
                <w:szCs w:val="24"/>
                <w:highlight w:val="none"/>
                <w14:textFill>
                  <w14:solidFill>
                    <w14:schemeClr w14:val="tx1"/>
                  </w14:solidFill>
                </w14:textFill>
              </w:rPr>
              <w:t>采取控风措施；</w:t>
            </w:r>
            <w:r>
              <w:rPr>
                <w:rFonts w:hint="eastAsia" w:ascii="黑体" w:hAnsi="黑体" w:eastAsia="黑体"/>
                <w:color w:val="000000" w:themeColor="text1"/>
                <w:sz w:val="24"/>
                <w:szCs w:val="24"/>
                <w:highlight w:val="none"/>
                <w14:textFill>
                  <w14:solidFill>
                    <w14:schemeClr w14:val="tx1"/>
                  </w14:solidFill>
                </w14:textFill>
              </w:rPr>
              <w:t>应当监测回风侧瓦斯和一氧化碳等气体浓度变化，观察烟雾变化情况，分析灭火效果和爆炸危险性，发现危险迹象及时撤离。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10.1.1.1.7</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用水灭火时，</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具备下列条件：</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a)火源明确。</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b)水源、人力、物力充足。</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有畅通的回风道。</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d)瓦斯浓度不超过2%。</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lang w:val="en"/>
              </w:rPr>
              <w:t xml:space="preserve">10.2.1.2.2 </w:t>
            </w:r>
            <w:r>
              <w:rPr>
                <w:rFonts w:hint="eastAsia" w:ascii="仿宋_GB2312" w:hAnsi="宋体" w:eastAsia="仿宋_GB2312"/>
                <w:sz w:val="24"/>
                <w:szCs w:val="24"/>
                <w:highlight w:val="none"/>
                <w:bdr w:val="single" w:color="auto" w:sz="4" w:space="0"/>
                <w:shd w:val="pct10" w:color="auto" w:fill="FFFFFF"/>
              </w:rPr>
              <w:t>用水灭火时，必须具备下列条件：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火源明确；</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水源、人力、物力充分；</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有畅通的回风巷；</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瓦斯浓度不得超过2％。</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第八十二条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用水灭火时，</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具备下列条件：</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（一）火源明确；</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（二）水源、人力和物力充足；</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（三）回风道畅通；</w:t>
            </w:r>
          </w:p>
          <w:p>
            <w:pPr>
              <w:pStyle w:val="54"/>
              <w:pageBreakBefore w:val="0"/>
              <w:widowControl w:val="0"/>
              <w:numPr>
                <w:ilvl w:val="0"/>
                <w:numId w:val="12"/>
              </w:numPr>
              <w:tabs>
                <w:tab w:val="left" w:pos="1073"/>
              </w:tabs>
              <w:kinsoku/>
              <w:wordWrap/>
              <w:overflowPunct/>
              <w:topLinePunct w:val="0"/>
              <w:bidi w:val="0"/>
              <w:spacing w:beforeLines="0" w:afterLines="0" w:line="400" w:lineRule="exact"/>
              <w:ind w:left="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    （四）瓦斯浓度不超过2％。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10.1.1.1.8</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用水或注浆的方法灭火时，应将回风侧人员撤出，同时在进风侧有防止溃水的措施。严禁靠近火源地点作业。用水快速淹没火区时，密闭附近不得有人。</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10.1.1.1.9</w:t>
            </w:r>
            <w:r>
              <w:rPr>
                <w:rFonts w:hint="eastAsia" w:ascii="仿宋_GB2312" w:hAnsi="宋体" w:eastAsia="仿宋_GB2312"/>
                <w:sz w:val="24"/>
                <w:szCs w:val="24"/>
                <w:highlight w:val="none"/>
                <w:bdr w:val="single" w:color="auto" w:sz="4" w:space="0"/>
                <w:shd w:val="pct10" w:color="auto" w:fill="FFFFFF"/>
              </w:rPr>
              <w:t>灭火应从进风侧进行</w:t>
            </w:r>
            <w:r>
              <w:rPr>
                <w:rFonts w:hint="eastAsia" w:ascii="仿宋_GB2312" w:hAnsi="宋体" w:eastAsia="仿宋_GB2312"/>
                <w:sz w:val="24"/>
                <w:szCs w:val="24"/>
                <w:highlight w:val="none"/>
              </w:rPr>
              <w:t>。为控制火势可采取设置水幕、</w:t>
            </w:r>
            <w:r>
              <w:rPr>
                <w:rFonts w:hint="eastAsia" w:ascii="仿宋_GB2312" w:hAnsi="宋体" w:eastAsia="仿宋_GB2312"/>
                <w:sz w:val="24"/>
                <w:szCs w:val="24"/>
                <w:highlight w:val="none"/>
                <w:bdr w:val="single" w:color="auto" w:sz="4" w:space="0"/>
                <w:shd w:val="pct10" w:color="auto" w:fill="FFFFFF"/>
              </w:rPr>
              <w:t>拆除木支架（不致引起冒顶时 ）、拆掉一定区段巷道中的木背板</w:t>
            </w:r>
            <w:r>
              <w:rPr>
                <w:rFonts w:hint="eastAsia" w:ascii="仿宋_GB2312" w:hAnsi="宋体" w:eastAsia="仿宋_GB2312"/>
                <w:sz w:val="24"/>
                <w:szCs w:val="24"/>
                <w:highlight w:val="none"/>
              </w:rPr>
              <w:t>等措施</w:t>
            </w:r>
            <w:r>
              <w:rPr>
                <w:rFonts w:hint="eastAsia" w:ascii="仿宋_GB2312" w:hAnsi="宋体" w:eastAsia="仿宋_GB2312"/>
                <w:sz w:val="24"/>
                <w:szCs w:val="24"/>
                <w:highlight w:val="none"/>
                <w:bdr w:val="single" w:color="auto" w:sz="4" w:space="0"/>
                <w:shd w:val="pct10" w:color="auto" w:fill="FFFFFF"/>
              </w:rPr>
              <w:t>阻止火势蔓延</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10.1.1.1.10用水灭火时，水流不得对准火焰中心，</w:t>
            </w:r>
            <w:r>
              <w:rPr>
                <w:rFonts w:hint="eastAsia" w:ascii="仿宋_GB2312" w:hAnsi="宋体" w:eastAsia="仿宋_GB2312"/>
                <w:sz w:val="24"/>
                <w:szCs w:val="24"/>
                <w:highlight w:val="none"/>
                <w:bdr w:val="single" w:color="auto" w:sz="4" w:space="0"/>
                <w:shd w:val="pct10" w:color="auto" w:fill="FFFFFF"/>
              </w:rPr>
              <w:t>随着燃烧物温度的降低，逐步逼向</w:t>
            </w:r>
            <w:r>
              <w:rPr>
                <w:rFonts w:hint="eastAsia" w:ascii="仿宋_GB2312" w:hAnsi="宋体" w:eastAsia="仿宋_GB2312"/>
                <w:sz w:val="24"/>
                <w:szCs w:val="24"/>
                <w:highlight w:val="none"/>
              </w:rPr>
              <w:t>火源中心。灭火时应有足够的风量，使水蒸气直接排入回风道。</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 xml:space="preserve">10.2.1.2 </w:t>
            </w:r>
            <w:r>
              <w:rPr>
                <w:rFonts w:hint="eastAsia" w:ascii="仿宋_GB2312" w:hAnsi="宋体" w:eastAsia="仿宋_GB2312"/>
                <w:sz w:val="24"/>
                <w:szCs w:val="24"/>
                <w:highlight w:val="none"/>
                <w:bdr w:val="single" w:color="auto" w:sz="4" w:space="0"/>
                <w:shd w:val="pct10" w:color="auto" w:fill="FFFFFF"/>
              </w:rPr>
              <w:t>灭火方法的具体要求</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 xml:space="preserve">10.2.1.2.1 </w:t>
            </w:r>
            <w:r>
              <w:rPr>
                <w:rFonts w:hint="eastAsia" w:ascii="仿宋_GB2312" w:hAnsi="宋体" w:eastAsia="仿宋_GB2312"/>
                <w:sz w:val="24"/>
                <w:szCs w:val="24"/>
                <w:highlight w:val="none"/>
                <w:bdr w:val="single" w:color="auto" w:sz="4" w:space="0"/>
                <w:shd w:val="pct10" w:color="auto" w:fill="FFFFFF"/>
              </w:rPr>
              <w:t>用水或卤代烷、泡沫或注浆的方法灭火时，应将回风侧人员撤出</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应急救援人员</w:t>
            </w:r>
            <w:r>
              <w:rPr>
                <w:rFonts w:hint="eastAsia" w:ascii="仿宋_GB2312" w:eastAsia="仿宋_GB2312"/>
                <w:color w:val="000000" w:themeColor="text1"/>
                <w:sz w:val="24"/>
                <w:szCs w:val="24"/>
                <w:highlight w:val="none"/>
                <w14:textFill>
                  <w14:solidFill>
                    <w14:schemeClr w14:val="tx1"/>
                  </w14:solidFill>
                </w14:textFill>
              </w:rPr>
              <w:t>用水或者注浆灭火应</w:t>
            </w:r>
            <w:r>
              <w:rPr>
                <w:rFonts w:hint="eastAsia" w:ascii="黑体" w:hAnsi="黑体" w:eastAsia="黑体"/>
                <w:color w:val="000000" w:themeColor="text1"/>
                <w:sz w:val="24"/>
                <w:szCs w:val="24"/>
                <w:highlight w:val="none"/>
                <w14:textFill>
                  <w14:solidFill>
                    <w14:schemeClr w14:val="tx1"/>
                  </w14:solidFill>
                </w14:textFill>
              </w:rPr>
              <w:t>当遵守下列规定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numPr>
                <w:ilvl w:val="0"/>
                <w:numId w:val="6"/>
              </w:numPr>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从进风侧进行灭火，并采取防止溃水措施，同时将回风侧人员撤出；</w:t>
            </w:r>
          </w:p>
          <w:p>
            <w:pPr>
              <w:pageBreakBefore w:val="0"/>
              <w:numPr>
                <w:ilvl w:val="0"/>
                <w:numId w:val="6"/>
              </w:numPr>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为控制火势，可以采取设置水幕、</w:t>
            </w:r>
            <w:r>
              <w:rPr>
                <w:rFonts w:hint="eastAsia" w:ascii="黑体" w:hAnsi="黑体" w:eastAsia="黑体"/>
                <w:color w:val="000000" w:themeColor="text1"/>
                <w:sz w:val="24"/>
                <w:szCs w:val="24"/>
                <w:highlight w:val="none"/>
                <w14:textFill>
                  <w14:solidFill>
                    <w14:schemeClr w14:val="tx1"/>
                  </w14:solidFill>
                </w14:textFill>
              </w:rPr>
              <w:t>清除可燃物</w:t>
            </w:r>
            <w:r>
              <w:rPr>
                <w:rFonts w:hint="eastAsia" w:ascii="仿宋_GB2312" w:eastAsia="仿宋_GB2312"/>
                <w:color w:val="000000" w:themeColor="text1"/>
                <w:sz w:val="24"/>
                <w:szCs w:val="24"/>
                <w:highlight w:val="none"/>
                <w14:textFill>
                  <w14:solidFill>
                    <w14:schemeClr w14:val="tx1"/>
                  </w14:solidFill>
                </w14:textFill>
              </w:rPr>
              <w:t>等措施；</w:t>
            </w:r>
          </w:p>
          <w:p>
            <w:pPr>
              <w:pageBreakBefore w:val="0"/>
              <w:numPr>
                <w:ilvl w:val="0"/>
                <w:numId w:val="6"/>
              </w:numPr>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从火焰外围喷洒并逐步移向</w:t>
            </w:r>
            <w:r>
              <w:rPr>
                <w:rFonts w:hint="eastAsia" w:ascii="仿宋_GB2312" w:eastAsia="仿宋_GB2312"/>
                <w:color w:val="000000" w:themeColor="text1"/>
                <w:sz w:val="24"/>
                <w:szCs w:val="24"/>
                <w:highlight w:val="none"/>
                <w14:textFill>
                  <w14:solidFill>
                    <w14:schemeClr w14:val="tx1"/>
                  </w14:solidFill>
                </w14:textFill>
              </w:rPr>
              <w:t>火源中心，不得将水流直接对准火焰中心</w:t>
            </w:r>
            <w:bookmarkStart w:id="40" w:name="灭火过程中应当有足够的风量,并且回风道畅通，使水蒸气直接排入回风道。为控制火势可"/>
            <w:bookmarkEnd w:id="40"/>
            <w:r>
              <w:rPr>
                <w:rFonts w:hint="eastAsia" w:ascii="仿宋_GB2312" w:eastAsia="仿宋_GB2312"/>
                <w:color w:val="000000" w:themeColor="text1"/>
                <w:sz w:val="24"/>
                <w:szCs w:val="24"/>
                <w:highlight w:val="none"/>
                <w14:textFill>
                  <w14:solidFill>
                    <w14:schemeClr w14:val="tx1"/>
                  </w14:solidFill>
                </w14:textFill>
              </w:rPr>
              <w:t>；</w:t>
            </w:r>
          </w:p>
          <w:p>
            <w:pPr>
              <w:pageBreakBefore w:val="0"/>
              <w:numPr>
                <w:ilvl w:val="0"/>
                <w:numId w:val="6"/>
              </w:numPr>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灭火过程中应当保持足够的风量</w:t>
            </w:r>
            <w:r>
              <w:rPr>
                <w:rFonts w:hint="eastAsia" w:ascii="黑体" w:hAnsi="黑体" w:eastAsia="黑体"/>
                <w:color w:val="000000" w:themeColor="text1"/>
                <w:sz w:val="24"/>
                <w:szCs w:val="24"/>
                <w:highlight w:val="none"/>
                <w14:textFill>
                  <w14:solidFill>
                    <w14:schemeClr w14:val="tx1"/>
                  </w14:solidFill>
                </w14:textFill>
              </w:rPr>
              <w:t>和回风道畅通</w:t>
            </w:r>
            <w:r>
              <w:rPr>
                <w:rFonts w:hint="eastAsia" w:ascii="仿宋_GB2312" w:eastAsia="仿宋_GB2312"/>
                <w:color w:val="000000" w:themeColor="text1"/>
                <w:sz w:val="24"/>
                <w:szCs w:val="24"/>
                <w:highlight w:val="none"/>
                <w14:textFill>
                  <w14:solidFill>
                    <w14:schemeClr w14:val="tx1"/>
                  </w14:solidFill>
                </w14:textFill>
              </w:rPr>
              <w:t>，使水蒸气直接排入回风道</w:t>
            </w:r>
            <w:bookmarkStart w:id="41" w:name="9.1.12_用注水或者注浆方法灭火的，应当将回风侧人员撤出，在进风侧采取防止溃"/>
            <w:bookmarkEnd w:id="41"/>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向火源大量灌水或者从上部灌浆时，不得靠近火源地点作业。</w:t>
            </w:r>
            <w:r>
              <w:rPr>
                <w:rFonts w:hint="eastAsia" w:ascii="仿宋_GB2312" w:eastAsia="仿宋_GB2312"/>
                <w:color w:val="000000" w:themeColor="text1"/>
                <w:sz w:val="24"/>
                <w:szCs w:val="24"/>
                <w:highlight w:val="none"/>
                <w14:textFill>
                  <w14:solidFill>
                    <w14:schemeClr w14:val="tx1"/>
                  </w14:solidFill>
                </w14:textFill>
              </w:rPr>
              <w:t>用水快速淹没火区时，</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密闭附近</w:t>
            </w:r>
            <w:r>
              <w:rPr>
                <w:rFonts w:hint="eastAsia" w:ascii="黑体" w:hAnsi="黑体" w:eastAsia="黑体"/>
                <w:color w:val="000000" w:themeColor="text1"/>
                <w:sz w:val="24"/>
                <w:szCs w:val="24"/>
                <w:highlight w:val="none"/>
                <w14:textFill>
                  <w14:solidFill>
                    <w14:schemeClr w14:val="tx1"/>
                  </w14:solidFill>
                </w14:textFill>
              </w:rPr>
              <w:t>及其下方区域</w:t>
            </w:r>
            <w:r>
              <w:rPr>
                <w:rFonts w:hint="eastAsia" w:ascii="仿宋_GB2312" w:eastAsia="仿宋_GB2312"/>
                <w:color w:val="000000" w:themeColor="text1"/>
                <w:sz w:val="24"/>
                <w:szCs w:val="24"/>
                <w:highlight w:val="none"/>
                <w14:textFill>
                  <w14:solidFill>
                    <w14:schemeClr w14:val="tx1"/>
                  </w14:solidFill>
                </w14:textFill>
              </w:rPr>
              <w:t>不得有人。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10.1.1.1.11</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扑灭电气火灾，</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首先切断电源。</w:t>
            </w:r>
            <w:r>
              <w:rPr>
                <w:rFonts w:hint="eastAsia" w:ascii="仿宋_GB2312" w:hAnsi="宋体" w:eastAsia="仿宋_GB2312"/>
                <w:sz w:val="24"/>
                <w:szCs w:val="24"/>
                <w:highlight w:val="none"/>
                <w:bdr w:val="single" w:color="auto" w:sz="4" w:space="0"/>
                <w:shd w:val="pct10" w:color="auto" w:fill="FFFFFF"/>
              </w:rPr>
              <w:t>电源无法切断时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严禁使用非绝缘</w:t>
            </w:r>
            <w:r>
              <w:rPr>
                <w:rFonts w:hint="eastAsia" w:ascii="仿宋_GB2312" w:hAnsi="宋体" w:eastAsia="仿宋_GB2312"/>
                <w:sz w:val="24"/>
                <w:szCs w:val="24"/>
                <w:highlight w:val="none"/>
              </w:rPr>
              <w:t>灭火器材灭火。</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第八十四条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扑灭电气火灾，</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首先切断电源。</w:t>
            </w:r>
            <w:r>
              <w:rPr>
                <w:rFonts w:hint="eastAsia" w:ascii="黑体" w:hAnsi="黑体" w:eastAsia="黑体"/>
                <w:color w:val="000000" w:themeColor="text1"/>
                <w:sz w:val="24"/>
                <w:szCs w:val="24"/>
                <w:highlight w:val="none"/>
                <w14:textFill>
                  <w14:solidFill>
                    <w14:schemeClr w14:val="tx1"/>
                  </w14:solidFill>
                </w14:textFill>
              </w:rPr>
              <w:t>在切断电源前</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必须使用不导电的</w:t>
            </w:r>
            <w:r>
              <w:rPr>
                <w:rFonts w:hint="eastAsia" w:ascii="仿宋_GB2312" w:eastAsia="仿宋_GB2312"/>
                <w:color w:val="000000" w:themeColor="text1"/>
                <w:sz w:val="24"/>
                <w:szCs w:val="24"/>
                <w:highlight w:val="none"/>
                <w14:textFill>
                  <w14:solidFill>
                    <w14:schemeClr w14:val="tx1"/>
                  </w14:solidFill>
                </w14:textFill>
              </w:rPr>
              <w:t>灭火器材进行灭火。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10.1.1.1.13扑灭瓦斯燃烧引起的火灾时，</w:t>
            </w:r>
            <w:r>
              <w:rPr>
                <w:rFonts w:hint="eastAsia" w:ascii="仿宋_GB2312" w:hAnsi="宋体" w:eastAsia="仿宋_GB2312"/>
                <w:sz w:val="24"/>
                <w:szCs w:val="24"/>
                <w:highlight w:val="none"/>
                <w:bdr w:val="single" w:color="auto" w:sz="4" w:space="0"/>
                <w:shd w:val="pct10" w:color="auto" w:fill="FFFFFF"/>
              </w:rPr>
              <w:t>不得使用震动性的灭火手段，</w:t>
            </w:r>
            <w:r>
              <w:rPr>
                <w:rFonts w:hint="eastAsia" w:ascii="仿宋_GB2312" w:hAnsi="宋体" w:eastAsia="仿宋_GB2312"/>
                <w:sz w:val="24"/>
                <w:szCs w:val="24"/>
                <w:highlight w:val="none"/>
              </w:rPr>
              <w:t>防止扩大事故。</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扑灭瓦斯燃烧引起的火灾时，</w:t>
            </w:r>
            <w:r>
              <w:rPr>
                <w:rFonts w:hint="eastAsia" w:ascii="黑体" w:hAnsi="黑体" w:eastAsia="黑体"/>
                <w:color w:val="000000" w:themeColor="text1"/>
                <w:sz w:val="24"/>
                <w:szCs w:val="24"/>
                <w:highlight w:val="none"/>
                <w14:textFill>
                  <w14:solidFill>
                    <w14:schemeClr w14:val="tx1"/>
                  </w14:solidFill>
                </w14:textFill>
              </w:rPr>
              <w:t>可采用干粉、惰性气体、泡沫灭火，不得随意改变风量，</w:t>
            </w:r>
            <w:r>
              <w:rPr>
                <w:rFonts w:hint="eastAsia" w:ascii="仿宋_GB2312" w:eastAsia="仿宋_GB2312"/>
                <w:color w:val="000000" w:themeColor="text1"/>
                <w:sz w:val="24"/>
                <w:szCs w:val="24"/>
                <w:highlight w:val="none"/>
                <w14:textFill>
                  <w14:solidFill>
                    <w14:schemeClr w14:val="tx1"/>
                  </w14:solidFill>
                </w14:textFill>
              </w:rPr>
              <w:t>防止事故扩大。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r>
              <w:rPr>
                <w:rFonts w:ascii="仿宋_GB2312" w:hAnsi="宋体" w:eastAsia="仿宋_GB2312"/>
                <w:sz w:val="24"/>
                <w:szCs w:val="24"/>
                <w:highlight w:val="none"/>
              </w:rPr>
              <w:t>0.1.1.1.4</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在下列情况下，采用隔绝方法或综合方法灭火：</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a)缺乏灭火器材</w:t>
            </w:r>
            <w:r>
              <w:rPr>
                <w:rFonts w:hint="eastAsia" w:ascii="仿宋_GB2312" w:hAnsi="宋体" w:eastAsia="仿宋_GB2312"/>
                <w:kern w:val="0"/>
                <w:sz w:val="24"/>
                <w:szCs w:val="24"/>
                <w:highlight w:val="none"/>
                <w:bdr w:val="single" w:color="auto" w:sz="4" w:space="0"/>
                <w:shd w:val="pct10" w:color="auto" w:fill="FFFFFF"/>
              </w:rPr>
              <w:t>或人员时</w:t>
            </w:r>
            <w:r>
              <w:rPr>
                <w:rFonts w:hint="eastAsia" w:ascii="仿宋_GB2312" w:hAnsi="宋体" w:eastAsia="仿宋_GB2312"/>
                <w:kern w:val="0"/>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 xml:space="preserve">b)火源点不明确、火区范围大、难以接近火源时。 </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kern w:val="0"/>
                <w:sz w:val="24"/>
                <w:szCs w:val="24"/>
                <w:highlight w:val="none"/>
              </w:rPr>
            </w:pPr>
            <w:r>
              <w:rPr>
                <w:rFonts w:ascii="仿宋_GB2312" w:hAnsi="宋体" w:eastAsia="仿宋_GB2312"/>
                <w:kern w:val="0"/>
                <w:sz w:val="24"/>
                <w:szCs w:val="24"/>
                <w:highlight w:val="none"/>
              </w:rPr>
              <w:t>c)</w:t>
            </w:r>
            <w:r>
              <w:rPr>
                <w:rFonts w:hint="eastAsia" w:ascii="仿宋_GB2312" w:hAnsi="宋体" w:eastAsia="仿宋_GB2312"/>
                <w:kern w:val="0"/>
                <w:sz w:val="24"/>
                <w:szCs w:val="24"/>
                <w:highlight w:val="none"/>
              </w:rPr>
              <w:t>用直接灭火的方法无效或直接灭火法对人员有危险时。</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ascii="仿宋_GB2312" w:hAnsi="宋体" w:eastAsia="仿宋_GB2312"/>
                <w:kern w:val="0"/>
                <w:sz w:val="24"/>
                <w:szCs w:val="24"/>
                <w:highlight w:val="none"/>
              </w:rPr>
              <w:t>d)</w:t>
            </w:r>
            <w:r>
              <w:rPr>
                <w:rFonts w:hint="eastAsia" w:ascii="仿宋_GB2312" w:hAnsi="宋体" w:eastAsia="仿宋_GB2312"/>
                <w:kern w:val="0"/>
                <w:sz w:val="24"/>
                <w:szCs w:val="24"/>
                <w:highlight w:val="none"/>
                <w:bdr w:val="single" w:color="auto" w:sz="4" w:space="0"/>
                <w:shd w:val="pct10" w:color="auto" w:fill="FFFFFF"/>
              </w:rPr>
              <w:t>采用直接灭火不经济时。</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hint="eastAsia" w:ascii="仿宋_GB2312" w:hAnsi="宋体" w:eastAsia="仿宋_GB2312"/>
                <w:sz w:val="24"/>
                <w:szCs w:val="24"/>
                <w:highlight w:val="none"/>
              </w:rPr>
              <w:t>1</w:t>
            </w:r>
            <w:r>
              <w:rPr>
                <w:rFonts w:ascii="仿宋_GB2312" w:hAnsi="宋体" w:eastAsia="仿宋_GB2312"/>
                <w:sz w:val="24"/>
                <w:szCs w:val="24"/>
                <w:highlight w:val="none"/>
              </w:rPr>
              <w:t>0.</w:t>
            </w:r>
            <w:r>
              <w:rPr>
                <w:rFonts w:hint="eastAsia" w:ascii="仿宋_GB2312" w:hAnsi="宋体" w:eastAsia="仿宋_GB2312"/>
                <w:sz w:val="24"/>
                <w:szCs w:val="24"/>
                <w:highlight w:val="none"/>
                <w:lang w:val="en-US" w:eastAsia="zh-CN"/>
              </w:rPr>
              <w:t>2</w:t>
            </w:r>
            <w:r>
              <w:rPr>
                <w:rFonts w:ascii="仿宋_GB2312" w:hAnsi="宋体" w:eastAsia="仿宋_GB2312"/>
                <w:sz w:val="24"/>
                <w:szCs w:val="24"/>
                <w:highlight w:val="none"/>
              </w:rPr>
              <w:t>.1.1.</w:t>
            </w:r>
            <w:r>
              <w:rPr>
                <w:rFonts w:hint="eastAsia" w:ascii="仿宋_GB2312" w:hAnsi="宋体" w:eastAsia="仿宋_GB2312"/>
                <w:sz w:val="24"/>
                <w:szCs w:val="24"/>
                <w:highlight w:val="none"/>
                <w:lang w:val="en-US" w:eastAsia="zh-CN"/>
              </w:rPr>
              <w:t>3</w:t>
            </w:r>
            <w:r>
              <w:rPr>
                <w:rFonts w:hint="default" w:ascii="仿宋_GB2312" w:hAnsi="宋体" w:eastAsia="仿宋_GB2312"/>
                <w:sz w:val="24"/>
                <w:szCs w:val="24"/>
                <w:highlight w:val="none"/>
                <w:lang w:val="en"/>
              </w:rPr>
              <w:t xml:space="preserve"> </w:t>
            </w:r>
            <w:r>
              <w:rPr>
                <w:rFonts w:hint="eastAsia" w:ascii="仿宋_GB2312" w:hAnsi="宋体" w:eastAsia="仿宋_GB2312"/>
                <w:kern w:val="0"/>
                <w:sz w:val="24"/>
                <w:szCs w:val="24"/>
                <w:highlight w:val="none"/>
                <w:bdr w:val="single" w:color="auto" w:sz="4" w:space="0"/>
                <w:shd w:val="pct10" w:color="auto" w:fill="FFFFFF"/>
              </w:rPr>
              <w:t>在下列情况下，应采用隔绝方法</w:t>
            </w:r>
            <w:r>
              <w:rPr>
                <w:rFonts w:hint="eastAsia" w:ascii="仿宋_GB2312" w:hAnsi="宋体" w:eastAsia="仿宋_GB2312"/>
                <w:kern w:val="0"/>
                <w:sz w:val="24"/>
                <w:szCs w:val="24"/>
                <w:highlight w:val="none"/>
                <w:bdr w:val="single" w:color="auto" w:sz="4" w:space="0"/>
                <w:shd w:val="pct10" w:color="auto" w:fill="FFFFFF"/>
                <w:lang w:eastAsia="zh-CN"/>
              </w:rPr>
              <w:t>或</w:t>
            </w:r>
            <w:r>
              <w:rPr>
                <w:rFonts w:hint="eastAsia" w:ascii="仿宋_GB2312" w:hAnsi="宋体" w:eastAsia="仿宋_GB2312"/>
                <w:kern w:val="0"/>
                <w:sz w:val="24"/>
                <w:szCs w:val="24"/>
                <w:highlight w:val="none"/>
                <w:bdr w:val="single" w:color="auto" w:sz="4" w:space="0"/>
                <w:shd w:val="pct10" w:color="auto" w:fill="FFFFFF"/>
              </w:rPr>
              <w:t>综合方法灭火：</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hint="eastAsia" w:ascii="仿宋_GB2312" w:hAnsi="宋体" w:eastAsia="仿宋_GB2312"/>
                <w:kern w:val="0"/>
                <w:sz w:val="24"/>
                <w:szCs w:val="24"/>
                <w:highlight w:val="none"/>
                <w:bdr w:val="single" w:color="auto" w:sz="4" w:space="0"/>
                <w:shd w:val="pct10" w:color="auto" w:fill="FFFFFF"/>
              </w:rPr>
              <w:t>缺乏灭火器材或人员时。</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hint="eastAsia" w:ascii="仿宋_GB2312" w:hAnsi="宋体" w:eastAsia="仿宋_GB2312"/>
                <w:kern w:val="0"/>
                <w:sz w:val="24"/>
                <w:szCs w:val="24"/>
                <w:highlight w:val="none"/>
                <w:bdr w:val="single" w:color="auto" w:sz="4" w:space="0"/>
                <w:shd w:val="pct10" w:color="auto" w:fill="FFFFFF"/>
              </w:rPr>
              <w:t>难以接近火源时。</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hint="eastAsia" w:ascii="仿宋_GB2312" w:hAnsi="宋体" w:eastAsia="仿宋_GB2312"/>
                <w:kern w:val="0"/>
                <w:sz w:val="24"/>
                <w:szCs w:val="24"/>
                <w:highlight w:val="none"/>
                <w:bdr w:val="single" w:color="auto" w:sz="4" w:space="0"/>
                <w:shd w:val="pct10" w:color="auto" w:fill="FFFFFF"/>
              </w:rPr>
              <w:t>用直接灭火法无效或对灭火人员有危险时。</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kern w:val="0"/>
                <w:sz w:val="24"/>
                <w:szCs w:val="24"/>
                <w:highlight w:val="none"/>
                <w:bdr w:val="single" w:color="auto" w:sz="4" w:space="0"/>
                <w:shd w:val="pct10" w:color="auto" w:fill="FFFFFF"/>
              </w:rPr>
            </w:pPr>
            <w:r>
              <w:rPr>
                <w:rFonts w:hint="eastAsia" w:ascii="仿宋_GB2312" w:hAnsi="宋体" w:eastAsia="仿宋_GB2312"/>
                <w:kern w:val="0"/>
                <w:sz w:val="24"/>
                <w:szCs w:val="24"/>
                <w:highlight w:val="none"/>
                <w:bdr w:val="single" w:color="auto" w:sz="4" w:space="0"/>
                <w:shd w:val="pct10" w:color="auto" w:fill="FFFFFF"/>
              </w:rPr>
              <w:t>采用隔绝窒息法灭火时，应待火焰已经熄灭和温度降低后，再打开密闭墙用直接法灭火。</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第八十六条</w:t>
            </w:r>
            <w:r>
              <w:rPr>
                <w:rFonts w:hint="eastAsia" w:ascii="仿宋_GB2312" w:eastAsia="仿宋_GB2312"/>
                <w:color w:val="000000" w:themeColor="text1"/>
                <w:sz w:val="24"/>
                <w:szCs w:val="24"/>
                <w:highlight w:val="none"/>
                <w14:textFill>
                  <w14:solidFill>
                    <w14:schemeClr w14:val="tx1"/>
                  </w14:solidFill>
                </w14:textFill>
              </w:rPr>
              <w:t xml:space="preserve">  下列情况下，</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采用隔绝灭火或者综合灭火方法：</w:t>
            </w:r>
          </w:p>
          <w:p>
            <w:pPr>
              <w:pStyle w:val="54"/>
              <w:pageBreakBefore w:val="0"/>
              <w:widowControl w:val="0"/>
              <w:numPr>
                <w:ilvl w:val="0"/>
                <w:numId w:val="13"/>
              </w:numPr>
              <w:tabs>
                <w:tab w:val="left" w:pos="1073"/>
              </w:tabs>
              <w:kinsoku/>
              <w:wordWrap/>
              <w:overflowPunct/>
              <w:topLinePunct w:val="0"/>
              <w:bidi w:val="0"/>
              <w:spacing w:beforeLines="0" w:afterLines="0" w:line="400" w:lineRule="exact"/>
              <w:ind w:left="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    （一）缺乏灭火器材；</w:t>
            </w:r>
          </w:p>
          <w:p>
            <w:pPr>
              <w:pStyle w:val="54"/>
              <w:pageBreakBefore w:val="0"/>
              <w:widowControl w:val="0"/>
              <w:numPr>
                <w:ilvl w:val="0"/>
                <w:numId w:val="13"/>
              </w:numPr>
              <w:tabs>
                <w:tab w:val="left" w:pos="1073"/>
              </w:tabs>
              <w:kinsoku/>
              <w:wordWrap/>
              <w:overflowPunct/>
              <w:topLinePunct w:val="0"/>
              <w:bidi w:val="0"/>
              <w:spacing w:beforeLines="0" w:afterLines="0" w:line="400" w:lineRule="exact"/>
              <w:ind w:left="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    （二）火源点不明确、火区范围大、难以接近火源；</w:t>
            </w:r>
          </w:p>
          <w:p>
            <w:pPr>
              <w:pStyle w:val="54"/>
              <w:pageBreakBefore w:val="0"/>
              <w:widowControl w:val="0"/>
              <w:numPr>
                <w:ilvl w:val="0"/>
                <w:numId w:val="13"/>
              </w:numPr>
              <w:tabs>
                <w:tab w:val="left" w:pos="1073"/>
              </w:tabs>
              <w:kinsoku/>
              <w:wordWrap/>
              <w:overflowPunct/>
              <w:topLinePunct w:val="0"/>
              <w:bidi w:val="0"/>
              <w:spacing w:beforeLines="0" w:afterLines="0" w:line="400" w:lineRule="exact"/>
              <w:ind w:left="0"/>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（三）直接灭火无效或者对灭火人员危险性较大。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r>
              <w:rPr>
                <w:rFonts w:ascii="仿宋_GB2312" w:hAnsi="宋体" w:eastAsia="仿宋_GB2312"/>
                <w:sz w:val="24"/>
                <w:szCs w:val="24"/>
                <w:highlight w:val="none"/>
              </w:rPr>
              <w:t>0.1.1.1.17</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采用隔绝法灭火时，</w:t>
            </w:r>
            <w:r>
              <w:rPr>
                <w:rFonts w:hint="eastAsia" w:ascii="仿宋_GB2312" w:hAnsi="宋体" w:eastAsia="仿宋_GB2312"/>
                <w:kern w:val="0"/>
                <w:sz w:val="24"/>
                <w:szCs w:val="24"/>
                <w:highlight w:val="none"/>
                <w:bdr w:val="single" w:color="auto" w:sz="4" w:space="0"/>
                <w:shd w:val="pct10" w:color="auto" w:fill="FFFFFF"/>
              </w:rPr>
              <w:t>必须</w:t>
            </w:r>
            <w:r>
              <w:rPr>
                <w:rFonts w:hint="eastAsia" w:ascii="仿宋_GB2312" w:hAnsi="宋体" w:eastAsia="仿宋_GB2312"/>
                <w:sz w:val="24"/>
                <w:szCs w:val="24"/>
                <w:highlight w:val="none"/>
              </w:rPr>
              <w:t>遵守下列规定：</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在保证安全的情况下，应尽量缩小</w:t>
            </w:r>
            <w:r>
              <w:rPr>
                <w:rFonts w:hint="eastAsia" w:ascii="仿宋_GB2312" w:eastAsia="仿宋_GB2312"/>
                <w:sz w:val="24"/>
                <w:szCs w:val="24"/>
                <w:highlight w:val="none"/>
              </w:rPr>
              <w:t>封闭范围；</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隔绝</w:t>
            </w:r>
            <w:r>
              <w:rPr>
                <w:rFonts w:hint="eastAsia" w:ascii="仿宋_GB2312" w:hAnsi="宋体" w:eastAsia="仿宋_GB2312"/>
                <w:sz w:val="24"/>
                <w:szCs w:val="24"/>
                <w:highlight w:val="none"/>
              </w:rPr>
              <w:t>火区时，首先建造临时</w:t>
            </w:r>
            <w:r>
              <w:rPr>
                <w:rFonts w:hint="eastAsia" w:ascii="仿宋_GB2312" w:hAnsi="宋体" w:eastAsia="仿宋_GB2312"/>
                <w:sz w:val="24"/>
                <w:szCs w:val="24"/>
                <w:highlight w:val="none"/>
                <w:bdr w:val="single" w:color="auto" w:sz="4" w:space="0"/>
                <w:shd w:val="pct10" w:color="auto" w:fill="FFFFFF"/>
              </w:rPr>
              <w:t>风墙</w:t>
            </w:r>
            <w:r>
              <w:rPr>
                <w:rFonts w:hint="eastAsia" w:ascii="仿宋_GB2312" w:hAnsi="宋体" w:eastAsia="仿宋_GB2312"/>
                <w:sz w:val="24"/>
                <w:szCs w:val="24"/>
                <w:highlight w:val="none"/>
              </w:rPr>
              <w:t>，经</w:t>
            </w:r>
            <w:r>
              <w:rPr>
                <w:rFonts w:hint="eastAsia" w:ascii="仿宋_GB2312" w:hAnsi="宋体" w:eastAsia="仿宋_GB2312"/>
                <w:sz w:val="24"/>
                <w:szCs w:val="24"/>
                <w:highlight w:val="none"/>
                <w:bdr w:val="single" w:color="auto" w:sz="4" w:space="0"/>
                <w:shd w:val="pct10" w:color="auto" w:fill="FFFFFF"/>
              </w:rPr>
              <w:t>观察和气体分析表明灾区趋于稳定后</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方可</w:t>
            </w:r>
            <w:r>
              <w:rPr>
                <w:rFonts w:hint="eastAsia" w:ascii="仿宋_GB2312" w:hAnsi="宋体" w:eastAsia="仿宋_GB2312"/>
                <w:sz w:val="24"/>
                <w:szCs w:val="24"/>
                <w:highlight w:val="none"/>
              </w:rPr>
              <w:t>建造永久</w:t>
            </w:r>
            <w:r>
              <w:rPr>
                <w:rFonts w:hint="eastAsia" w:ascii="仿宋_GB2312" w:hAnsi="宋体" w:eastAsia="仿宋_GB2312"/>
                <w:sz w:val="24"/>
                <w:szCs w:val="24"/>
                <w:highlight w:val="none"/>
                <w:bdr w:val="single" w:color="auto" w:sz="4" w:space="0"/>
                <w:shd w:val="pct10" w:color="auto" w:fill="FFFFFF"/>
              </w:rPr>
              <w:t>风墙</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bdr w:val="single" w:color="auto" w:sz="4" w:space="0"/>
                <w:shd w:val="pct10" w:color="auto" w:fill="FFFFFF"/>
              </w:rPr>
              <w:t>在封闭火区瓦斯</w:t>
            </w:r>
            <w:r>
              <w:rPr>
                <w:rFonts w:hint="eastAsia" w:ascii="仿宋_GB2312" w:eastAsia="仿宋_GB2312"/>
                <w:sz w:val="24"/>
                <w:szCs w:val="24"/>
                <w:highlight w:val="none"/>
              </w:rPr>
              <w:t>浓度迅速增加时，</w:t>
            </w:r>
            <w:r>
              <w:rPr>
                <w:rFonts w:hint="eastAsia" w:ascii="仿宋_GB2312" w:eastAsia="仿宋_GB2312"/>
                <w:sz w:val="24"/>
                <w:szCs w:val="24"/>
                <w:highlight w:val="none"/>
                <w:bdr w:val="single" w:color="auto" w:sz="4" w:space="0"/>
                <w:shd w:val="pct10" w:color="auto" w:fill="FFFFFF"/>
              </w:rPr>
              <w:t>为保证施工人员安全，应进行远距离的封闭火区</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d)</w:t>
            </w:r>
            <w:r>
              <w:rPr>
                <w:rFonts w:hint="eastAsia" w:ascii="仿宋_GB2312" w:eastAsia="仿宋_GB2312"/>
                <w:sz w:val="24"/>
                <w:szCs w:val="24"/>
                <w:highlight w:val="none"/>
                <w:bdr w:val="single" w:color="auto" w:sz="4" w:space="0"/>
                <w:shd w:val="pct10" w:color="auto" w:fill="FFFFFF"/>
              </w:rPr>
              <w:t>在封闭有瓦斯、煤尘爆炸危险的火区时，根据实际情况，可先设置抗爆墙（见表11）。在抗爆墙的掩护下，建立永久风墙。砂袋抗爆墙应采用麻袋或棉布袋，不得用塑料编织袋装砂</w:t>
            </w:r>
            <w:r>
              <w:rPr>
                <w:rFonts w:hint="eastAsia" w:ascii="仿宋_GB2312"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eastAsia" w:ascii="仿宋_GB2312" w:eastAsia="仿宋_GB2312"/>
                <w:sz w:val="24"/>
                <w:szCs w:val="24"/>
                <w:highlight w:val="none"/>
                <w:lang w:val="en-US" w:eastAsia="zh-CN"/>
              </w:rPr>
              <w:t xml:space="preserve">10.2.1.2.3 </w:t>
            </w:r>
            <w:r>
              <w:rPr>
                <w:rFonts w:hint="eastAsia" w:ascii="仿宋_GB2312" w:hAnsi="宋体" w:eastAsia="仿宋_GB2312"/>
                <w:sz w:val="24"/>
                <w:szCs w:val="24"/>
                <w:highlight w:val="none"/>
                <w:bdr w:val="single" w:color="auto" w:sz="4" w:space="0"/>
                <w:shd w:val="pct10" w:color="auto" w:fill="FFFFFF"/>
              </w:rPr>
              <w:t>采用隔绝法灭火时，必须遵守下列规定：</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lang w:eastAsia="zh-CN"/>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在保证安全的情况下，应尽量缩小封闭范围</w:t>
            </w:r>
            <w:r>
              <w:rPr>
                <w:rFonts w:hint="eastAsia" w:ascii="仿宋_GB2312" w:hAnsi="宋体" w:eastAsia="仿宋_GB2312"/>
                <w:sz w:val="24"/>
                <w:szCs w:val="24"/>
                <w:highlight w:val="none"/>
                <w:bdr w:val="single" w:color="auto" w:sz="4" w:space="0"/>
                <w:shd w:val="pct10" w:color="auto" w:fill="FFFFFF"/>
                <w:lang w:eastAsia="zh-CN"/>
              </w:rPr>
              <w:t>。</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隔绝火区时，首先建造临时风墙，然后建造永久风墙。在有爆炸危险时，应设置抗爆墙。在抗爆墙的掩护下，建造永久风墙</w:t>
            </w:r>
            <w:r>
              <w:rPr>
                <w:rFonts w:hint="eastAsia" w:ascii="仿宋_GB2312"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第八十七条</w:t>
            </w:r>
            <w:r>
              <w:rPr>
                <w:rFonts w:hint="eastAsia" w:ascii="仿宋_GB2312" w:eastAsia="仿宋_GB2312"/>
                <w:color w:val="000000" w:themeColor="text1"/>
                <w:sz w:val="24"/>
                <w:szCs w:val="24"/>
                <w:highlight w:val="none"/>
                <w14:textFill>
                  <w14:solidFill>
                    <w14:schemeClr w14:val="tx1"/>
                  </w14:solidFill>
                </w14:textFill>
              </w:rPr>
              <w:t xml:space="preserve">  采用隔绝灭火方法</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合理确定</w:t>
            </w:r>
            <w:r>
              <w:rPr>
                <w:rFonts w:hint="eastAsia" w:ascii="仿宋_GB2312" w:eastAsia="仿宋_GB2312"/>
                <w:color w:val="000000" w:themeColor="text1"/>
                <w:sz w:val="24"/>
                <w:szCs w:val="24"/>
                <w:highlight w:val="none"/>
                <w14:textFill>
                  <w14:solidFill>
                    <w14:schemeClr w14:val="tx1"/>
                  </w14:solidFill>
                </w14:textFill>
              </w:rPr>
              <w:t>封闭范围；</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封闭</w:t>
            </w:r>
            <w:r>
              <w:rPr>
                <w:rFonts w:hint="eastAsia" w:ascii="仿宋_GB2312" w:eastAsia="仿宋_GB2312"/>
                <w:color w:val="000000" w:themeColor="text1"/>
                <w:sz w:val="24"/>
                <w:szCs w:val="24"/>
                <w:highlight w:val="none"/>
                <w14:textFill>
                  <w14:solidFill>
                    <w14:schemeClr w14:val="tx1"/>
                  </w14:solidFill>
                </w14:textFill>
              </w:rPr>
              <w:t>火区时，首先建造临时</w:t>
            </w:r>
            <w:r>
              <w:rPr>
                <w:rFonts w:hint="eastAsia" w:ascii="黑体" w:hAnsi="黑体" w:eastAsia="黑体"/>
                <w:color w:val="000000" w:themeColor="text1"/>
                <w:sz w:val="24"/>
                <w:szCs w:val="24"/>
                <w:highlight w:val="none"/>
                <w14:textFill>
                  <w14:solidFill>
                    <w14:schemeClr w14:val="tx1"/>
                  </w14:solidFill>
                </w14:textFill>
              </w:rPr>
              <w:t>密闭</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经观测风向、风量、烟雾和气体分析，确认无爆炸危险后，再</w:t>
            </w:r>
            <w:r>
              <w:rPr>
                <w:rFonts w:hint="eastAsia" w:ascii="仿宋_GB2312" w:eastAsia="仿宋_GB2312"/>
                <w:color w:val="000000" w:themeColor="text1"/>
                <w:sz w:val="24"/>
                <w:szCs w:val="24"/>
                <w:highlight w:val="none"/>
                <w14:textFill>
                  <w14:solidFill>
                    <w14:schemeClr w14:val="tx1"/>
                  </w14:solidFill>
                </w14:textFill>
              </w:rPr>
              <w:t>建造永久</w:t>
            </w:r>
            <w:r>
              <w:rPr>
                <w:rFonts w:hint="eastAsia" w:ascii="黑体" w:hAnsi="黑体" w:eastAsia="黑体"/>
                <w:color w:val="000000" w:themeColor="text1"/>
                <w:sz w:val="24"/>
                <w:szCs w:val="24"/>
                <w:highlight w:val="none"/>
                <w14:textFill>
                  <w14:solidFill>
                    <w14:schemeClr w14:val="tx1"/>
                  </w14:solidFill>
                </w14:textFill>
              </w:rPr>
              <w:t>密闭或者防爆密闭（</w:t>
            </w: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8</w:t>
            </w:r>
            <w:r>
              <w:rPr>
                <w:rFonts w:hint="eastAsia" w:ascii="黑体" w:hAnsi="黑体" w:eastAsia="黑体"/>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设专人检测风流和气体变化，发现易燃易爆气体</w:t>
            </w:r>
            <w:r>
              <w:rPr>
                <w:rFonts w:hint="eastAsia" w:ascii="仿宋_GB2312" w:eastAsia="仿宋_GB2312"/>
                <w:color w:val="000000" w:themeColor="text1"/>
                <w:sz w:val="24"/>
                <w:szCs w:val="24"/>
                <w:highlight w:val="none"/>
                <w14:textFill>
                  <w14:solidFill>
                    <w14:schemeClr w14:val="tx1"/>
                  </w14:solidFill>
                </w14:textFill>
              </w:rPr>
              <w:t>浓度迅速增加时，</w:t>
            </w:r>
            <w:r>
              <w:rPr>
                <w:rFonts w:hint="eastAsia" w:ascii="黑体" w:hAnsi="黑体" w:eastAsia="黑体"/>
                <w:color w:val="000000" w:themeColor="text1"/>
                <w:sz w:val="24"/>
                <w:szCs w:val="24"/>
                <w:highlight w:val="none"/>
                <w14:textFill>
                  <w14:solidFill>
                    <w14:schemeClr w14:val="tx1"/>
                  </w14:solidFill>
                </w14:textFill>
              </w:rPr>
              <w:t>应急救援人员立即撤到安全地点，并向现场指挥部报告</w:t>
            </w:r>
            <w:r>
              <w:rPr>
                <w:rFonts w:hint="eastAsia" w:ascii="仿宋_GB2312" w:eastAsia="仿宋_GB2312"/>
                <w:color w:val="000000" w:themeColor="text1"/>
                <w:sz w:val="24"/>
                <w:szCs w:val="24"/>
                <w:highlight w:val="none"/>
                <w14:textFill>
                  <w14:solidFill>
                    <w14:schemeClr w14:val="tx1"/>
                  </w14:solidFill>
                </w14:textFill>
              </w:rPr>
              <w:t>。</w:t>
            </w:r>
          </w:p>
          <w:p>
            <w:pPr>
              <w:pStyle w:val="52"/>
              <w:pageBreakBefore w:val="0"/>
              <w:kinsoku/>
              <w:wordWrap/>
              <w:overflowPunct/>
              <w:topLinePunct w:val="0"/>
              <w:bidi w:val="0"/>
              <w:spacing w:line="400" w:lineRule="exact"/>
              <w:ind w:left="113"/>
              <w:jc w:val="center"/>
              <w:textAlignment w:val="auto"/>
              <w:rPr>
                <w:rFonts w:ascii="黑体" w:hAnsi="黑体" w:eastAsia="黑体"/>
                <w:color w:val="000000" w:themeColor="text1"/>
                <w:sz w:val="24"/>
                <w:szCs w:val="24"/>
                <w:highlight w:val="none"/>
                <w14:textFill>
                  <w14:solidFill>
                    <w14:schemeClr w14:val="tx1"/>
                  </w14:solidFill>
                </w14:textFill>
              </w:rPr>
            </w:pPr>
          </w:p>
          <w:p>
            <w:pPr>
              <w:pStyle w:val="52"/>
              <w:pageBreakBefore w:val="0"/>
              <w:kinsoku/>
              <w:wordWrap/>
              <w:overflowPunct/>
              <w:topLinePunct w:val="0"/>
              <w:bidi w:val="0"/>
              <w:spacing w:line="400" w:lineRule="exact"/>
              <w:ind w:left="113"/>
              <w:jc w:val="center"/>
              <w:textAlignment w:val="auto"/>
              <w:rPr>
                <w:rFonts w:ascii="黑体" w:hAnsi="黑体" w:eastAsia="黑体"/>
                <w:color w:val="000000" w:themeColor="text1"/>
                <w:sz w:val="24"/>
                <w:szCs w:val="24"/>
                <w:highlight w:val="none"/>
                <w14:textFill>
                  <w14:solidFill>
                    <w14:schemeClr w14:val="tx1"/>
                  </w14:solidFill>
                </w14:textFill>
              </w:rPr>
            </w:pP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10.1.1.1.19</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封闭火区</w:t>
            </w:r>
            <w:r>
              <w:rPr>
                <w:rFonts w:hint="eastAsia" w:ascii="仿宋_GB2312" w:hAnsi="宋体" w:eastAsia="仿宋_GB2312"/>
                <w:sz w:val="24"/>
                <w:szCs w:val="24"/>
                <w:highlight w:val="none"/>
                <w:bdr w:val="single" w:color="auto" w:sz="4" w:space="0"/>
                <w:shd w:val="pct10" w:color="auto" w:fill="FFFFFF"/>
              </w:rPr>
              <w:t>风墙时应做到</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a)</w:t>
            </w:r>
            <w:r>
              <w:rPr>
                <w:rFonts w:hint="eastAsia" w:ascii="仿宋_GB2312" w:eastAsia="仿宋_GB2312"/>
                <w:sz w:val="24"/>
                <w:szCs w:val="24"/>
                <w:highlight w:val="none"/>
              </w:rPr>
              <w:t>多条巷道需要</w:t>
            </w:r>
            <w:r>
              <w:rPr>
                <w:rFonts w:hint="eastAsia" w:ascii="仿宋_GB2312" w:eastAsia="仿宋_GB2312"/>
                <w:sz w:val="24"/>
                <w:szCs w:val="24"/>
                <w:highlight w:val="none"/>
                <w:bdr w:val="single" w:color="auto" w:sz="4" w:space="0"/>
                <w:shd w:val="pct10" w:color="auto" w:fill="FFFFFF"/>
              </w:rPr>
              <w:t>进行</w:t>
            </w:r>
            <w:r>
              <w:rPr>
                <w:rFonts w:hint="eastAsia" w:ascii="仿宋_GB2312" w:eastAsia="仿宋_GB2312"/>
                <w:sz w:val="24"/>
                <w:szCs w:val="24"/>
                <w:highlight w:val="none"/>
              </w:rPr>
              <w:t>封闭时，应先封闭支巷，后封闭主巷。</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b)</w:t>
            </w:r>
            <w:r>
              <w:rPr>
                <w:rFonts w:hint="eastAsia" w:ascii="仿宋_GB2312" w:eastAsia="仿宋_GB2312"/>
                <w:sz w:val="24"/>
                <w:szCs w:val="24"/>
                <w:highlight w:val="none"/>
              </w:rPr>
              <w:t>火区主要进风巷和回风巷中的风墙应开有通风孔，其他一些风墙可以不开通风孔。</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rPr>
              <w:t>选择进风巷和回风巷的</w:t>
            </w:r>
            <w:r>
              <w:rPr>
                <w:rFonts w:hint="eastAsia" w:ascii="仿宋_GB2312" w:eastAsia="仿宋_GB2312"/>
                <w:sz w:val="24"/>
                <w:szCs w:val="24"/>
                <w:highlight w:val="none"/>
                <w:bdr w:val="single" w:color="auto" w:sz="4" w:space="0"/>
                <w:shd w:val="pct10" w:color="auto" w:fill="FFFFFF"/>
              </w:rPr>
              <w:t>风墙</w:t>
            </w:r>
            <w:r>
              <w:rPr>
                <w:rFonts w:hint="eastAsia" w:ascii="仿宋_GB2312" w:eastAsia="仿宋_GB2312"/>
                <w:sz w:val="24"/>
                <w:szCs w:val="24"/>
                <w:highlight w:val="none"/>
              </w:rPr>
              <w:t>同时封闭时，</w:t>
            </w:r>
            <w:r>
              <w:rPr>
                <w:rFonts w:hint="eastAsia" w:ascii="仿宋_GB2312" w:eastAsia="仿宋_GB2312"/>
                <w:sz w:val="24"/>
                <w:szCs w:val="24"/>
                <w:highlight w:val="none"/>
                <w:bdr w:val="single" w:color="auto" w:sz="4" w:space="0"/>
                <w:shd w:val="pct10" w:color="auto" w:fill="FFFFFF"/>
              </w:rPr>
              <w:t>必须在建造这</w:t>
            </w:r>
            <w:r>
              <w:rPr>
                <w:rFonts w:hint="eastAsia" w:ascii="仿宋_GB2312" w:eastAsia="仿宋_GB2312"/>
                <w:sz w:val="24"/>
                <w:szCs w:val="24"/>
                <w:highlight w:val="none"/>
              </w:rPr>
              <w:t>两</w:t>
            </w:r>
            <w:r>
              <w:rPr>
                <w:rFonts w:hint="eastAsia" w:ascii="仿宋_GB2312" w:eastAsia="仿宋_GB2312"/>
                <w:sz w:val="24"/>
                <w:szCs w:val="24"/>
                <w:highlight w:val="none"/>
                <w:bdr w:val="single" w:color="auto" w:sz="4" w:space="0"/>
                <w:shd w:val="pct10" w:color="auto" w:fill="FFFFFF"/>
              </w:rPr>
              <w:t>个风墙</w:t>
            </w:r>
            <w:r>
              <w:rPr>
                <w:rFonts w:hint="eastAsia" w:ascii="仿宋_GB2312" w:eastAsia="仿宋_GB2312"/>
                <w:sz w:val="24"/>
                <w:szCs w:val="24"/>
                <w:highlight w:val="none"/>
              </w:rPr>
              <w:t>时预留通风孔。封堵通风孔时</w:t>
            </w:r>
            <w:r>
              <w:rPr>
                <w:rFonts w:hint="eastAsia" w:ascii="仿宋_GB2312" w:eastAsia="仿宋_GB2312"/>
                <w:sz w:val="24"/>
                <w:szCs w:val="24"/>
                <w:highlight w:val="none"/>
                <w:bdr w:val="single" w:color="auto" w:sz="4" w:space="0"/>
                <w:shd w:val="pct10" w:color="auto" w:fill="FFFFFF"/>
              </w:rPr>
              <w:t>必须</w:t>
            </w:r>
            <w:r>
              <w:rPr>
                <w:rFonts w:hint="eastAsia" w:ascii="仿宋_GB2312" w:eastAsia="仿宋_GB2312"/>
                <w:sz w:val="24"/>
                <w:szCs w:val="24"/>
                <w:highlight w:val="none"/>
              </w:rPr>
              <w:t>统一指挥，密切配合，以最</w:t>
            </w:r>
            <w:r>
              <w:rPr>
                <w:rFonts w:hint="eastAsia" w:ascii="仿宋_GB2312" w:eastAsia="仿宋_GB2312"/>
                <w:sz w:val="24"/>
                <w:szCs w:val="24"/>
                <w:highlight w:val="none"/>
                <w:bdr w:val="single" w:color="auto" w:sz="4" w:space="0"/>
                <w:shd w:val="pct10" w:color="auto" w:fill="FFFFFF"/>
              </w:rPr>
              <w:t>快的速度</w:t>
            </w:r>
            <w:r>
              <w:rPr>
                <w:rFonts w:hint="eastAsia" w:ascii="仿宋_GB2312" w:eastAsia="仿宋_GB2312"/>
                <w:sz w:val="24"/>
                <w:szCs w:val="24"/>
                <w:highlight w:val="none"/>
              </w:rPr>
              <w:t>同时封堵。</w:t>
            </w:r>
            <w:r>
              <w:rPr>
                <w:rFonts w:hint="eastAsia" w:ascii="仿宋_GB2312" w:eastAsia="仿宋_GB2312"/>
                <w:sz w:val="24"/>
                <w:szCs w:val="24"/>
                <w:highlight w:val="none"/>
                <w:bdr w:val="single" w:color="auto" w:sz="4" w:space="0"/>
                <w:shd w:val="pct10" w:color="auto" w:fill="FFFFFF"/>
              </w:rPr>
              <w:t>在建造砂袋抗爆墙时，也应遵守这一规定。</w:t>
            </w:r>
          </w:p>
          <w:p>
            <w:pPr>
              <w:pageBreakBefore w:val="0"/>
              <w:widowControl/>
              <w:kinsoku/>
              <w:wordWrap/>
              <w:overflowPunct/>
              <w:topLinePunct w:val="0"/>
              <w:bidi w:val="0"/>
              <w:spacing w:line="400" w:lineRule="exact"/>
              <w:ind w:firstLine="480" w:firstLineChars="200"/>
              <w:jc w:val="left"/>
              <w:textAlignment w:val="auto"/>
              <w:rPr>
                <w:rFonts w:hint="eastAsia" w:ascii="仿宋_GB2312" w:hAnsi="黑体" w:eastAsia="仿宋_GB2312" w:cs="黑体"/>
                <w:kern w:val="0"/>
                <w:sz w:val="24"/>
                <w:szCs w:val="24"/>
                <w:highlight w:val="none"/>
              </w:rPr>
            </w:pPr>
            <w:r>
              <w:rPr>
                <w:rFonts w:hint="eastAsia" w:ascii="仿宋_GB2312" w:eastAsia="仿宋_GB2312"/>
                <w:sz w:val="24"/>
                <w:szCs w:val="24"/>
                <w:highlight w:val="none"/>
              </w:rPr>
              <w:t>1</w:t>
            </w:r>
            <w:r>
              <w:rPr>
                <w:rFonts w:ascii="仿宋_GB2312" w:eastAsia="仿宋_GB2312"/>
                <w:sz w:val="24"/>
                <w:szCs w:val="24"/>
                <w:highlight w:val="none"/>
              </w:rPr>
              <w:t>0.1.1.1.2</w:t>
            </w:r>
            <w:r>
              <w:rPr>
                <w:rFonts w:hint="eastAsia" w:ascii="仿宋_GB2312" w:eastAsia="仿宋_GB2312"/>
                <w:sz w:val="24"/>
                <w:szCs w:val="24"/>
                <w:highlight w:val="none"/>
                <w:lang w:val="en-US" w:eastAsia="zh-CN"/>
              </w:rPr>
              <w:t xml:space="preserve">1 </w:t>
            </w:r>
            <w:r>
              <w:rPr>
                <w:rFonts w:hint="eastAsia" w:ascii="仿宋_GB2312" w:eastAsia="仿宋_GB2312"/>
                <w:sz w:val="24"/>
                <w:szCs w:val="24"/>
                <w:highlight w:val="none"/>
                <w:bdr w:val="single" w:color="auto" w:sz="4" w:space="0"/>
                <w:shd w:val="pct10" w:color="auto" w:fill="FFFFFF"/>
              </w:rPr>
              <w:t>在建造</w:t>
            </w:r>
            <w:r>
              <w:rPr>
                <w:rFonts w:hint="eastAsia" w:ascii="仿宋_GB2312" w:hAnsi="黑体" w:eastAsia="仿宋_GB2312" w:cs="黑体"/>
                <w:kern w:val="0"/>
                <w:sz w:val="24"/>
                <w:szCs w:val="24"/>
                <w:highlight w:val="none"/>
              </w:rPr>
              <w:t>有瓦斯爆炸危险的火区风墙时，应做到：</w:t>
            </w:r>
          </w:p>
          <w:p>
            <w:pPr>
              <w:pageBreakBefore w:val="0"/>
              <w:widowControl/>
              <w:kinsoku/>
              <w:wordWrap/>
              <w:overflowPunct/>
              <w:topLinePunct w:val="0"/>
              <w:bidi w:val="0"/>
              <w:spacing w:line="400" w:lineRule="exact"/>
              <w:ind w:firstLine="480" w:firstLineChars="200"/>
              <w:jc w:val="left"/>
              <w:textAlignment w:val="auto"/>
              <w:rPr>
                <w:rFonts w:hint="eastAsia" w:ascii="仿宋_GB2312" w:hAnsi="黑体" w:eastAsia="仿宋_GB2312" w:cs="黑体"/>
                <w:kern w:val="0"/>
                <w:sz w:val="24"/>
                <w:szCs w:val="24"/>
                <w:highlight w:val="none"/>
              </w:rPr>
            </w:pPr>
            <w:r>
              <w:rPr>
                <w:rFonts w:hint="default" w:ascii="仿宋_GB2312" w:hAnsi="黑体" w:eastAsia="仿宋_GB2312" w:cs="黑体"/>
                <w:kern w:val="0"/>
                <w:sz w:val="24"/>
                <w:szCs w:val="24"/>
                <w:highlight w:val="none"/>
                <w:lang w:val="en"/>
              </w:rPr>
              <w:t>a)</w:t>
            </w:r>
            <w:r>
              <w:rPr>
                <w:rFonts w:hint="eastAsia" w:ascii="仿宋_GB2312" w:eastAsia="仿宋_GB2312"/>
                <w:sz w:val="24"/>
                <w:szCs w:val="24"/>
                <w:highlight w:val="none"/>
                <w:bdr w:val="single" w:color="auto" w:sz="4" w:space="0"/>
                <w:shd w:val="pct10" w:color="auto" w:fill="FFFFFF"/>
              </w:rPr>
              <w:t>采取控风手段，尽量保持风量不变</w:t>
            </w:r>
            <w:r>
              <w:rPr>
                <w:rFonts w:hint="eastAsia" w:ascii="仿宋_GB2312" w:hAnsi="黑体" w:eastAsia="仿宋_GB2312" w:cs="黑体"/>
                <w:kern w:val="0"/>
                <w:sz w:val="24"/>
                <w:szCs w:val="24"/>
                <w:highlight w:val="none"/>
              </w:rPr>
              <w:t>。</w:t>
            </w:r>
          </w:p>
          <w:p>
            <w:pPr>
              <w:pageBreakBefore w:val="0"/>
              <w:widowControl/>
              <w:kinsoku/>
              <w:wordWrap/>
              <w:overflowPunct/>
              <w:topLinePunct w:val="0"/>
              <w:bidi w:val="0"/>
              <w:spacing w:line="400" w:lineRule="exact"/>
              <w:ind w:firstLine="480" w:firstLineChars="200"/>
              <w:jc w:val="left"/>
              <w:textAlignment w:val="auto"/>
              <w:rPr>
                <w:rFonts w:hint="eastAsia" w:ascii="仿宋_GB2312" w:hAnsi="黑体" w:eastAsia="仿宋_GB2312" w:cs="黑体"/>
                <w:kern w:val="0"/>
                <w:sz w:val="24"/>
                <w:szCs w:val="24"/>
                <w:highlight w:val="none"/>
              </w:rPr>
            </w:pPr>
            <w:r>
              <w:rPr>
                <w:rFonts w:hint="default" w:ascii="仿宋_GB2312" w:hAnsi="黑体" w:eastAsia="仿宋_GB2312" w:cs="黑体"/>
                <w:kern w:val="0"/>
                <w:sz w:val="24"/>
                <w:szCs w:val="24"/>
                <w:highlight w:val="none"/>
                <w:lang w:val="en"/>
              </w:rPr>
              <w:t>b)</w:t>
            </w:r>
            <w:r>
              <w:rPr>
                <w:rFonts w:hint="eastAsia" w:ascii="仿宋_GB2312" w:hAnsi="黑体" w:eastAsia="仿宋_GB2312" w:cs="黑体"/>
                <w:kern w:val="0"/>
                <w:sz w:val="24"/>
                <w:szCs w:val="24"/>
                <w:highlight w:val="none"/>
              </w:rPr>
              <w:t>注入惰性气体。</w:t>
            </w:r>
          </w:p>
          <w:p>
            <w:pPr>
              <w:pageBreakBefore w:val="0"/>
              <w:widowControl/>
              <w:kinsoku/>
              <w:wordWrap/>
              <w:overflowPunct/>
              <w:topLinePunct w:val="0"/>
              <w:bidi w:val="0"/>
              <w:spacing w:line="400" w:lineRule="exact"/>
              <w:ind w:firstLine="480" w:firstLineChars="200"/>
              <w:jc w:val="left"/>
              <w:textAlignment w:val="auto"/>
              <w:rPr>
                <w:rFonts w:hint="eastAsia" w:ascii="仿宋_GB2312" w:hAnsi="黑体" w:eastAsia="仿宋_GB2312" w:cs="黑体"/>
                <w:kern w:val="0"/>
                <w:sz w:val="24"/>
                <w:szCs w:val="24"/>
                <w:highlight w:val="none"/>
              </w:rPr>
            </w:pPr>
            <w:r>
              <w:rPr>
                <w:rFonts w:hint="default" w:ascii="仿宋_GB2312" w:hAnsi="黑体" w:eastAsia="仿宋_GB2312" w:cs="黑体"/>
                <w:kern w:val="0"/>
                <w:sz w:val="24"/>
                <w:szCs w:val="24"/>
                <w:highlight w:val="none"/>
                <w:lang w:val="en"/>
              </w:rPr>
              <w:t>c)</w:t>
            </w:r>
            <w:r>
              <w:rPr>
                <w:rFonts w:hint="eastAsia" w:ascii="仿宋_GB2312" w:hAnsi="黑体" w:eastAsia="仿宋_GB2312" w:cs="黑体"/>
                <w:kern w:val="0"/>
                <w:sz w:val="24"/>
                <w:szCs w:val="24"/>
                <w:highlight w:val="none"/>
              </w:rPr>
              <w:t xml:space="preserve">检测进风、回风侧瓦斯浓度、氧气浓度、温度等。 </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default" w:ascii="仿宋_GB2312" w:hAnsi="黑体" w:eastAsia="仿宋_GB2312" w:cs="黑体"/>
                <w:kern w:val="0"/>
                <w:sz w:val="24"/>
                <w:szCs w:val="24"/>
                <w:highlight w:val="none"/>
                <w:lang w:val="en"/>
              </w:rPr>
              <w:t>d)</w:t>
            </w:r>
            <w:r>
              <w:rPr>
                <w:rFonts w:hint="eastAsia" w:ascii="仿宋_GB2312" w:eastAsia="仿宋_GB2312"/>
                <w:sz w:val="24"/>
                <w:szCs w:val="24"/>
                <w:highlight w:val="none"/>
                <w:bdr w:val="single" w:color="auto" w:sz="4" w:space="0"/>
                <w:shd w:val="pct10" w:color="auto" w:fill="FFFFFF"/>
              </w:rPr>
              <w:t>在完成密闭工作后，迅速撤至安全地点</w:t>
            </w:r>
            <w:r>
              <w:rPr>
                <w:rFonts w:hint="eastAsia" w:ascii="仿宋_GB2312" w:hAnsi="黑体" w:eastAsia="仿宋_GB2312" w:cs="黑体"/>
                <w:kern w:val="0"/>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第八十八条</w:t>
            </w:r>
            <w:r>
              <w:rPr>
                <w:rFonts w:hint="eastAsia" w:ascii="仿宋_GB2312" w:eastAsia="仿宋_GB2312"/>
                <w:color w:val="000000" w:themeColor="text1"/>
                <w:sz w:val="24"/>
                <w:szCs w:val="24"/>
                <w:highlight w:val="none"/>
                <w14:textFill>
                  <w14:solidFill>
                    <w14:schemeClr w14:val="tx1"/>
                  </w14:solidFill>
                </w14:textFill>
              </w:rPr>
              <w:t xml:space="preserve">  封闭火区</w:t>
            </w:r>
            <w:r>
              <w:rPr>
                <w:rFonts w:hint="eastAsia" w:ascii="黑体" w:hAnsi="黑体" w:eastAsia="黑体"/>
                <w:color w:val="000000" w:themeColor="text1"/>
                <w:sz w:val="24"/>
                <w:szCs w:val="24"/>
                <w:highlight w:val="none"/>
                <w14:textFill>
                  <w14:solidFill>
                    <w14:schemeClr w14:val="tx1"/>
                  </w14:solidFill>
                </w14:textFill>
              </w:rPr>
              <w:t>应当遵守下列规定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（一）多条巷道需要封闭的，先封闭支巷，后封闭主巷；</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（二）火区主要进风巷和回风巷中的密闭留有通风孔，其他密闭可以不留通风孔；</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（三）选择进风巷和回风巷同时封闭的，</w:t>
            </w:r>
            <w:r>
              <w:rPr>
                <w:rFonts w:hint="eastAsia" w:ascii="黑体" w:hAnsi="黑体" w:eastAsia="黑体"/>
                <w:color w:val="000000" w:themeColor="text1"/>
                <w:sz w:val="24"/>
                <w:szCs w:val="24"/>
                <w:highlight w:val="none"/>
                <w14:textFill>
                  <w14:solidFill>
                    <w14:schemeClr w14:val="tx1"/>
                  </w14:solidFill>
                </w14:textFill>
              </w:rPr>
              <w:t>在两处密闭上</w:t>
            </w:r>
            <w:r>
              <w:rPr>
                <w:rFonts w:hint="eastAsia" w:ascii="仿宋_GB2312" w:eastAsia="仿宋_GB2312"/>
                <w:color w:val="000000" w:themeColor="text1"/>
                <w:sz w:val="24"/>
                <w:szCs w:val="24"/>
                <w:highlight w:val="none"/>
                <w14:textFill>
                  <w14:solidFill>
                    <w14:schemeClr w14:val="tx1"/>
                  </w14:solidFill>
                </w14:textFill>
              </w:rPr>
              <w:t>预留通风孔，</w:t>
            </w:r>
            <w:r>
              <w:rPr>
                <w:rFonts w:hint="eastAsia" w:ascii="黑体" w:hAnsi="黑体" w:eastAsia="黑体"/>
                <w:color w:val="000000" w:themeColor="text1"/>
                <w:sz w:val="24"/>
                <w:szCs w:val="24"/>
                <w:highlight w:val="none"/>
                <w14:textFill>
                  <w14:solidFill>
                    <w14:schemeClr w14:val="tx1"/>
                  </w14:solidFill>
                </w14:textFill>
              </w:rPr>
              <w:t>并保证火区瓦斯浓度不超过2%。</w:t>
            </w:r>
            <w:r>
              <w:rPr>
                <w:rFonts w:hint="eastAsia" w:ascii="仿宋_GB2312" w:eastAsia="仿宋_GB2312"/>
                <w:color w:val="000000" w:themeColor="text1"/>
                <w:sz w:val="24"/>
                <w:szCs w:val="24"/>
                <w:highlight w:val="none"/>
                <w14:textFill>
                  <w14:solidFill>
                    <w14:schemeClr w14:val="tx1"/>
                  </w14:solidFill>
                </w14:textFill>
              </w:rPr>
              <w:t>封堵通风孔时，</w:t>
            </w:r>
            <w:r>
              <w:rPr>
                <w:rFonts w:hint="eastAsia" w:ascii="黑体" w:hAnsi="黑体" w:eastAsia="黑体"/>
                <w:color w:val="000000" w:themeColor="text1"/>
                <w:sz w:val="24"/>
                <w:szCs w:val="24"/>
                <w:highlight w:val="none"/>
                <w14:textFill>
                  <w14:solidFill>
                    <w14:schemeClr w14:val="tx1"/>
                  </w14:solidFill>
                </w14:textFill>
              </w:rPr>
              <w:t>实施</w:t>
            </w:r>
            <w:r>
              <w:rPr>
                <w:rFonts w:hint="eastAsia" w:ascii="仿宋_GB2312" w:eastAsia="仿宋_GB2312"/>
                <w:color w:val="000000" w:themeColor="text1"/>
                <w:sz w:val="24"/>
                <w:szCs w:val="24"/>
                <w:highlight w:val="none"/>
                <w14:textFill>
                  <w14:solidFill>
                    <w14:schemeClr w14:val="tx1"/>
                  </w14:solidFill>
                </w14:textFill>
              </w:rPr>
              <w:t>统一指挥，密切配合，以最</w:t>
            </w:r>
            <w:r>
              <w:rPr>
                <w:rFonts w:hint="eastAsia" w:ascii="黑体" w:hAnsi="黑体" w:eastAsia="黑体"/>
                <w:color w:val="000000" w:themeColor="text1"/>
                <w:sz w:val="24"/>
                <w:szCs w:val="24"/>
                <w:highlight w:val="none"/>
                <w14:textFill>
                  <w14:solidFill>
                    <w14:schemeClr w14:val="tx1"/>
                  </w14:solidFill>
                </w14:textFill>
              </w:rPr>
              <w:t>短时间</w:t>
            </w:r>
            <w:r>
              <w:rPr>
                <w:rFonts w:hint="eastAsia" w:ascii="仿宋_GB2312" w:eastAsia="仿宋_GB2312"/>
                <w:color w:val="000000" w:themeColor="text1"/>
                <w:sz w:val="24"/>
                <w:szCs w:val="24"/>
                <w:highlight w:val="none"/>
                <w14:textFill>
                  <w14:solidFill>
                    <w14:schemeClr w14:val="tx1"/>
                  </w14:solidFill>
                </w14:textFill>
              </w:rPr>
              <w:t>同时封堵；</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封闭有爆炸危险火区时，先采取注入惰性气体等抑爆措施，后在安全位置构筑进、回风密闭；</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封闭火区过程中，设专人检测风流和气体变化，发现瓦斯等易燃易爆气体浓度迅速增加时，所有人员立即撤到安全地点，并向现场指挥部报告。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w:t>
            </w:r>
            <w:r>
              <w:rPr>
                <w:rFonts w:ascii="仿宋_GB2312" w:eastAsia="仿宋_GB2312"/>
                <w:sz w:val="24"/>
                <w:szCs w:val="24"/>
                <w:highlight w:val="none"/>
              </w:rPr>
              <w:t>0.1.1.1.20</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建造火区</w:t>
            </w:r>
            <w:r>
              <w:rPr>
                <w:rFonts w:hint="eastAsia" w:ascii="仿宋_GB2312" w:eastAsia="仿宋_GB2312"/>
                <w:sz w:val="24"/>
                <w:szCs w:val="24"/>
                <w:highlight w:val="none"/>
                <w:bdr w:val="single" w:color="auto" w:sz="4" w:space="0"/>
                <w:shd w:val="pct10" w:color="auto" w:fill="FFFFFF"/>
              </w:rPr>
              <w:t>风墙</w:t>
            </w:r>
            <w:r>
              <w:rPr>
                <w:rFonts w:hint="eastAsia" w:ascii="仿宋_GB2312" w:eastAsia="仿宋_GB2312"/>
                <w:sz w:val="24"/>
                <w:szCs w:val="24"/>
                <w:highlight w:val="none"/>
              </w:rPr>
              <w:t>时应做到：</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eastAsia="仿宋_GB2312"/>
                <w:sz w:val="24"/>
                <w:szCs w:val="24"/>
                <w:highlight w:val="none"/>
                <w:lang w:val="en" w:eastAsia="zh-CN"/>
              </w:rPr>
            </w:pPr>
            <w:r>
              <w:rPr>
                <w:rFonts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进风巷道和回风巷道中的风墙应同时建造</w:t>
            </w:r>
            <w:r>
              <w:rPr>
                <w:rFonts w:hint="eastAsia" w:ascii="仿宋_GB2312" w:eastAsia="仿宋_GB2312"/>
                <w:sz w:val="24"/>
                <w:szCs w:val="24"/>
                <w:highlight w:val="none"/>
                <w:bdr w:val="single" w:color="auto" w:sz="4" w:space="0"/>
                <w:shd w:val="pct10" w:color="auto" w:fill="FFFFFF"/>
                <w:lang w:eastAsia="zh-CN"/>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风墙</w:t>
            </w:r>
            <w:r>
              <w:rPr>
                <w:rFonts w:hint="eastAsia" w:ascii="仿宋_GB2312" w:eastAsia="仿宋_GB2312"/>
                <w:sz w:val="24"/>
                <w:szCs w:val="24"/>
                <w:highlight w:val="none"/>
              </w:rPr>
              <w:t>的位置应选择在围岩稳定、无破碎带、无裂隙、巷道断面小的地点，距巷道交叉口不小于10m。</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c)</w:t>
            </w:r>
            <w:r>
              <w:rPr>
                <w:rFonts w:hint="eastAsia" w:ascii="仿宋_GB2312" w:eastAsia="仿宋_GB2312"/>
                <w:sz w:val="24"/>
                <w:szCs w:val="24"/>
                <w:highlight w:val="none"/>
                <w:bdr w:val="single" w:color="auto" w:sz="4" w:space="0"/>
                <w:shd w:val="pct10" w:color="auto" w:fill="FFFFFF"/>
              </w:rPr>
              <w:t>拆掉压缩空气</w:t>
            </w:r>
            <w:r>
              <w:rPr>
                <w:rFonts w:hint="eastAsia" w:ascii="仿宋_GB2312" w:eastAsia="仿宋_GB2312"/>
                <w:sz w:val="24"/>
                <w:szCs w:val="24"/>
                <w:highlight w:val="none"/>
              </w:rPr>
              <w:t>管路、电缆、</w:t>
            </w:r>
            <w:r>
              <w:rPr>
                <w:rFonts w:hint="eastAsia" w:ascii="仿宋_GB2312" w:eastAsia="仿宋_GB2312"/>
                <w:sz w:val="24"/>
                <w:szCs w:val="24"/>
                <w:highlight w:val="none"/>
                <w:bdr w:val="single" w:color="auto" w:sz="4" w:space="0"/>
                <w:shd w:val="pct10" w:color="auto" w:fill="FFFFFF"/>
              </w:rPr>
              <w:t>水管及</w:t>
            </w:r>
            <w:r>
              <w:rPr>
                <w:rFonts w:hint="eastAsia" w:ascii="仿宋_GB2312" w:eastAsia="仿宋_GB2312"/>
                <w:sz w:val="24"/>
                <w:szCs w:val="24"/>
                <w:highlight w:val="none"/>
              </w:rPr>
              <w:t>轨道。</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d)</w:t>
            </w:r>
            <w:r>
              <w:rPr>
                <w:rFonts w:hint="eastAsia" w:ascii="仿宋_GB2312" w:eastAsia="仿宋_GB2312"/>
                <w:sz w:val="24"/>
                <w:szCs w:val="24"/>
                <w:highlight w:val="none"/>
                <w:bdr w:val="single" w:color="auto" w:sz="4" w:space="0"/>
                <w:shd w:val="pct10" w:color="auto" w:fill="FFFFFF"/>
              </w:rPr>
              <w:t>在风墙中应留设注惰性气体、灌浆（水）和采集气样测量温度用的管孔，并装上有阀门的</w:t>
            </w:r>
            <w:r>
              <w:rPr>
                <w:rFonts w:hint="eastAsia" w:ascii="仿宋_GB2312" w:eastAsia="仿宋_GB2312"/>
                <w:sz w:val="24"/>
                <w:szCs w:val="24"/>
                <w:highlight w:val="none"/>
              </w:rPr>
              <w:t>放水</w:t>
            </w:r>
            <w:r>
              <w:rPr>
                <w:rFonts w:hint="eastAsia" w:ascii="仿宋_GB2312" w:eastAsia="仿宋_GB2312"/>
                <w:sz w:val="24"/>
                <w:szCs w:val="24"/>
                <w:highlight w:val="none"/>
                <w:bdr w:val="single" w:color="auto" w:sz="4" w:space="0"/>
                <w:shd w:val="pct10" w:color="auto" w:fill="FFFFFF"/>
              </w:rPr>
              <w:t>管</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e)</w:t>
            </w:r>
            <w:r>
              <w:rPr>
                <w:rFonts w:hint="eastAsia" w:ascii="仿宋_GB2312" w:eastAsia="仿宋_GB2312"/>
                <w:sz w:val="24"/>
                <w:szCs w:val="24"/>
                <w:highlight w:val="none"/>
                <w:bdr w:val="single" w:color="auto" w:sz="4" w:space="0"/>
                <w:shd w:val="pct10" w:color="auto" w:fill="FFFFFF"/>
              </w:rPr>
              <w:t>保证风墙的建筑质量</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f)</w:t>
            </w:r>
            <w:r>
              <w:rPr>
                <w:rFonts w:hint="eastAsia" w:ascii="仿宋_GB2312" w:eastAsia="仿宋_GB2312"/>
                <w:sz w:val="24"/>
                <w:szCs w:val="24"/>
                <w:highlight w:val="none"/>
                <w:bdr w:val="single" w:color="auto" w:sz="4" w:space="0"/>
                <w:shd w:val="pct10" w:color="auto" w:fill="FFFFFF"/>
              </w:rPr>
              <w:t>设专人随时检测瓦斯变化</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第八十九条</w:t>
            </w:r>
            <w:r>
              <w:rPr>
                <w:rFonts w:hint="eastAsia" w:ascii="仿宋_GB2312" w:eastAsia="仿宋_GB2312"/>
                <w:color w:val="000000" w:themeColor="text1"/>
                <w:sz w:val="24"/>
                <w:szCs w:val="24"/>
                <w:highlight w:val="none"/>
                <w14:textFill>
                  <w14:solidFill>
                    <w14:schemeClr w14:val="tx1"/>
                  </w14:solidFill>
                </w14:textFill>
              </w:rPr>
              <w:t xml:space="preserve">  建造火区</w:t>
            </w:r>
            <w:r>
              <w:rPr>
                <w:rFonts w:hint="eastAsia" w:ascii="黑体" w:hAnsi="黑体" w:eastAsia="黑体"/>
                <w:color w:val="000000" w:themeColor="text1"/>
                <w:sz w:val="24"/>
                <w:szCs w:val="24"/>
                <w:highlight w:val="none"/>
                <w14:textFill>
                  <w14:solidFill>
                    <w14:schemeClr w14:val="tx1"/>
                  </w14:solidFill>
                </w14:textFill>
              </w:rPr>
              <w:t>密闭</w:t>
            </w:r>
            <w:r>
              <w:rPr>
                <w:rFonts w:hint="eastAsia" w:ascii="仿宋_GB2312" w:eastAsia="仿宋_GB2312"/>
                <w:color w:val="000000" w:themeColor="text1"/>
                <w:sz w:val="24"/>
                <w:szCs w:val="24"/>
                <w:highlight w:val="none"/>
                <w14:textFill>
                  <w14:solidFill>
                    <w14:schemeClr w14:val="tx1"/>
                  </w14:solidFill>
                </w14:textFill>
              </w:rPr>
              <w:t>应当做到：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密闭墙</w:t>
            </w:r>
            <w:r>
              <w:rPr>
                <w:rFonts w:hint="eastAsia" w:ascii="仿宋_GB2312" w:eastAsia="仿宋_GB2312"/>
                <w:color w:val="000000" w:themeColor="text1"/>
                <w:sz w:val="24"/>
                <w:szCs w:val="24"/>
                <w:highlight w:val="none"/>
                <w14:textFill>
                  <w14:solidFill>
                    <w14:schemeClr w14:val="tx1"/>
                  </w14:solidFill>
                </w14:textFill>
              </w:rPr>
              <w:t>的位置选择在围岩稳定、无破碎带、无裂隙和巷道断面小的地点，距巷道交叉口不小于10m；</w:t>
            </w:r>
          </w:p>
          <w:p>
            <w:pPr>
              <w:pageBreakBefore w:val="0"/>
              <w:widowControl w:val="0"/>
              <w:numPr>
                <w:ilvl w:val="1"/>
                <w:numId w:val="0"/>
              </w:numPr>
              <w:kinsoku/>
              <w:wordWrap/>
              <w:overflowPunct/>
              <w:topLinePunct w:val="0"/>
              <w:bidi w:val="0"/>
              <w:spacing w:beforeLines="0" w:afterLines="0" w:line="400" w:lineRule="exact"/>
              <w:ind w:firstLine="480" w:firstLineChars="200"/>
              <w:textAlignment w:val="auto"/>
              <w:rPr>
                <w:rFonts w:hint="eastAsia" w:ascii="仿宋_GB2312" w:hAnsi="Calibri"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拆除或者断开</w:t>
            </w:r>
            <w:r>
              <w:rPr>
                <w:rFonts w:hint="eastAsia" w:ascii="仿宋_GB2312" w:eastAsia="仿宋_GB2312"/>
                <w:color w:val="000000" w:themeColor="text1"/>
                <w:sz w:val="24"/>
                <w:szCs w:val="24"/>
                <w:highlight w:val="none"/>
                <w14:textFill>
                  <w14:solidFill>
                    <w14:schemeClr w14:val="tx1"/>
                  </w14:solidFill>
                </w14:textFill>
              </w:rPr>
              <w:t>管路、电缆和轨道等金属导体；</w:t>
            </w:r>
          </w:p>
          <w:p>
            <w:pPr>
              <w:pageBreakBefore w:val="0"/>
              <w:widowControl w:val="0"/>
              <w:numPr>
                <w:ilvl w:val="1"/>
                <w:numId w:val="0"/>
              </w:numPr>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Calibri" w:eastAsia="仿宋_GB2312" w:cs="Times New Roman"/>
                <w:color w:val="000000" w:themeColor="text1"/>
                <w:kern w:val="2"/>
                <w:sz w:val="24"/>
                <w:szCs w:val="24"/>
                <w:highlight w:val="none"/>
                <w:lang w:val="en-US" w:eastAsia="zh-CN" w:bidi="ar-SA"/>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密闭墙留设观测孔、措施孔和放水孔。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w:t>
            </w:r>
            <w:r>
              <w:rPr>
                <w:rFonts w:ascii="仿宋_GB2312" w:eastAsia="仿宋_GB2312"/>
                <w:sz w:val="24"/>
                <w:szCs w:val="24"/>
                <w:highlight w:val="none"/>
              </w:rPr>
              <w:t>0.1.1.1.22</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火区封闭后，</w:t>
            </w:r>
            <w:r>
              <w:rPr>
                <w:rFonts w:hint="eastAsia" w:ascii="仿宋_GB2312" w:eastAsia="仿宋_GB2312"/>
                <w:sz w:val="24"/>
                <w:szCs w:val="24"/>
                <w:highlight w:val="none"/>
                <w:bdr w:val="single" w:color="auto" w:sz="4" w:space="0"/>
                <w:shd w:val="pct10" w:color="auto" w:fill="FFFFFF"/>
              </w:rPr>
              <w:t>必须</w:t>
            </w:r>
            <w:r>
              <w:rPr>
                <w:rFonts w:hint="eastAsia" w:ascii="仿宋_GB2312" w:eastAsia="仿宋_GB2312"/>
                <w:sz w:val="24"/>
                <w:szCs w:val="24"/>
                <w:highlight w:val="none"/>
              </w:rPr>
              <w:t>遵守下列</w:t>
            </w:r>
            <w:r>
              <w:rPr>
                <w:rFonts w:hint="eastAsia" w:ascii="仿宋_GB2312" w:eastAsia="仿宋_GB2312"/>
                <w:sz w:val="24"/>
                <w:szCs w:val="24"/>
                <w:highlight w:val="none"/>
                <w:bdr w:val="single" w:color="auto" w:sz="4" w:space="0"/>
                <w:shd w:val="pct10" w:color="auto" w:fill="FFFFFF"/>
              </w:rPr>
              <w:t>原则</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a)人员</w:t>
            </w:r>
            <w:r>
              <w:rPr>
                <w:rFonts w:hint="eastAsia" w:ascii="仿宋_GB2312" w:eastAsia="仿宋_GB2312"/>
                <w:sz w:val="24"/>
                <w:szCs w:val="24"/>
                <w:highlight w:val="none"/>
                <w:bdr w:val="single" w:color="auto" w:sz="4" w:space="0"/>
                <w:shd w:val="pct10" w:color="auto" w:fill="FFFFFF"/>
              </w:rPr>
              <w:t>应</w:t>
            </w:r>
            <w:r>
              <w:rPr>
                <w:rFonts w:hint="eastAsia" w:ascii="仿宋_GB2312" w:eastAsia="仿宋_GB2312"/>
                <w:sz w:val="24"/>
                <w:szCs w:val="24"/>
                <w:highlight w:val="none"/>
              </w:rPr>
              <w:t>立即撤出危险区。进入检查或加固密闭墙，应在24h之后进行。</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hint="eastAsia" w:ascii="仿宋_GB2312" w:eastAsia="仿宋_GB2312"/>
                <w:sz w:val="24"/>
                <w:szCs w:val="24"/>
                <w:highlight w:val="none"/>
                <w:bdr w:val="single" w:color="auto" w:sz="4" w:space="0"/>
                <w:shd w:val="pct10" w:color="auto" w:fill="FFFFFF"/>
              </w:rPr>
              <w:t>封闭后，应</w:t>
            </w:r>
            <w:r>
              <w:rPr>
                <w:rFonts w:hint="eastAsia" w:ascii="仿宋_GB2312" w:eastAsia="仿宋_GB2312"/>
                <w:sz w:val="24"/>
                <w:szCs w:val="24"/>
                <w:highlight w:val="none"/>
              </w:rPr>
              <w:t>采取均压灭火措施</w:t>
            </w:r>
            <w:r>
              <w:rPr>
                <w:rFonts w:hint="eastAsia" w:ascii="仿宋_GB2312" w:eastAsia="仿宋_GB2312"/>
                <w:sz w:val="24"/>
                <w:szCs w:val="24"/>
                <w:highlight w:val="none"/>
                <w:bdr w:val="single" w:color="auto" w:sz="4" w:space="0"/>
                <w:shd w:val="pct10" w:color="auto" w:fill="FFFFFF"/>
              </w:rPr>
              <w:t>，减少火区漏风。</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bdr w:val="single" w:color="auto" w:sz="4" w:space="0"/>
                <w:shd w:val="pct10" w:color="auto" w:fill="FFFFFF"/>
              </w:rPr>
              <w:t>如果火区内O</w:t>
            </w:r>
            <w:r>
              <w:rPr>
                <w:rFonts w:hint="eastAsia" w:ascii="仿宋_GB2312" w:eastAsia="仿宋_GB2312"/>
                <w:sz w:val="24"/>
                <w:szCs w:val="24"/>
                <w:highlight w:val="none"/>
                <w:bdr w:val="single" w:color="auto" w:sz="4" w:space="0"/>
                <w:shd w:val="pct10" w:color="auto" w:fill="FFFFFF"/>
                <w:vertAlign w:val="subscript"/>
              </w:rPr>
              <w:t>2</w:t>
            </w:r>
            <w:r>
              <w:rPr>
                <w:rFonts w:hint="eastAsia" w:ascii="仿宋_GB2312" w:eastAsia="仿宋_GB2312"/>
                <w:sz w:val="24"/>
                <w:szCs w:val="24"/>
                <w:highlight w:val="none"/>
                <w:bdr w:val="single" w:color="auto" w:sz="4" w:space="0"/>
                <w:shd w:val="pct10" w:color="auto" w:fill="FFFFFF"/>
              </w:rPr>
              <w:t>、CO含量及温度没有下降趋势，应查找原因，采取补救措施</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10.1.1.1.23</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火区</w:t>
            </w:r>
            <w:r>
              <w:rPr>
                <w:rFonts w:hint="eastAsia" w:ascii="仿宋_GB2312" w:eastAsia="仿宋_GB2312"/>
                <w:color w:val="000000" w:themeColor="text1"/>
                <w:sz w:val="24"/>
                <w:szCs w:val="24"/>
                <w:highlight w:val="none"/>
                <w:bdr w:val="single" w:color="auto" w:sz="4" w:space="0"/>
                <w:shd w:val="pct10" w:color="auto" w:fill="FFFFFF"/>
                <w14:textFill>
                  <w14:solidFill>
                    <w14:schemeClr w14:val="tx1"/>
                  </w14:solidFill>
                </w14:textFill>
              </w:rPr>
              <w:t>风墙</w:t>
            </w:r>
            <w:r>
              <w:rPr>
                <w:rFonts w:hint="eastAsia" w:ascii="仿宋_GB2312" w:eastAsia="仿宋_GB2312"/>
                <w:sz w:val="24"/>
                <w:szCs w:val="24"/>
                <w:highlight w:val="none"/>
              </w:rPr>
              <w:t>被爆炸破坏时，严禁</w:t>
            </w:r>
            <w:r>
              <w:rPr>
                <w:rFonts w:hint="eastAsia" w:ascii="仿宋_GB2312" w:eastAsia="仿宋_GB2312"/>
                <w:sz w:val="24"/>
                <w:szCs w:val="24"/>
                <w:highlight w:val="none"/>
                <w:bdr w:val="single" w:color="auto" w:sz="4" w:space="0"/>
                <w:shd w:val="pct10" w:color="auto" w:fill="FFFFFF"/>
              </w:rPr>
              <w:t>立即</w:t>
            </w:r>
            <w:r>
              <w:rPr>
                <w:rFonts w:hint="eastAsia" w:ascii="仿宋_GB2312" w:eastAsia="仿宋_GB2312"/>
                <w:sz w:val="24"/>
                <w:szCs w:val="24"/>
                <w:highlight w:val="none"/>
              </w:rPr>
              <w:t>派</w:t>
            </w:r>
            <w:r>
              <w:rPr>
                <w:rFonts w:hint="eastAsia" w:ascii="仿宋_GB2312" w:eastAsia="仿宋_GB2312"/>
                <w:sz w:val="24"/>
                <w:szCs w:val="24"/>
                <w:highlight w:val="none"/>
                <w:bdr w:val="single" w:color="auto" w:sz="4" w:space="0"/>
                <w:shd w:val="pct10" w:color="auto" w:fill="FFFFFF"/>
              </w:rPr>
              <w:t>救护队探险或恢复风墙</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如果必须恢复破坏的风墙或在附近构筑新风墙前，必须做到</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a)采取惰化措施</w:t>
            </w:r>
            <w:r>
              <w:rPr>
                <w:rFonts w:hint="eastAsia" w:ascii="仿宋_GB2312" w:eastAsia="仿宋_GB2312"/>
                <w:sz w:val="24"/>
                <w:szCs w:val="24"/>
                <w:highlight w:val="none"/>
                <w:bdr w:val="single" w:color="auto" w:sz="4" w:space="0"/>
                <w:shd w:val="pct10" w:color="auto" w:fill="FFFFFF"/>
              </w:rPr>
              <w:t>抑制</w:t>
            </w:r>
            <w:r>
              <w:rPr>
                <w:rFonts w:hint="eastAsia" w:ascii="仿宋_GB2312" w:eastAsia="仿宋_GB2312"/>
                <w:sz w:val="24"/>
                <w:szCs w:val="24"/>
                <w:highlight w:val="none"/>
              </w:rPr>
              <w:t>火区</w:t>
            </w:r>
            <w:r>
              <w:rPr>
                <w:rFonts w:hint="eastAsia" w:ascii="仿宋_GB2312" w:eastAsia="仿宋_GB2312"/>
                <w:sz w:val="24"/>
                <w:szCs w:val="24"/>
                <w:highlight w:val="none"/>
                <w:bdr w:val="single" w:color="auto" w:sz="4" w:space="0"/>
                <w:shd w:val="pct10" w:color="auto" w:fill="FFFFFF"/>
              </w:rPr>
              <w:t>爆炸</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hint="eastAsia" w:ascii="仿宋_GB2312" w:eastAsia="仿宋_GB2312"/>
                <w:sz w:val="24"/>
                <w:szCs w:val="24"/>
                <w:highlight w:val="none"/>
                <w:bdr w:val="single" w:color="auto" w:sz="4" w:space="0"/>
                <w:shd w:val="pct10" w:color="auto" w:fill="FFFFFF"/>
              </w:rPr>
              <w:t>检查瓦斯，只有在火区内可燃气体浓度已无爆炸危险时，方可进行火区封闭作业；</w:t>
            </w:r>
            <w:r>
              <w:rPr>
                <w:rFonts w:hint="eastAsia" w:ascii="仿宋_GB2312" w:eastAsia="仿宋_GB2312"/>
                <w:sz w:val="24"/>
                <w:szCs w:val="24"/>
                <w:highlight w:val="none"/>
              </w:rPr>
              <w:t>否则，应在距火区较远的安全地点建造</w:t>
            </w:r>
            <w:r>
              <w:rPr>
                <w:rFonts w:hint="eastAsia" w:ascii="仿宋_GB2312" w:eastAsia="仿宋_GB2312"/>
                <w:sz w:val="24"/>
                <w:szCs w:val="24"/>
                <w:highlight w:val="none"/>
                <w:bdr w:val="single" w:color="auto" w:sz="4" w:space="0"/>
                <w:shd w:val="pct10" w:color="auto" w:fill="FFFFFF"/>
              </w:rPr>
              <w:t>风墙。</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第九十条</w:t>
            </w:r>
            <w:r>
              <w:rPr>
                <w:rFonts w:hint="eastAsia" w:ascii="仿宋_GB2312" w:eastAsia="仿宋_GB2312"/>
                <w:color w:val="000000" w:themeColor="text1"/>
                <w:sz w:val="24"/>
                <w:szCs w:val="24"/>
                <w:highlight w:val="none"/>
                <w14:textFill>
                  <w14:solidFill>
                    <w14:schemeClr w14:val="tx1"/>
                  </w14:solidFill>
                </w14:textFill>
              </w:rPr>
              <w:t xml:space="preserve">  火区封闭后</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遵守下列</w:t>
            </w:r>
            <w:r>
              <w:rPr>
                <w:rFonts w:hint="eastAsia" w:ascii="黑体" w:hAnsi="黑体" w:eastAsia="黑体"/>
                <w:color w:val="000000" w:themeColor="text1"/>
                <w:sz w:val="24"/>
                <w:szCs w:val="24"/>
                <w:highlight w:val="none"/>
                <w14:textFill>
                  <w14:solidFill>
                    <w14:schemeClr w14:val="tx1"/>
                  </w14:solidFill>
                </w14:textFill>
              </w:rPr>
              <w:t>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所有</w:t>
            </w:r>
            <w:r>
              <w:rPr>
                <w:rFonts w:hint="eastAsia" w:ascii="仿宋_GB2312" w:eastAsia="仿宋_GB2312"/>
                <w:color w:val="000000" w:themeColor="text1"/>
                <w:sz w:val="24"/>
                <w:szCs w:val="24"/>
                <w:highlight w:val="none"/>
                <w14:textFill>
                  <w14:solidFill>
                    <w14:schemeClr w14:val="tx1"/>
                  </w14:solidFill>
                </w14:textFill>
              </w:rPr>
              <w:t>人员立即撤出危险区。进入检查或者加固密闭墙在24h后进行，</w:t>
            </w:r>
            <w:r>
              <w:rPr>
                <w:rFonts w:hint="eastAsia" w:ascii="黑体" w:hAnsi="黑体" w:eastAsia="黑体"/>
                <w:color w:val="000000" w:themeColor="text1"/>
                <w:sz w:val="24"/>
                <w:szCs w:val="24"/>
                <w:highlight w:val="none"/>
                <w14:textFill>
                  <w14:solidFill>
                    <w14:schemeClr w14:val="tx1"/>
                  </w14:solidFill>
                </w14:textFill>
              </w:rPr>
              <w:t>火区条件复杂的，酌情延长时间；</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（二）火区</w:t>
            </w:r>
            <w:r>
              <w:rPr>
                <w:rFonts w:hint="eastAsia" w:ascii="黑体" w:hAnsi="黑体" w:eastAsia="黑体"/>
                <w:color w:val="000000" w:themeColor="text1"/>
                <w:sz w:val="24"/>
                <w:szCs w:val="24"/>
                <w:highlight w:val="none"/>
                <w14:textFill>
                  <w14:solidFill>
                    <w14:schemeClr w14:val="tx1"/>
                  </w14:solidFill>
                </w14:textFill>
              </w:rPr>
              <w:t>密闭</w:t>
            </w:r>
            <w:r>
              <w:rPr>
                <w:rFonts w:hint="eastAsia" w:ascii="仿宋_GB2312" w:eastAsia="仿宋_GB2312"/>
                <w:color w:val="000000" w:themeColor="text1"/>
                <w:sz w:val="24"/>
                <w:szCs w:val="24"/>
                <w:highlight w:val="none"/>
                <w14:textFill>
                  <w14:solidFill>
                    <w14:schemeClr w14:val="tx1"/>
                  </w14:solidFill>
                </w14:textFill>
              </w:rPr>
              <w:t>被爆炸破坏的，严禁派</w:t>
            </w:r>
            <w:r>
              <w:rPr>
                <w:rFonts w:hint="eastAsia" w:ascii="黑体" w:hAnsi="黑体" w:eastAsia="黑体"/>
                <w:color w:val="000000" w:themeColor="text1"/>
                <w:sz w:val="24"/>
                <w:szCs w:val="24"/>
                <w:highlight w:val="none"/>
                <w14:textFill>
                  <w14:solidFill>
                    <w14:schemeClr w14:val="tx1"/>
                  </w14:solidFill>
                </w14:textFill>
              </w:rPr>
              <w:t>救援队探测或者恢复密闭</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只有在</w:t>
            </w:r>
            <w:r>
              <w:rPr>
                <w:rFonts w:hint="eastAsia" w:ascii="仿宋_GB2312" w:eastAsia="仿宋_GB2312"/>
                <w:color w:val="000000" w:themeColor="text1"/>
                <w:sz w:val="24"/>
                <w:szCs w:val="24"/>
                <w:highlight w:val="none"/>
                <w14:textFill>
                  <w14:solidFill>
                    <w14:schemeClr w14:val="tx1"/>
                  </w14:solidFill>
                </w14:textFill>
              </w:rPr>
              <w:t>采取惰化火区措施，</w:t>
            </w:r>
            <w:r>
              <w:rPr>
                <w:rFonts w:hint="eastAsia" w:ascii="黑体" w:hAnsi="黑体" w:eastAsia="黑体"/>
                <w:color w:val="000000" w:themeColor="text1"/>
                <w:sz w:val="24"/>
                <w:szCs w:val="24"/>
                <w:highlight w:val="none"/>
                <w14:textFill>
                  <w14:solidFill>
                    <w14:schemeClr w14:val="tx1"/>
                  </w14:solidFill>
                </w14:textFill>
              </w:rPr>
              <w:t>经检测无爆炸危险后方可作业，</w:t>
            </w:r>
            <w:r>
              <w:rPr>
                <w:rFonts w:hint="eastAsia" w:ascii="仿宋_GB2312" w:eastAsia="仿宋_GB2312"/>
                <w:color w:val="000000" w:themeColor="text1"/>
                <w:sz w:val="24"/>
                <w:szCs w:val="24"/>
                <w:highlight w:val="none"/>
                <w14:textFill>
                  <w14:solidFill>
                    <w14:schemeClr w14:val="tx1"/>
                  </w14:solidFill>
                </w14:textFill>
              </w:rPr>
              <w:t>否则，在距火区较远的安全地点建造</w:t>
            </w:r>
            <w:r>
              <w:rPr>
                <w:rFonts w:hint="eastAsia" w:ascii="黑体" w:hAnsi="黑体" w:eastAsia="黑体"/>
                <w:color w:val="000000" w:themeColor="text1"/>
                <w:sz w:val="24"/>
                <w:szCs w:val="24"/>
                <w:highlight w:val="none"/>
                <w14:textFill>
                  <w14:solidFill>
                    <w14:schemeClr w14:val="tx1"/>
                  </w14:solidFill>
                </w14:textFill>
              </w:rPr>
              <w:t>密闭</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条件允许的，可以</w:t>
            </w:r>
            <w:r>
              <w:rPr>
                <w:rFonts w:hint="eastAsia" w:ascii="仿宋_GB2312" w:eastAsia="仿宋_GB2312"/>
                <w:color w:val="000000" w:themeColor="text1"/>
                <w:sz w:val="24"/>
                <w:szCs w:val="24"/>
                <w:highlight w:val="none"/>
                <w14:textFill>
                  <w14:solidFill>
                    <w14:schemeClr w14:val="tx1"/>
                  </w14:solidFill>
                </w14:textFill>
              </w:rPr>
              <w:t>采取均压灭火措施；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定期检测和分析密闭内的气体成分及浓度、温度、内外空气压差和密闭漏风情况，发现火区有异常变化时，采取措施及时</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10.1.1.2</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高温下</w:t>
            </w:r>
            <w:r>
              <w:rPr>
                <w:rFonts w:hint="eastAsia" w:ascii="仿宋_GB2312" w:eastAsia="仿宋_GB2312"/>
                <w:sz w:val="24"/>
                <w:szCs w:val="24"/>
                <w:highlight w:val="none"/>
                <w:bdr w:val="single" w:color="auto" w:sz="4" w:space="0"/>
                <w:shd w:val="pct10" w:color="auto" w:fill="FFFFFF"/>
              </w:rPr>
              <w:t>的救护</w:t>
            </w:r>
            <w:r>
              <w:rPr>
                <w:rFonts w:hint="eastAsia" w:ascii="仿宋_GB2312" w:eastAsia="仿宋_GB2312"/>
                <w:sz w:val="24"/>
                <w:szCs w:val="24"/>
                <w:highlight w:val="none"/>
              </w:rPr>
              <w:t>工作</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10.1.1.2.1</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井下巷道内温度超过30℃时，</w:t>
            </w:r>
            <w:r>
              <w:rPr>
                <w:rFonts w:hint="eastAsia" w:ascii="仿宋_GB2312" w:hAnsi="宋体" w:eastAsia="仿宋_GB2312"/>
                <w:sz w:val="24"/>
                <w:szCs w:val="24"/>
                <w:highlight w:val="none"/>
                <w:bdr w:val="single" w:color="auto" w:sz="4" w:space="0"/>
                <w:shd w:val="pct10" w:color="auto" w:fill="FFFFFF"/>
              </w:rPr>
              <w:t>即为高温，应限制</w:t>
            </w:r>
            <w:r>
              <w:rPr>
                <w:rFonts w:hint="eastAsia" w:ascii="仿宋_GB2312" w:hAnsi="宋体" w:eastAsia="仿宋_GB2312"/>
                <w:sz w:val="24"/>
                <w:szCs w:val="24"/>
                <w:highlight w:val="none"/>
              </w:rPr>
              <w:t>佩用氧气呼吸器的连续作业时间。</w:t>
            </w:r>
            <w:r>
              <w:rPr>
                <w:rFonts w:hint="eastAsia" w:ascii="仿宋_GB2312" w:hAnsi="宋体" w:eastAsia="仿宋_GB2312"/>
                <w:sz w:val="24"/>
                <w:szCs w:val="24"/>
                <w:highlight w:val="none"/>
                <w:bdr w:val="single" w:color="auto" w:sz="4" w:space="0"/>
                <w:shd w:val="pct10" w:color="auto" w:fill="FFFFFF"/>
              </w:rPr>
              <w:t>巷道内</w:t>
            </w:r>
            <w:r>
              <w:rPr>
                <w:rFonts w:hint="eastAsia" w:ascii="仿宋_GB2312" w:hAnsi="宋体" w:eastAsia="仿宋_GB2312"/>
                <w:sz w:val="24"/>
                <w:szCs w:val="24"/>
                <w:highlight w:val="none"/>
              </w:rPr>
              <w:t>温度超过40℃时，</w:t>
            </w:r>
            <w:r>
              <w:rPr>
                <w:rFonts w:hint="eastAsia" w:ascii="仿宋_GB2312" w:hAnsi="宋体" w:eastAsia="仿宋_GB2312"/>
                <w:sz w:val="24"/>
                <w:szCs w:val="24"/>
                <w:highlight w:val="none"/>
                <w:bdr w:val="single" w:color="auto" w:sz="4" w:space="0"/>
                <w:shd w:val="pct10" w:color="auto" w:fill="FFFFFF"/>
              </w:rPr>
              <w:t>禁止</w:t>
            </w:r>
            <w:r>
              <w:rPr>
                <w:rFonts w:hint="eastAsia" w:ascii="仿宋_GB2312" w:hAnsi="宋体" w:eastAsia="仿宋_GB2312"/>
                <w:sz w:val="24"/>
                <w:szCs w:val="24"/>
                <w:highlight w:val="none"/>
              </w:rPr>
              <w:t>佩用氧气呼吸器工作，</w:t>
            </w:r>
            <w:r>
              <w:rPr>
                <w:rFonts w:hint="eastAsia" w:ascii="仿宋_GB2312" w:hAnsi="宋体" w:eastAsia="仿宋_GB2312"/>
                <w:sz w:val="24"/>
                <w:szCs w:val="24"/>
                <w:highlight w:val="none"/>
                <w:bdr w:val="single" w:color="auto" w:sz="4" w:space="0"/>
                <w:shd w:val="pct10" w:color="auto" w:fill="FFFFFF"/>
              </w:rPr>
              <w:t>但在抢救遇险人员或作业地点靠近新鲜风流时例外；否则，必须采取降温措施。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10.1.1.2.2</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为保证在高温区工作的安全，</w:t>
            </w:r>
            <w:r>
              <w:rPr>
                <w:rFonts w:hint="eastAsia" w:ascii="仿宋_GB2312" w:hAnsi="宋体" w:eastAsia="仿宋_GB2312"/>
                <w:sz w:val="24"/>
                <w:szCs w:val="24"/>
                <w:highlight w:val="none"/>
              </w:rPr>
              <w:t>应该采取降温措施，改善工作环境。</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hAnsi="宋体" w:eastAsia="仿宋_GB2312"/>
                <w:sz w:val="24"/>
                <w:szCs w:val="24"/>
                <w:highlight w:val="none"/>
              </w:rPr>
              <w:t>10.1.1.2.3</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在高温</w:t>
            </w:r>
            <w:r>
              <w:rPr>
                <w:rFonts w:hint="eastAsia" w:ascii="仿宋_GB2312" w:hAnsi="宋体" w:eastAsia="仿宋_GB2312"/>
                <w:sz w:val="24"/>
                <w:szCs w:val="24"/>
                <w:highlight w:val="none"/>
                <w:bdr w:val="single" w:color="auto" w:sz="4" w:space="0"/>
                <w:shd w:val="pct10" w:color="auto" w:fill="FFFFFF"/>
              </w:rPr>
              <w:t>作业</w:t>
            </w:r>
            <w:r>
              <w:rPr>
                <w:rFonts w:hint="eastAsia" w:ascii="仿宋_GB2312" w:hAnsi="宋体" w:eastAsia="仿宋_GB2312"/>
                <w:sz w:val="24"/>
                <w:szCs w:val="24"/>
                <w:highlight w:val="none"/>
              </w:rPr>
              <w:t>巷道内空气升温梯度达到0.5～1℃/ min时，小队应返回基地，并及时报告</w:t>
            </w:r>
            <w:r>
              <w:rPr>
                <w:rFonts w:hint="eastAsia" w:ascii="仿宋_GB2312" w:hAnsi="宋体" w:eastAsia="仿宋_GB2312"/>
                <w:sz w:val="24"/>
                <w:szCs w:val="24"/>
                <w:highlight w:val="none"/>
                <w:bdr w:val="single" w:color="auto" w:sz="4" w:space="0"/>
                <w:shd w:val="pct10" w:color="auto" w:fill="FFFFFF"/>
              </w:rPr>
              <w:t>井下</w:t>
            </w:r>
            <w:r>
              <w:rPr>
                <w:rFonts w:hint="eastAsia" w:ascii="仿宋_GB2312" w:hAnsi="宋体" w:eastAsia="仿宋_GB2312"/>
                <w:sz w:val="24"/>
                <w:szCs w:val="24"/>
                <w:highlight w:val="none"/>
              </w:rPr>
              <w:t>基地指挥员。</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10.1.1.2.4</w:t>
            </w:r>
            <w:r>
              <w:rPr>
                <w:rFonts w:hint="default" w:ascii="仿宋_GB2312"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在高温区工作的指挥员必须做到</w:t>
            </w:r>
            <w:r>
              <w:rPr>
                <w:rFonts w:hint="eastAsia" w:ascii="仿宋_GB2312" w:hAnsi="宋体" w:eastAsia="仿宋_GB2312"/>
                <w:sz w:val="24"/>
                <w:szCs w:val="24"/>
                <w:highlight w:val="none"/>
              </w:rPr>
              <w:t>：</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a)</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向出发的小队布置任务，并提出安全措施</w:t>
            </w:r>
            <w:r>
              <w:rPr>
                <w:rFonts w:hint="eastAsia" w:ascii="仿宋_GB2312" w:hAnsi="宋体" w:eastAsia="仿宋_GB2312"/>
                <w:sz w:val="24"/>
                <w:szCs w:val="24"/>
                <w:highlight w:val="none"/>
              </w:rPr>
              <w:t>。</w:t>
            </w:r>
          </w:p>
          <w:p>
            <w:pPr>
              <w:pStyle w:val="21"/>
              <w:pageBreakBefore w:val="0"/>
              <w:tabs>
                <w:tab w:val="left" w:pos="735"/>
              </w:tabs>
              <w:kinsoku/>
              <w:wordWrap/>
              <w:overflowPunct/>
              <w:topLinePunct w:val="0"/>
              <w:bidi w:val="0"/>
              <w:spacing w:after="0" w:line="400" w:lineRule="exact"/>
              <w:ind w:left="0" w:leftChars="0"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b)</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在进入高温巷道时，要随时进行温度测定。测定结果和时间应做好记录，有可能时写在巷道帮上。如果巷道内温度超过40℃，小队应退出高温区，并将情况报告救护指挥部</w:t>
            </w:r>
            <w:r>
              <w:rPr>
                <w:rFonts w:hint="eastAsia" w:ascii="仿宋_GB2312" w:hAnsi="宋体" w:eastAsia="仿宋_GB2312"/>
                <w:sz w:val="24"/>
                <w:szCs w:val="24"/>
                <w:highlight w:val="none"/>
              </w:rPr>
              <w:t>。</w:t>
            </w:r>
          </w:p>
          <w:p>
            <w:pPr>
              <w:pStyle w:val="21"/>
              <w:pageBreakBefore w:val="0"/>
              <w:tabs>
                <w:tab w:val="left" w:pos="735"/>
              </w:tabs>
              <w:kinsoku/>
              <w:wordWrap/>
              <w:overflowPunct/>
              <w:topLinePunct w:val="0"/>
              <w:bidi w:val="0"/>
              <w:spacing w:after="0" w:line="400" w:lineRule="exact"/>
              <w:ind w:left="0" w:leftChars="0" w:firstLine="480" w:firstLineChars="200"/>
              <w:jc w:val="left"/>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救人时，救护人员</w:t>
            </w:r>
            <w:r>
              <w:rPr>
                <w:rFonts w:hint="eastAsia" w:ascii="仿宋_GB2312" w:eastAsia="仿宋_GB2312"/>
                <w:bCs/>
                <w:sz w:val="24"/>
                <w:szCs w:val="24"/>
                <w:highlight w:val="none"/>
                <w:bdr w:val="single" w:color="auto" w:sz="4" w:space="0"/>
                <w:shd w:val="pct10" w:color="auto" w:fill="FFFFFF"/>
              </w:rPr>
              <w:t>进入</w:t>
            </w:r>
            <w:r>
              <w:rPr>
                <w:rFonts w:hint="eastAsia" w:ascii="仿宋_GB2312" w:hAnsi="宋体" w:eastAsia="仿宋_GB2312" w:cs="Times New Roman"/>
                <w:kern w:val="2"/>
                <w:sz w:val="24"/>
                <w:szCs w:val="24"/>
                <w:highlight w:val="none"/>
                <w:lang w:val="en-US" w:eastAsia="zh-CN" w:bidi="ar-SA"/>
              </w:rPr>
              <w:t>高温灾区</w:t>
            </w:r>
            <w:r>
              <w:rPr>
                <w:rFonts w:hint="eastAsia" w:ascii="仿宋_GB2312" w:eastAsia="仿宋_GB2312"/>
                <w:bCs/>
                <w:sz w:val="24"/>
                <w:szCs w:val="24"/>
                <w:highlight w:val="none"/>
                <w:bdr w:val="single" w:color="auto" w:sz="4" w:space="0"/>
                <w:shd w:val="pct10" w:color="auto" w:fill="FFFFFF"/>
              </w:rPr>
              <w:t>的最长</w:t>
            </w:r>
            <w:r>
              <w:rPr>
                <w:rFonts w:hint="eastAsia" w:ascii="仿宋_GB2312" w:hAnsi="宋体" w:eastAsia="仿宋_GB2312" w:cs="Times New Roman"/>
                <w:kern w:val="2"/>
                <w:sz w:val="24"/>
                <w:szCs w:val="24"/>
                <w:highlight w:val="none"/>
                <w:lang w:val="en-US" w:eastAsia="zh-CN" w:bidi="ar-SA"/>
              </w:rPr>
              <w:t>时间</w:t>
            </w:r>
            <w:r>
              <w:rPr>
                <w:rFonts w:hint="eastAsia" w:ascii="仿宋_GB2312" w:eastAsia="仿宋_GB2312"/>
                <w:bCs/>
                <w:sz w:val="24"/>
                <w:szCs w:val="24"/>
                <w:highlight w:val="none"/>
                <w:bdr w:val="single" w:color="auto" w:sz="4" w:space="0"/>
                <w:shd w:val="pct10" w:color="auto" w:fill="FFFFFF"/>
              </w:rPr>
              <w:t>不得超过</w:t>
            </w:r>
            <w:r>
              <w:rPr>
                <w:rFonts w:hint="eastAsia" w:ascii="仿宋_GB2312" w:hAnsi="宋体" w:eastAsia="仿宋_GB2312"/>
                <w:sz w:val="24"/>
                <w:szCs w:val="24"/>
                <w:highlight w:val="none"/>
                <w:bdr w:val="single" w:color="auto" w:sz="4" w:space="0"/>
                <w:shd w:val="pct10" w:color="auto" w:fill="FFFFFF"/>
                <w:lang w:val="en-US" w:eastAsia="zh-CN"/>
              </w:rPr>
              <w:t>表12</w:t>
            </w:r>
            <w:r>
              <w:rPr>
                <w:rFonts w:hint="eastAsia" w:ascii="仿宋_GB2312" w:hAnsi="宋体" w:eastAsia="仿宋_GB2312"/>
                <w:sz w:val="24"/>
                <w:szCs w:val="24"/>
                <w:highlight w:val="none"/>
                <w:bdr w:val="single" w:color="auto" w:sz="4" w:space="0"/>
                <w:shd w:val="pct10" w:color="auto" w:fill="FFFFFF"/>
              </w:rPr>
              <w:t>规定。</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default" w:ascii="仿宋_GB2312" w:hAnsi="宋体" w:eastAsia="仿宋_GB2312"/>
                <w:sz w:val="24"/>
                <w:szCs w:val="24"/>
                <w:highlight w:val="none"/>
                <w:lang w:val="en"/>
              </w:rPr>
              <w:t>d)</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与井下基地保持不断的联系，报告温度变化、工作完成情况及队员的身体状况</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e)发现</w:t>
            </w:r>
            <w:r>
              <w:rPr>
                <w:rFonts w:hint="eastAsia" w:ascii="仿宋_GB2312" w:hAnsi="宋体" w:eastAsia="仿宋_GB2312"/>
                <w:sz w:val="24"/>
                <w:szCs w:val="24"/>
                <w:highlight w:val="none"/>
                <w:bdr w:val="single" w:color="auto" w:sz="4" w:space="0"/>
                <w:shd w:val="pct10" w:color="auto" w:fill="FFFFFF"/>
              </w:rPr>
              <w:t>指战员</w:t>
            </w:r>
            <w:r>
              <w:rPr>
                <w:rFonts w:hint="eastAsia" w:ascii="仿宋_GB2312" w:hAnsi="宋体" w:eastAsia="仿宋_GB2312"/>
                <w:sz w:val="24"/>
                <w:szCs w:val="24"/>
                <w:highlight w:val="none"/>
              </w:rPr>
              <w:t>身体有异常现象时，</w:t>
            </w:r>
            <w:r>
              <w:rPr>
                <w:rFonts w:hint="eastAsia" w:ascii="仿宋_GB2312" w:hAnsi="宋体" w:eastAsia="仿宋_GB2312"/>
                <w:sz w:val="24"/>
                <w:szCs w:val="24"/>
                <w:highlight w:val="none"/>
                <w:bdr w:val="single" w:color="auto" w:sz="4" w:space="0"/>
                <w:shd w:val="pct10" w:color="auto" w:fill="FFFFFF"/>
              </w:rPr>
              <w:t>必须率领</w:t>
            </w:r>
            <w:r>
              <w:rPr>
                <w:rFonts w:hint="eastAsia" w:ascii="仿宋_GB2312" w:hAnsi="宋体" w:eastAsia="仿宋_GB2312"/>
                <w:sz w:val="24"/>
                <w:szCs w:val="24"/>
                <w:highlight w:val="none"/>
              </w:rPr>
              <w:t>小队返回基地，并通知待机小队。</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f)</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返回时，不得快速行走，并应采取一些改善其感觉的安全措施，如手动补给供氧，用水冷却头、面部等</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g)</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在高温条件下，佩用氧气呼吸器工作后，休息的时间应比正常温度条件下工作后的休息时间增加1倍</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h)</w:t>
            </w:r>
            <w:r>
              <w:rPr>
                <w:rFonts w:hint="eastAsia" w:ascii="仿宋_GB2312" w:hAnsi="宋体" w:eastAsia="仿宋_GB2312"/>
                <w:sz w:val="24"/>
                <w:szCs w:val="24"/>
                <w:highlight w:val="none"/>
                <w:bdr w:val="single" w:color="auto" w:sz="4" w:space="0"/>
                <w:shd w:val="pct10" w:color="auto" w:fill="FFFFFF"/>
              </w:rPr>
              <w:t>在高温条件下佩用氧气呼吸器工作后，不应喝冷水。</w:t>
            </w:r>
            <w:r>
              <w:rPr>
                <w:rFonts w:hint="eastAsia" w:ascii="仿宋_GB2312" w:hAnsi="宋体" w:eastAsia="仿宋_GB2312"/>
                <w:sz w:val="24"/>
                <w:szCs w:val="24"/>
                <w:highlight w:val="none"/>
              </w:rPr>
              <w:t>井下基地应备有含0.75％食盐的温开水</w:t>
            </w:r>
            <w:r>
              <w:rPr>
                <w:rFonts w:hint="eastAsia" w:ascii="仿宋_GB2312" w:hAnsi="宋体" w:eastAsia="仿宋_GB2312"/>
                <w:sz w:val="24"/>
                <w:szCs w:val="24"/>
                <w:highlight w:val="none"/>
                <w:bdr w:val="single" w:color="auto" w:sz="4" w:space="0"/>
                <w:shd w:val="pct10" w:color="auto" w:fill="FFFFFF"/>
              </w:rPr>
              <w:t>和其他饮料</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10.1.1.1.16</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巷道烟雾弥漫能见度小于1m时，严禁</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进入</w:t>
            </w:r>
            <w:r>
              <w:rPr>
                <w:rFonts w:hint="eastAsia" w:ascii="仿宋_GB2312" w:hAnsi="宋体" w:eastAsia="仿宋_GB2312"/>
                <w:sz w:val="24"/>
                <w:szCs w:val="24"/>
                <w:highlight w:val="none"/>
                <w:bdr w:val="single" w:color="auto" w:sz="4" w:space="0"/>
                <w:shd w:val="pct10" w:color="auto" w:fill="FFFFFF"/>
              </w:rPr>
              <w:t>侦察或作业，需采取措施，提高能见度后方可进入。</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第九十一条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救援队在</w:t>
            </w:r>
            <w:r>
              <w:rPr>
                <w:rFonts w:hint="eastAsia" w:ascii="仿宋_GB2312" w:eastAsia="仿宋_GB2312"/>
                <w:color w:val="000000" w:themeColor="text1"/>
                <w:sz w:val="24"/>
                <w:szCs w:val="24"/>
                <w:highlight w:val="none"/>
                <w14:textFill>
                  <w14:solidFill>
                    <w14:schemeClr w14:val="tx1"/>
                  </w14:solidFill>
                </w14:textFill>
              </w:rPr>
              <w:t>高温、</w:t>
            </w:r>
            <w:r>
              <w:rPr>
                <w:rFonts w:hint="eastAsia" w:ascii="黑体" w:hAnsi="黑体" w:eastAsia="黑体"/>
                <w:color w:val="000000" w:themeColor="text1"/>
                <w:sz w:val="24"/>
                <w:szCs w:val="24"/>
                <w:highlight w:val="none"/>
                <w14:textFill>
                  <w14:solidFill>
                    <w14:schemeClr w14:val="tx1"/>
                  </w14:solidFill>
                </w14:textFill>
              </w:rPr>
              <w:t>浓烟下开展救援</w:t>
            </w:r>
            <w:r>
              <w:rPr>
                <w:rFonts w:hint="eastAsia" w:ascii="仿宋_GB2312" w:eastAsia="仿宋_GB2312"/>
                <w:color w:val="000000" w:themeColor="text1"/>
                <w:sz w:val="24"/>
                <w:szCs w:val="24"/>
                <w:highlight w:val="none"/>
                <w14:textFill>
                  <w14:solidFill>
                    <w14:schemeClr w14:val="tx1"/>
                  </w14:solidFill>
                </w14:textFill>
              </w:rPr>
              <w:t>工作</w:t>
            </w:r>
            <w:r>
              <w:rPr>
                <w:rFonts w:hint="eastAsia" w:ascii="黑体" w:hAnsi="黑体" w:eastAsia="黑体"/>
                <w:color w:val="000000" w:themeColor="text1"/>
                <w:sz w:val="24"/>
                <w:szCs w:val="24"/>
                <w:highlight w:val="none"/>
                <w14:textFill>
                  <w14:solidFill>
                    <w14:schemeClr w14:val="tx1"/>
                  </w14:solidFill>
                </w14:textFill>
              </w:rPr>
              <w:t>应当遵守下列规定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numPr>
                <w:ilvl w:val="-1"/>
                <w:numId w:val="0"/>
              </w:numPr>
              <w:tabs>
                <w:tab w:val="left" w:pos="1073"/>
              </w:tabs>
              <w:kinsoku/>
              <w:wordWrap/>
              <w:overflowPunct/>
              <w:topLinePunct w:val="0"/>
              <w:autoSpaceDE w:val="0"/>
              <w:autoSpaceDN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井下巷道内温度超过30</w:t>
            </w:r>
            <w:r>
              <w:rPr>
                <w:rFonts w:hint="eastAsia" w:ascii="仿宋_GB2312" w:hAnsi="方正仿宋_GBK" w:eastAsia="仿宋_GB2312" w:cs="方正仿宋_GBK"/>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的，</w:t>
            </w:r>
            <w:r>
              <w:rPr>
                <w:rFonts w:hint="eastAsia" w:ascii="黑体" w:hAnsi="黑体" w:eastAsia="黑体"/>
                <w:color w:val="000000" w:themeColor="text1"/>
                <w:sz w:val="24"/>
                <w:szCs w:val="24"/>
                <w:highlight w:val="none"/>
                <w14:textFill>
                  <w14:solidFill>
                    <w14:schemeClr w14:val="tx1"/>
                  </w14:solidFill>
                </w14:textFill>
              </w:rPr>
              <w:t>控制应急救援人员</w:t>
            </w:r>
            <w:r>
              <w:rPr>
                <w:rFonts w:hint="eastAsia" w:ascii="仿宋_GB2312" w:eastAsia="仿宋_GB2312"/>
                <w:color w:val="000000" w:themeColor="text1"/>
                <w:sz w:val="24"/>
                <w:szCs w:val="24"/>
                <w:highlight w:val="none"/>
                <w14:textFill>
                  <w14:solidFill>
                    <w14:schemeClr w14:val="tx1"/>
                  </w14:solidFill>
                </w14:textFill>
              </w:rPr>
              <w:t>佩用氧气呼吸器持续作业时间，温度超过40℃的，</w:t>
            </w:r>
            <w:r>
              <w:rPr>
                <w:rFonts w:hint="eastAsia" w:ascii="黑体" w:hAnsi="黑体" w:eastAsia="黑体"/>
                <w:color w:val="000000" w:themeColor="text1"/>
                <w:sz w:val="24"/>
                <w:szCs w:val="24"/>
                <w:highlight w:val="none"/>
                <w14:textFill>
                  <w14:solidFill>
                    <w14:schemeClr w14:val="tx1"/>
                  </w14:solidFill>
                </w14:textFill>
              </w:rPr>
              <w:t>应急救援人员不得佩用氧气呼吸器从事与抢救人员无关的作业，抢救人员时</w:t>
            </w:r>
            <w:r>
              <w:rPr>
                <w:rFonts w:hint="eastAsia" w:ascii="黑体" w:hAnsi="黑体" w:eastAsia="黑体"/>
                <w:color w:val="000000" w:themeColor="text1"/>
                <w:sz w:val="24"/>
                <w:szCs w:val="24"/>
                <w:highlight w:val="none"/>
                <w:lang w:eastAsia="zh-CN"/>
                <w14:textFill>
                  <w14:solidFill>
                    <w14:schemeClr w14:val="tx1"/>
                  </w14:solidFill>
                </w14:textFill>
              </w:rPr>
              <w:t>严格限制</w:t>
            </w:r>
            <w:r>
              <w:rPr>
                <w:rFonts w:hint="eastAsia" w:ascii="黑体" w:hAnsi="黑体" w:eastAsia="黑体"/>
                <w:color w:val="000000" w:themeColor="text1"/>
                <w:sz w:val="24"/>
                <w:szCs w:val="24"/>
                <w:highlight w:val="none"/>
                <w14:textFill>
                  <w14:solidFill>
                    <w14:schemeClr w14:val="tx1"/>
                  </w14:solidFill>
                </w14:textFill>
              </w:rPr>
              <w:t>持续作业</w:t>
            </w:r>
            <w:r>
              <w:rPr>
                <w:rFonts w:hint="eastAsia" w:ascii="仿宋_GB2312" w:eastAsia="仿宋_GB2312"/>
                <w:color w:val="000000" w:themeColor="text1"/>
                <w:sz w:val="24"/>
                <w:szCs w:val="24"/>
                <w:highlight w:val="none"/>
                <w14:textFill>
                  <w14:solidFill>
                    <w14:schemeClr w14:val="tx1"/>
                  </w14:solidFill>
                </w14:textFill>
              </w:rPr>
              <w:t>时间</w:t>
            </w: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9</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 xml:space="preserve">； </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（二）采取降温措施，改善工作环境，井下基地配备含0.75％食盐的温开水；</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（三）高温巷道内空气升温梯度达到每分钟0.5～1℃时，小队返回</w:t>
            </w:r>
            <w:r>
              <w:rPr>
                <w:rFonts w:hint="eastAsia" w:ascii="黑体" w:hAnsi="黑体" w:eastAsia="黑体"/>
                <w:color w:val="000000" w:themeColor="text1"/>
                <w:sz w:val="24"/>
                <w:szCs w:val="24"/>
                <w:highlight w:val="none"/>
                <w14:textFill>
                  <w14:solidFill>
                    <w14:schemeClr w14:val="tx1"/>
                  </w14:solidFill>
                </w14:textFill>
              </w:rPr>
              <w:t>井下</w:t>
            </w:r>
            <w:r>
              <w:rPr>
                <w:rFonts w:hint="eastAsia" w:ascii="仿宋_GB2312" w:eastAsia="仿宋_GB2312"/>
                <w:color w:val="000000" w:themeColor="text1"/>
                <w:sz w:val="24"/>
                <w:szCs w:val="24"/>
                <w:highlight w:val="none"/>
                <w14:textFill>
                  <w14:solidFill>
                    <w14:schemeClr w14:val="tx1"/>
                  </w14:solidFill>
                </w14:textFill>
              </w:rPr>
              <w:t>基地，并及时报告基地指挥员；</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灾区</w:t>
            </w:r>
            <w:r>
              <w:rPr>
                <w:rFonts w:hint="eastAsia" w:ascii="仿宋_GB2312" w:eastAsia="仿宋_GB2312"/>
                <w:color w:val="000000" w:themeColor="text1"/>
                <w:sz w:val="24"/>
                <w:szCs w:val="24"/>
                <w:highlight w:val="none"/>
                <w14:textFill>
                  <w14:solidFill>
                    <w14:schemeClr w14:val="tx1"/>
                  </w14:solidFill>
                </w14:textFill>
              </w:rPr>
              <w:t>巷道烟雾弥漫至能见度小于1m时，严禁</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进入；</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（五）发现</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身体异常的，小队返回</w:t>
            </w:r>
            <w:r>
              <w:rPr>
                <w:rFonts w:hint="eastAsia" w:ascii="黑体" w:hAnsi="黑体" w:eastAsia="黑体"/>
                <w:color w:val="000000" w:themeColor="text1"/>
                <w:sz w:val="24"/>
                <w:szCs w:val="24"/>
                <w:highlight w:val="none"/>
                <w14:textFill>
                  <w14:solidFill>
                    <w14:schemeClr w14:val="tx1"/>
                  </w14:solidFill>
                </w14:textFill>
              </w:rPr>
              <w:t>井下</w:t>
            </w:r>
            <w:r>
              <w:rPr>
                <w:rFonts w:hint="eastAsia" w:ascii="仿宋_GB2312" w:eastAsia="仿宋_GB2312"/>
                <w:color w:val="000000" w:themeColor="text1"/>
                <w:sz w:val="24"/>
                <w:szCs w:val="24"/>
                <w:highlight w:val="none"/>
                <w14:textFill>
                  <w14:solidFill>
                    <w14:schemeClr w14:val="tx1"/>
                  </w14:solidFill>
                </w14:textFill>
              </w:rPr>
              <w:t>基地并通知待机小队。</w:t>
            </w: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Style w:val="52"/>
              <w:pageBreakBefore w:val="0"/>
              <w:tabs>
                <w:tab w:val="left" w:pos="732"/>
              </w:tabs>
              <w:kinsoku/>
              <w:wordWrap/>
              <w:overflowPunct/>
              <w:topLinePunct w:val="0"/>
              <w:bidi w:val="0"/>
              <w:spacing w:line="400" w:lineRule="exact"/>
              <w:ind w:left="102"/>
              <w:jc w:val="center"/>
              <w:textAlignment w:val="auto"/>
              <w:rPr>
                <w:rFonts w:hint="eastAsia" w:ascii="黑体" w:hAnsi="黑体" w:eastAsia="黑体"/>
                <w:color w:val="000000" w:themeColor="text1"/>
                <w:sz w:val="24"/>
                <w:szCs w:val="24"/>
                <w:highlight w:val="none"/>
                <w14:textFill>
                  <w14:solidFill>
                    <w14:schemeClr w14:val="tx1"/>
                  </w14:solidFill>
                </w14:textFill>
              </w:rPr>
            </w:pP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10.1.1.3</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扑灭不同地点火灾的方法</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进风井口建筑物发生火灾时，应采取防止火灾气体及火焰侵入井下的措施：</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a)立即反风或关闭井口防火门；</w:t>
            </w:r>
            <w:r>
              <w:rPr>
                <w:rFonts w:hint="eastAsia" w:ascii="仿宋_GB2312" w:hAnsi="宋体" w:eastAsia="仿宋_GB2312"/>
                <w:sz w:val="24"/>
                <w:szCs w:val="24"/>
                <w:highlight w:val="none"/>
                <w:bdr w:val="single" w:color="auto" w:sz="4" w:space="0"/>
                <w:shd w:val="pct10" w:color="auto" w:fill="FFFFFF"/>
              </w:rPr>
              <w:t>如</w:t>
            </w:r>
            <w:r>
              <w:rPr>
                <w:rFonts w:hint="eastAsia" w:ascii="仿宋_GB2312" w:hAnsi="宋体" w:eastAsia="仿宋_GB2312"/>
                <w:sz w:val="24"/>
                <w:szCs w:val="24"/>
                <w:highlight w:val="none"/>
              </w:rPr>
              <w:t>不能反风，应根据矿井实际情况决定是否停止主要通风机。</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迅速</w:t>
            </w:r>
            <w:r>
              <w:rPr>
                <w:rFonts w:hint="eastAsia" w:ascii="仿宋_GB2312" w:hAnsi="宋体" w:eastAsia="仿宋_GB2312"/>
                <w:sz w:val="24"/>
                <w:szCs w:val="24"/>
                <w:highlight w:val="none"/>
              </w:rPr>
              <w:t>灭火。</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进风井口建筑物火灾，应当采取防止火灾气体及火焰侵入井下的措施，立即反风或者关闭井口防火门；不能反风的，根据矿井实际情况决定是否停止主要通风机。</w:t>
            </w:r>
            <w:r>
              <w:rPr>
                <w:rFonts w:hint="eastAsia" w:ascii="黑体" w:hAnsi="黑体" w:eastAsia="黑体"/>
                <w:color w:val="000000" w:themeColor="text1"/>
                <w:sz w:val="24"/>
                <w:szCs w:val="24"/>
                <w:highlight w:val="none"/>
                <w14:textFill>
                  <w14:solidFill>
                    <w14:schemeClr w14:val="tx1"/>
                  </w14:solidFill>
                </w14:textFill>
              </w:rPr>
              <w:t>同时，采取措施进行</w:t>
            </w:r>
            <w:r>
              <w:rPr>
                <w:rFonts w:hint="eastAsia" w:ascii="仿宋_GB2312" w:eastAsia="仿宋_GB2312"/>
                <w:color w:val="000000" w:themeColor="text1"/>
                <w:sz w:val="24"/>
                <w:szCs w:val="24"/>
                <w:highlight w:val="none"/>
                <w14:textFill>
                  <w14:solidFill>
                    <w14:schemeClr w14:val="tx1"/>
                  </w14:solidFill>
                </w14:textFill>
              </w:rPr>
              <w:t>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10.1.1.3.2</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正在开凿井筒的井口建筑物</w:t>
            </w:r>
            <w:r>
              <w:rPr>
                <w:rFonts w:hint="eastAsia" w:ascii="仿宋_GB2312" w:hAnsi="宋体" w:eastAsia="仿宋_GB2312"/>
                <w:sz w:val="24"/>
                <w:szCs w:val="24"/>
                <w:highlight w:val="none"/>
                <w:bdr w:val="single" w:color="auto" w:sz="4" w:space="0"/>
                <w:shd w:val="pct10" w:color="auto" w:fill="FFFFFF"/>
              </w:rPr>
              <w:t>发生</w:t>
            </w:r>
            <w:r>
              <w:rPr>
                <w:rFonts w:hint="eastAsia" w:ascii="仿宋_GB2312" w:hAnsi="宋体" w:eastAsia="仿宋_GB2312"/>
                <w:sz w:val="24"/>
                <w:szCs w:val="24"/>
                <w:highlight w:val="none"/>
              </w:rPr>
              <w:t>火灾时，</w:t>
            </w:r>
            <w:r>
              <w:rPr>
                <w:rFonts w:hint="eastAsia" w:ascii="仿宋_GB2312" w:hAnsi="宋体" w:eastAsia="仿宋_GB2312"/>
                <w:sz w:val="24"/>
                <w:szCs w:val="24"/>
                <w:highlight w:val="none"/>
                <w:bdr w:val="single" w:color="auto" w:sz="4" w:space="0"/>
                <w:shd w:val="pct10" w:color="auto" w:fill="FFFFFF"/>
              </w:rPr>
              <w:t>如果</w:t>
            </w:r>
            <w:r>
              <w:rPr>
                <w:rFonts w:hint="eastAsia" w:ascii="仿宋_GB2312" w:hAnsi="宋体" w:eastAsia="仿宋_GB2312"/>
                <w:sz w:val="24"/>
                <w:szCs w:val="24"/>
                <w:highlight w:val="none"/>
              </w:rPr>
              <w:t>通往遇险人员的通道被火切断，可利用原有的铁风筒及各类适合供风的管路设施向遇险人员送风；同时采取措施将火扑灭，</w:t>
            </w:r>
            <w:r>
              <w:rPr>
                <w:rFonts w:hint="eastAsia" w:ascii="仿宋_GB2312" w:hAnsi="宋体" w:eastAsia="仿宋_GB2312"/>
                <w:sz w:val="24"/>
                <w:szCs w:val="24"/>
                <w:highlight w:val="none"/>
                <w:bdr w:val="single" w:color="auto" w:sz="4" w:space="0"/>
                <w:shd w:val="pct10" w:color="auto" w:fill="FFFFFF"/>
              </w:rPr>
              <w:t>以便尽快靠近遇险人员进行抢救。</w:t>
            </w:r>
            <w:r>
              <w:rPr>
                <w:rFonts w:hint="eastAsia" w:ascii="仿宋_GB2312" w:hAnsi="宋体" w:eastAsia="仿宋_GB2312"/>
                <w:sz w:val="24"/>
                <w:szCs w:val="24"/>
                <w:highlight w:val="none"/>
              </w:rPr>
              <w:t>扑灭井口建筑物火灾时，</w:t>
            </w:r>
            <w:r>
              <w:rPr>
                <w:rFonts w:hint="eastAsia" w:ascii="仿宋_GB2312" w:hAnsi="宋体" w:eastAsia="仿宋_GB2312"/>
                <w:sz w:val="24"/>
                <w:szCs w:val="24"/>
                <w:highlight w:val="none"/>
                <w:bdr w:val="single" w:color="auto" w:sz="4" w:space="0"/>
                <w:shd w:val="pct10" w:color="auto" w:fill="FFFFFF"/>
              </w:rPr>
              <w:t>事故矿井</w:t>
            </w:r>
            <w:r>
              <w:rPr>
                <w:rFonts w:hint="eastAsia" w:ascii="仿宋_GB2312" w:hAnsi="宋体" w:eastAsia="仿宋_GB2312"/>
                <w:sz w:val="24"/>
                <w:szCs w:val="24"/>
                <w:highlight w:val="none"/>
              </w:rPr>
              <w:t>应</w:t>
            </w:r>
            <w:r>
              <w:rPr>
                <w:rFonts w:hint="eastAsia" w:ascii="仿宋_GB2312" w:hAnsi="宋体" w:eastAsia="仿宋_GB2312"/>
                <w:sz w:val="24"/>
                <w:szCs w:val="24"/>
                <w:highlight w:val="none"/>
                <w:bdr w:val="single" w:color="auto" w:sz="4" w:space="0"/>
                <w:shd w:val="pct10" w:color="auto" w:fill="FFFFFF"/>
              </w:rPr>
              <w:t>召请消防队</w:t>
            </w:r>
            <w:r>
              <w:rPr>
                <w:rFonts w:hint="eastAsia" w:ascii="仿宋_GB2312" w:hAnsi="宋体" w:eastAsia="仿宋_GB2312"/>
                <w:sz w:val="24"/>
                <w:szCs w:val="24"/>
                <w:highlight w:val="none"/>
              </w:rPr>
              <w:t>参加。</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正在开凿井筒的井口建筑物火灾，通往遇险人员</w:t>
            </w:r>
            <w:r>
              <w:rPr>
                <w:rFonts w:hint="eastAsia" w:ascii="黑体" w:hAnsi="黑体" w:eastAsia="黑体"/>
                <w:color w:val="000000" w:themeColor="text1"/>
                <w:sz w:val="24"/>
                <w:szCs w:val="24"/>
                <w:highlight w:val="none"/>
                <w14:textFill>
                  <w14:solidFill>
                    <w14:schemeClr w14:val="tx1"/>
                  </w14:solidFill>
                </w14:textFill>
              </w:rPr>
              <w:t>作业地点</w:t>
            </w:r>
            <w:r>
              <w:rPr>
                <w:rFonts w:hint="eastAsia" w:ascii="仿宋_GB2312" w:eastAsia="仿宋_GB2312"/>
                <w:color w:val="000000" w:themeColor="text1"/>
                <w:sz w:val="24"/>
                <w:szCs w:val="24"/>
                <w:highlight w:val="none"/>
                <w14:textFill>
                  <w14:solidFill>
                    <w14:schemeClr w14:val="tx1"/>
                  </w14:solidFill>
                </w14:textFill>
              </w:rPr>
              <w:t>的通道被火切断时，可以利用原有的铁风筒及各类适合供风的管路设施向遇险人员送风，同时，采取措施进行灭火。</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扑救井口建筑物火灾，</w:t>
            </w:r>
            <w:r>
              <w:rPr>
                <w:rFonts w:hint="eastAsia" w:ascii="黑体" w:hAnsi="黑体" w:eastAsia="黑体"/>
                <w:color w:val="000000" w:themeColor="text1"/>
                <w:sz w:val="24"/>
                <w:szCs w:val="24"/>
                <w:highlight w:val="none"/>
                <w14:textFill>
                  <w14:solidFill>
                    <w14:schemeClr w14:val="tx1"/>
                  </w14:solidFill>
                </w14:textFill>
              </w:rPr>
              <w:t>矿山企业</w:t>
            </w:r>
            <w:r>
              <w:rPr>
                <w:rFonts w:hint="eastAsia" w:ascii="仿宋_GB2312" w:eastAsia="仿宋_GB2312"/>
                <w:color w:val="000000" w:themeColor="text1"/>
                <w:sz w:val="24"/>
                <w:szCs w:val="24"/>
                <w:highlight w:val="none"/>
                <w14:textFill>
                  <w14:solidFill>
                    <w14:schemeClr w14:val="tx1"/>
                  </w14:solidFill>
                </w14:textFill>
              </w:rPr>
              <w:t>应</w:t>
            </w:r>
            <w:r>
              <w:rPr>
                <w:rFonts w:hint="eastAsia" w:ascii="黑体" w:hAnsi="黑体" w:eastAsia="黑体"/>
                <w:color w:val="000000" w:themeColor="text1"/>
                <w:sz w:val="24"/>
                <w:szCs w:val="24"/>
                <w:highlight w:val="none"/>
                <w14:textFill>
                  <w14:solidFill>
                    <w14:schemeClr w14:val="tx1"/>
                  </w14:solidFill>
                </w14:textFill>
              </w:rPr>
              <w:t>当报警通知消防救援队伍</w:t>
            </w:r>
            <w:r>
              <w:rPr>
                <w:rFonts w:hint="eastAsia" w:ascii="仿宋_GB2312" w:eastAsia="仿宋_GB2312"/>
                <w:color w:val="000000" w:themeColor="text1"/>
                <w:sz w:val="24"/>
                <w:szCs w:val="24"/>
                <w:highlight w:val="none"/>
                <w14:textFill>
                  <w14:solidFill>
                    <w14:schemeClr w14:val="tx1"/>
                  </w14:solidFill>
                </w14:textFill>
              </w:rPr>
              <w:t>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textAlignment w:val="auto"/>
              <w:rPr>
                <w:rFonts w:ascii="仿宋_GB2312" w:hAnsi="宋体" w:eastAsia="仿宋_GB2312"/>
                <w:sz w:val="24"/>
                <w:szCs w:val="24"/>
                <w:highlight w:val="none"/>
              </w:rPr>
            </w:pP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第九十四条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进风井筒火灾，为防止火灾气体侵入井下巷道，应当采取反风或者停止主要通风机运转的措施。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宋体" w:eastAsia="仿宋_GB2312"/>
                <w:sz w:val="24"/>
                <w:szCs w:val="24"/>
                <w:highlight w:val="none"/>
              </w:rPr>
              <w:t>10.1.1.3.3</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回风井筒</w:t>
            </w:r>
            <w:r>
              <w:rPr>
                <w:rFonts w:hint="eastAsia" w:ascii="仿宋_GB2312" w:hAnsi="宋体" w:eastAsia="仿宋_GB2312"/>
                <w:sz w:val="24"/>
                <w:szCs w:val="24"/>
                <w:highlight w:val="none"/>
                <w:bdr w:val="single" w:color="auto" w:sz="4" w:space="0"/>
                <w:shd w:val="pct10" w:color="auto" w:fill="FFFFFF"/>
              </w:rPr>
              <w:t>发生</w:t>
            </w:r>
            <w:r>
              <w:rPr>
                <w:rFonts w:hint="eastAsia" w:ascii="仿宋_GB2312" w:hAnsi="宋体" w:eastAsia="仿宋_GB2312"/>
                <w:sz w:val="24"/>
                <w:szCs w:val="24"/>
                <w:highlight w:val="none"/>
              </w:rPr>
              <w:t>火灾时，风流方向</w:t>
            </w:r>
            <w:r>
              <w:rPr>
                <w:rFonts w:hint="eastAsia" w:ascii="仿宋_GB2312" w:hAnsi="宋体" w:eastAsia="仿宋_GB2312"/>
                <w:sz w:val="24"/>
                <w:szCs w:val="24"/>
                <w:highlight w:val="none"/>
                <w:bdr w:val="single" w:color="auto" w:sz="4" w:space="0"/>
                <w:shd w:val="pct10" w:color="auto" w:fill="FFFFFF"/>
              </w:rPr>
              <w:t>不应改变</w:t>
            </w:r>
            <w:r>
              <w:rPr>
                <w:rFonts w:hint="eastAsia" w:ascii="仿宋_GB2312" w:hAnsi="宋体" w:eastAsia="仿宋_GB2312"/>
                <w:sz w:val="24"/>
                <w:szCs w:val="24"/>
                <w:highlight w:val="none"/>
              </w:rPr>
              <w:t>。为了防止火势增大，应适当减少风量。</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回风井筒火灾，</w:t>
            </w:r>
            <w:r>
              <w:rPr>
                <w:rFonts w:hint="eastAsia" w:ascii="黑体" w:hAnsi="黑体" w:eastAsia="黑体"/>
                <w:color w:val="000000" w:themeColor="text1"/>
                <w:sz w:val="24"/>
                <w:szCs w:val="24"/>
                <w:highlight w:val="none"/>
                <w14:textFill>
                  <w14:solidFill>
                    <w14:schemeClr w14:val="tx1"/>
                  </w14:solidFill>
                </w14:textFill>
              </w:rPr>
              <w:t>应当保持原有</w:t>
            </w:r>
            <w:r>
              <w:rPr>
                <w:rFonts w:hint="eastAsia" w:ascii="仿宋_GB2312" w:eastAsia="仿宋_GB2312"/>
                <w:color w:val="000000" w:themeColor="text1"/>
                <w:sz w:val="24"/>
                <w:szCs w:val="24"/>
                <w:highlight w:val="none"/>
                <w14:textFill>
                  <w14:solidFill>
                    <w14:schemeClr w14:val="tx1"/>
                  </w14:solidFill>
                </w14:textFill>
              </w:rPr>
              <w:t>风流方向，为防止火势增大，可以适当减少风量。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10.1.1.3.</w:t>
            </w:r>
            <w:r>
              <w:rPr>
                <w:rFonts w:hint="default" w:ascii="仿宋_GB2312" w:hAnsi="宋体" w:eastAsia="仿宋_GB2312"/>
                <w:sz w:val="24"/>
                <w:szCs w:val="24"/>
                <w:highlight w:val="none"/>
                <w:lang w:val="en"/>
              </w:rPr>
              <w:t xml:space="preserve">4 </w:t>
            </w:r>
            <w:r>
              <w:rPr>
                <w:rFonts w:hint="eastAsia" w:ascii="仿宋_GB2312" w:hAnsi="宋体" w:eastAsia="仿宋_GB2312"/>
                <w:sz w:val="24"/>
                <w:szCs w:val="24"/>
                <w:highlight w:val="none"/>
                <w:bdr w:val="single" w:color="auto" w:sz="4" w:space="0"/>
                <w:shd w:val="pct10" w:color="auto" w:fill="FFFFFF"/>
              </w:rPr>
              <w:t>竖井井筒发生火灾时，不管风流方向如何，应用喷水器自上而下的喷洒。只有在确保救护人员生命安全时，才允许派遣救护队进入井筒灭火，灭火时应由上往下进行</w:t>
            </w:r>
            <w:r>
              <w:rPr>
                <w:rFonts w:hint="eastAsia" w:ascii="仿宋_GB2312" w:hAnsi="宋体"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10.1.1.3.5</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扑灭</w:t>
            </w:r>
            <w:r>
              <w:rPr>
                <w:rFonts w:hint="eastAsia" w:ascii="仿宋_GB2312" w:hAnsi="宋体" w:eastAsia="仿宋_GB2312"/>
                <w:sz w:val="24"/>
                <w:szCs w:val="24"/>
                <w:highlight w:val="none"/>
              </w:rPr>
              <w:t>井底车场的火灾时，</w:t>
            </w:r>
            <w:r>
              <w:rPr>
                <w:rFonts w:hint="eastAsia" w:ascii="仿宋_GB2312" w:hAnsi="宋体" w:eastAsia="仿宋_GB2312"/>
                <w:sz w:val="24"/>
                <w:szCs w:val="24"/>
                <w:highlight w:val="none"/>
                <w:bdr w:val="single" w:color="auto" w:sz="4" w:space="0"/>
                <w:shd w:val="pct10" w:color="auto" w:fill="FFFFFF"/>
              </w:rPr>
              <w:t>应坚持的原则</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当进风井井底车场和毗连硐室发生火灾时，应进行反风</w:t>
            </w:r>
            <w:r>
              <w:rPr>
                <w:rFonts w:hint="eastAsia" w:ascii="仿宋_GB2312" w:hAnsi="宋体" w:eastAsia="仿宋_GB2312"/>
                <w:sz w:val="24"/>
                <w:szCs w:val="24"/>
                <w:highlight w:val="none"/>
                <w:bdr w:val="single" w:color="auto" w:sz="4" w:space="0"/>
                <w:shd w:val="pct10" w:color="auto" w:fill="FFFFFF"/>
              </w:rPr>
              <w:t>（反风前，撤离进风侧人员）、停止主要通风机运转</w:t>
            </w:r>
            <w:r>
              <w:rPr>
                <w:rFonts w:hint="eastAsia" w:ascii="仿宋_GB2312" w:hAnsi="宋体" w:eastAsia="仿宋_GB2312"/>
                <w:sz w:val="24"/>
                <w:szCs w:val="24"/>
                <w:highlight w:val="none"/>
              </w:rPr>
              <w:t>或风流短路，</w:t>
            </w:r>
            <w:r>
              <w:rPr>
                <w:rFonts w:hint="eastAsia" w:ascii="仿宋_GB2312" w:hAnsi="宋体" w:eastAsia="仿宋_GB2312"/>
                <w:sz w:val="24"/>
                <w:szCs w:val="24"/>
                <w:highlight w:val="none"/>
                <w:bdr w:val="single" w:color="auto" w:sz="4" w:space="0"/>
                <w:shd w:val="pct10" w:color="auto" w:fill="FFFFFF"/>
              </w:rPr>
              <w:t>不使</w:t>
            </w:r>
            <w:r>
              <w:rPr>
                <w:rFonts w:hint="eastAsia" w:ascii="仿宋_GB2312" w:hAnsi="宋体" w:eastAsia="仿宋_GB2312"/>
                <w:sz w:val="24"/>
                <w:szCs w:val="24"/>
                <w:highlight w:val="none"/>
              </w:rPr>
              <w:t>火灾气体侵入工作区。</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回风井井底发生火灾时，应保持正常风向，可适当减少风量。</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救护队要用最大的人力、物力</w:t>
            </w:r>
            <w:r>
              <w:rPr>
                <w:rFonts w:hint="eastAsia" w:ascii="仿宋_GB2312" w:hAnsi="宋体" w:eastAsia="仿宋_GB2312"/>
                <w:sz w:val="24"/>
                <w:szCs w:val="24"/>
                <w:highlight w:val="none"/>
              </w:rPr>
              <w:t>直接灭火和阻止火灾蔓延。</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为防止混凝土支架和砌碹巷道上面木垛燃烧，可在碹上打眼或破碹，安设水幕。</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如果</w:t>
            </w:r>
            <w:r>
              <w:rPr>
                <w:rFonts w:hint="eastAsia" w:ascii="仿宋_GB2312" w:hAnsi="宋体" w:eastAsia="仿宋_GB2312"/>
                <w:sz w:val="24"/>
                <w:szCs w:val="24"/>
                <w:highlight w:val="none"/>
              </w:rPr>
              <w:t>火灾</w:t>
            </w:r>
            <w:r>
              <w:rPr>
                <w:rFonts w:hint="eastAsia" w:ascii="仿宋_GB2312" w:hAnsi="宋体" w:eastAsia="仿宋_GB2312"/>
                <w:sz w:val="24"/>
                <w:szCs w:val="24"/>
                <w:highlight w:val="none"/>
                <w:bdr w:val="single" w:color="auto" w:sz="4" w:space="0"/>
                <w:shd w:val="pct10" w:color="auto" w:fill="FFFFFF"/>
              </w:rPr>
              <w:t>的扩展</w:t>
            </w:r>
            <w:r>
              <w:rPr>
                <w:rFonts w:hint="eastAsia" w:ascii="仿宋_GB2312" w:hAnsi="宋体" w:eastAsia="仿宋_GB2312"/>
                <w:sz w:val="24"/>
                <w:szCs w:val="24"/>
                <w:highlight w:val="none"/>
              </w:rPr>
              <w:t>危及关键地点</w:t>
            </w:r>
            <w:r>
              <w:rPr>
                <w:rFonts w:hint="eastAsia" w:ascii="仿宋_GB2312" w:hAnsi="宋体" w:eastAsia="仿宋_GB2312"/>
                <w:sz w:val="24"/>
                <w:szCs w:val="24"/>
                <w:highlight w:val="none"/>
                <w:bdr w:val="single" w:color="auto" w:sz="4" w:space="0"/>
                <w:shd w:val="pct10" w:color="auto" w:fill="FFFFFF"/>
              </w:rPr>
              <w:t>（</w:t>
            </w:r>
            <w:r>
              <w:rPr>
                <w:rFonts w:hint="eastAsia" w:ascii="仿宋_GB2312" w:hAnsi="宋体" w:eastAsia="仿宋_GB2312"/>
                <w:sz w:val="24"/>
                <w:szCs w:val="24"/>
                <w:highlight w:val="none"/>
              </w:rPr>
              <w:t>如井筒、火药库、变电所、水泵房等</w:t>
            </w:r>
            <w:r>
              <w:rPr>
                <w:rFonts w:hint="eastAsia" w:ascii="仿宋_GB2312" w:hAnsi="宋体" w:eastAsia="仿宋_GB2312"/>
                <w:sz w:val="24"/>
                <w:szCs w:val="24"/>
                <w:highlight w:val="none"/>
                <w:bdr w:val="single" w:color="auto" w:sz="4" w:space="0"/>
                <w:shd w:val="pct10" w:color="auto" w:fill="FFFFFF"/>
              </w:rPr>
              <w:t>），则主要的人力、物力应用于</w:t>
            </w:r>
            <w:r>
              <w:rPr>
                <w:rFonts w:hint="eastAsia" w:ascii="仿宋_GB2312" w:hAnsi="宋体" w:eastAsia="仿宋_GB2312"/>
                <w:sz w:val="24"/>
                <w:szCs w:val="24"/>
                <w:highlight w:val="none"/>
              </w:rPr>
              <w:t>保护</w:t>
            </w:r>
            <w:r>
              <w:rPr>
                <w:rFonts w:hint="eastAsia" w:ascii="仿宋_GB2312" w:hAnsi="宋体" w:eastAsia="仿宋_GB2312"/>
                <w:sz w:val="24"/>
                <w:szCs w:val="24"/>
                <w:highlight w:val="none"/>
                <w:bdr w:val="single" w:color="auto" w:sz="4" w:space="0"/>
                <w:shd w:val="pct10" w:color="auto" w:fill="FFFFFF"/>
              </w:rPr>
              <w:t>这些地点</w:t>
            </w:r>
            <w:r>
              <w:rPr>
                <w:rFonts w:hint="eastAsia" w:ascii="仿宋_GB2312" w:hAnsi="宋体"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第九十六条</w:t>
            </w:r>
            <w:r>
              <w:rPr>
                <w:rFonts w:hint="eastAsia" w:ascii="仿宋_GB2312" w:eastAsia="仿宋_GB2312"/>
                <w:color w:val="FF0000"/>
                <w:sz w:val="24"/>
                <w:szCs w:val="24"/>
                <w:highlight w:val="none"/>
              </w:rPr>
              <w:t xml:space="preserve"> </w:t>
            </w:r>
            <w:r>
              <w:rPr>
                <w:rFonts w:hint="eastAsia" w:ascii="黑体" w:hAnsi="黑体" w:eastAsia="黑体"/>
                <w:color w:val="FF0000"/>
                <w:sz w:val="24"/>
                <w:szCs w:val="24"/>
                <w:highlight w:val="none"/>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井底车场火灾</w:t>
            </w:r>
            <w:r>
              <w:rPr>
                <w:rFonts w:hint="eastAsia" w:ascii="黑体" w:hAnsi="黑体" w:eastAsia="黑体"/>
                <w:color w:val="000000" w:themeColor="text1"/>
                <w:sz w:val="24"/>
                <w:szCs w:val="24"/>
                <w:highlight w:val="none"/>
                <w14:textFill>
                  <w14:solidFill>
                    <w14:schemeClr w14:val="tx1"/>
                  </w14:solidFill>
                </w14:textFill>
              </w:rPr>
              <w:t>应当采取下列措施：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（一）进风井井底车场和毗连硐室发生火灾，进行反风或者风流短路，</w:t>
            </w:r>
            <w:r>
              <w:rPr>
                <w:rFonts w:hint="eastAsia" w:ascii="黑体" w:hAnsi="黑体" w:eastAsia="黑体"/>
                <w:color w:val="000000" w:themeColor="text1"/>
                <w:sz w:val="24"/>
                <w:szCs w:val="24"/>
                <w:highlight w:val="none"/>
                <w14:textFill>
                  <w14:solidFill>
                    <w14:schemeClr w14:val="tx1"/>
                  </w14:solidFill>
                </w14:textFill>
              </w:rPr>
              <w:t>防止</w:t>
            </w:r>
            <w:r>
              <w:rPr>
                <w:rFonts w:hint="eastAsia" w:ascii="仿宋_GB2312" w:eastAsia="仿宋_GB2312"/>
                <w:color w:val="000000" w:themeColor="text1"/>
                <w:sz w:val="24"/>
                <w:szCs w:val="24"/>
                <w:highlight w:val="none"/>
                <w14:textFill>
                  <w14:solidFill>
                    <w14:schemeClr w14:val="tx1"/>
                  </w14:solidFill>
                </w14:textFill>
              </w:rPr>
              <w:t>火灾气体侵入工作区；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（二）回风井井底</w:t>
            </w:r>
            <w:r>
              <w:rPr>
                <w:rFonts w:hint="eastAsia" w:ascii="黑体" w:hAnsi="黑体" w:eastAsia="黑体"/>
                <w:color w:val="000000" w:themeColor="text1"/>
                <w:sz w:val="24"/>
                <w:szCs w:val="24"/>
                <w:highlight w:val="none"/>
                <w14:textFill>
                  <w14:solidFill>
                    <w14:schemeClr w14:val="tx1"/>
                  </w14:solidFill>
                </w14:textFill>
              </w:rPr>
              <w:t>车场</w:t>
            </w:r>
            <w:r>
              <w:rPr>
                <w:rFonts w:hint="eastAsia" w:ascii="仿宋_GB2312" w:eastAsia="仿宋_GB2312"/>
                <w:color w:val="000000" w:themeColor="text1"/>
                <w:sz w:val="24"/>
                <w:szCs w:val="24"/>
                <w:highlight w:val="none"/>
                <w14:textFill>
                  <w14:solidFill>
                    <w14:schemeClr w14:val="tx1"/>
                  </w14:solidFill>
                </w14:textFill>
              </w:rPr>
              <w:t>发生火灾，保持正常风流方向，可以适当减少风量；</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（三）直接灭火和阻止火灾蔓延；</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（四）为防止混凝土支架和砌碹巷道上面木垛燃烧，可在碹上打眼或者破碹，安设水幕</w:t>
            </w:r>
            <w:r>
              <w:rPr>
                <w:rFonts w:hint="eastAsia" w:ascii="黑体" w:hAnsi="黑体" w:eastAsia="黑体"/>
                <w:color w:val="000000" w:themeColor="text1"/>
                <w:sz w:val="24"/>
                <w:szCs w:val="24"/>
                <w:highlight w:val="none"/>
                <w14:textFill>
                  <w14:solidFill>
                    <w14:schemeClr w14:val="tx1"/>
                  </w14:solidFill>
                </w14:textFill>
              </w:rPr>
              <w:t>或者灌注防灭火材料；</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（五）保护可能受到火灾危及的井筒、火药库、变电所和水泵房等关键地点。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10.1.1.3.6</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扑灭</w:t>
            </w:r>
            <w:r>
              <w:rPr>
                <w:rFonts w:hint="eastAsia" w:ascii="仿宋_GB2312" w:hAnsi="宋体" w:eastAsia="仿宋_GB2312"/>
                <w:sz w:val="24"/>
                <w:szCs w:val="24"/>
                <w:highlight w:val="none"/>
              </w:rPr>
              <w:t>井下硐室中的火灾</w:t>
            </w:r>
            <w:r>
              <w:rPr>
                <w:rFonts w:hint="eastAsia" w:ascii="仿宋_GB2312" w:hAnsi="宋体" w:eastAsia="仿宋_GB2312"/>
                <w:sz w:val="24"/>
                <w:szCs w:val="24"/>
                <w:highlight w:val="none"/>
                <w:bdr w:val="single" w:color="auto" w:sz="4" w:space="0"/>
                <w:shd w:val="pct10" w:color="auto" w:fill="FFFFFF"/>
              </w:rPr>
              <w:t>时，应坚持的原则</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着火硐室位于矿井总进风道</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反风或风流短路。</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b)着火硐室位于矿井一翼或采区总进风流所经两巷道的连接处时，</w:t>
            </w:r>
            <w:r>
              <w:rPr>
                <w:rFonts w:hint="eastAsia" w:ascii="仿宋_GB2312" w:hAnsi="宋体" w:eastAsia="仿宋_GB2312"/>
                <w:sz w:val="24"/>
                <w:szCs w:val="24"/>
                <w:highlight w:val="none"/>
                <w:bdr w:val="single" w:color="auto" w:sz="4" w:space="0"/>
                <w:shd w:val="pct10" w:color="auto" w:fill="FFFFFF"/>
              </w:rPr>
              <w:t>应在可能的情况下，采取</w:t>
            </w:r>
            <w:r>
              <w:rPr>
                <w:rFonts w:hint="eastAsia" w:ascii="仿宋_GB2312" w:hAnsi="宋体" w:eastAsia="仿宋_GB2312"/>
                <w:sz w:val="24"/>
                <w:szCs w:val="24"/>
                <w:highlight w:val="none"/>
              </w:rPr>
              <w:t>短路通风，条件具备时也可采用</w:t>
            </w:r>
            <w:r>
              <w:rPr>
                <w:rFonts w:hint="eastAsia" w:ascii="仿宋_GB2312" w:hAnsi="宋体" w:eastAsia="仿宋_GB2312"/>
                <w:sz w:val="24"/>
                <w:szCs w:val="24"/>
                <w:highlight w:val="none"/>
                <w:bdr w:val="single" w:color="auto" w:sz="4" w:space="0"/>
                <w:shd w:val="pct10" w:color="auto" w:fill="FFFFFF"/>
              </w:rPr>
              <w:t>区域</w:t>
            </w:r>
            <w:r>
              <w:rPr>
                <w:rFonts w:hint="eastAsia" w:ascii="仿宋_GB2312" w:hAnsi="宋体" w:eastAsia="仿宋_GB2312"/>
                <w:sz w:val="24"/>
                <w:szCs w:val="24"/>
                <w:highlight w:val="none"/>
              </w:rPr>
              <w:t xml:space="preserve">反风。 </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爆炸材料库着火</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有条件时应首</w:t>
            </w:r>
            <w:r>
              <w:rPr>
                <w:rFonts w:hint="eastAsia" w:ascii="仿宋_GB2312" w:hAnsi="宋体" w:eastAsia="仿宋_GB2312"/>
                <w:sz w:val="24"/>
                <w:szCs w:val="24"/>
                <w:highlight w:val="none"/>
              </w:rPr>
              <w:t>先将雷管、导爆索运出，然后将其他爆炸材料运出；</w:t>
            </w:r>
            <w:r>
              <w:rPr>
                <w:rFonts w:hint="eastAsia" w:ascii="仿宋_GB2312" w:hAnsi="宋体" w:eastAsia="仿宋_GB2312"/>
                <w:sz w:val="24"/>
                <w:szCs w:val="24"/>
                <w:highlight w:val="none"/>
                <w:bdr w:val="single" w:color="auto" w:sz="4" w:space="0"/>
                <w:shd w:val="pct10" w:color="auto" w:fill="FFFFFF"/>
              </w:rPr>
              <w:t>否则，</w:t>
            </w:r>
            <w:r>
              <w:rPr>
                <w:rFonts w:hint="eastAsia" w:ascii="仿宋_GB2312" w:hAnsi="宋体" w:eastAsia="仿宋_GB2312"/>
                <w:sz w:val="24"/>
                <w:szCs w:val="24"/>
                <w:highlight w:val="none"/>
              </w:rPr>
              <w:t>关闭防火门，</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撤往安全地点。</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绞车房着火</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将</w:t>
            </w:r>
            <w:r>
              <w:rPr>
                <w:rFonts w:hint="eastAsia" w:ascii="仿宋_GB2312" w:hAnsi="宋体" w:eastAsia="仿宋_GB2312"/>
                <w:sz w:val="24"/>
                <w:szCs w:val="24"/>
                <w:highlight w:val="none"/>
                <w:bdr w:val="single" w:color="auto" w:sz="4" w:space="0"/>
                <w:shd w:val="pct10" w:color="auto" w:fill="FFFFFF"/>
              </w:rPr>
              <w:t>相连</w:t>
            </w:r>
            <w:r>
              <w:rPr>
                <w:rFonts w:hint="eastAsia" w:ascii="仿宋_GB2312" w:hAnsi="宋体" w:eastAsia="仿宋_GB2312"/>
                <w:sz w:val="24"/>
                <w:szCs w:val="24"/>
                <w:highlight w:val="none"/>
              </w:rPr>
              <w:t>的矿车固定，防止烧断钢丝绳，造成跑车伤人。</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蓄电池机车</w:t>
            </w:r>
            <w:r>
              <w:rPr>
                <w:rFonts w:hint="eastAsia" w:ascii="仿宋_GB2312" w:hAnsi="宋体" w:eastAsia="仿宋_GB2312"/>
                <w:sz w:val="24"/>
                <w:szCs w:val="24"/>
                <w:highlight w:val="none"/>
                <w:bdr w:val="single" w:color="auto" w:sz="4" w:space="0"/>
                <w:shd w:val="pct10" w:color="auto" w:fill="FFFFFF"/>
              </w:rPr>
              <w:t>库</w:t>
            </w:r>
            <w:r>
              <w:rPr>
                <w:rFonts w:hint="eastAsia" w:ascii="仿宋_GB2312" w:hAnsi="宋体" w:eastAsia="仿宋_GB2312"/>
                <w:sz w:val="24"/>
                <w:szCs w:val="24"/>
                <w:highlight w:val="none"/>
              </w:rPr>
              <w:t>着火时，</w:t>
            </w:r>
            <w:r>
              <w:rPr>
                <w:rFonts w:hint="eastAsia" w:ascii="仿宋_GB2312" w:hAnsi="宋体" w:eastAsia="仿宋_GB2312"/>
                <w:sz w:val="24"/>
                <w:szCs w:val="24"/>
                <w:highlight w:val="none"/>
                <w:bdr w:val="single" w:color="auto" w:sz="4" w:space="0"/>
                <w:shd w:val="pct10" w:color="auto" w:fill="FFFFFF"/>
              </w:rPr>
              <w:t>为防止氢气爆炸，应</w:t>
            </w:r>
            <w:r>
              <w:rPr>
                <w:rFonts w:hint="eastAsia" w:ascii="仿宋_GB2312" w:hAnsi="宋体" w:eastAsia="仿宋_GB2312"/>
                <w:sz w:val="24"/>
                <w:szCs w:val="24"/>
                <w:highlight w:val="none"/>
              </w:rPr>
              <w:t>切断电源，停止充电，加强通风并及时把蓄电池运出</w:t>
            </w:r>
            <w:r>
              <w:rPr>
                <w:rFonts w:hint="eastAsia" w:ascii="仿宋_GB2312" w:hAnsi="宋体" w:eastAsia="仿宋_GB2312"/>
                <w:sz w:val="24"/>
                <w:szCs w:val="24"/>
                <w:highlight w:val="none"/>
                <w:bdr w:val="single" w:color="auto" w:sz="4" w:space="0"/>
                <w:shd w:val="pct10" w:color="auto" w:fill="FFFFFF"/>
              </w:rPr>
              <w:t>硐室</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硐室发生火灾，且</w:t>
            </w:r>
            <w:r>
              <w:rPr>
                <w:rFonts w:hint="eastAsia" w:ascii="仿宋_GB2312" w:hAnsi="宋体" w:eastAsia="仿宋_GB2312"/>
                <w:sz w:val="24"/>
                <w:szCs w:val="24"/>
                <w:highlight w:val="none"/>
              </w:rPr>
              <w:t>硐室无防火门</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应采取</w:t>
            </w:r>
            <w:r>
              <w:rPr>
                <w:rFonts w:hint="eastAsia" w:ascii="仿宋_GB2312" w:hAnsi="宋体" w:eastAsia="仿宋_GB2312"/>
                <w:sz w:val="24"/>
                <w:szCs w:val="24"/>
                <w:highlight w:val="none"/>
              </w:rPr>
              <w:t>挂风障控制入风，积极灭火。</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 xml:space="preserve">第九十七条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井下硐室火灾</w:t>
            </w:r>
            <w:r>
              <w:rPr>
                <w:rFonts w:hint="eastAsia" w:ascii="黑体" w:hAnsi="黑体" w:eastAsia="黑体"/>
                <w:color w:val="000000" w:themeColor="text1"/>
                <w:sz w:val="24"/>
                <w:szCs w:val="24"/>
                <w:highlight w:val="none"/>
                <w14:textFill>
                  <w14:solidFill>
                    <w14:schemeClr w14:val="tx1"/>
                  </w14:solidFill>
                </w14:textFill>
              </w:rPr>
              <w:t>应当采取下列措施：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（一）着火硐室位于矿井总进风道</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进行</w:t>
            </w:r>
            <w:r>
              <w:rPr>
                <w:rFonts w:hint="eastAsia" w:ascii="仿宋_GB2312" w:eastAsia="仿宋_GB2312"/>
                <w:color w:val="000000" w:themeColor="text1"/>
                <w:sz w:val="24"/>
                <w:szCs w:val="24"/>
                <w:highlight w:val="none"/>
                <w14:textFill>
                  <w14:solidFill>
                    <w14:schemeClr w14:val="tx1"/>
                  </w14:solidFill>
                </w14:textFill>
              </w:rPr>
              <w:t>反风或者风流短路；</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（二）着火硐室位于矿井一翼或者采区总进风流所经两巷道连接处的，在安全的前提下，进行风流短路，条件具备时也可以</w:t>
            </w:r>
            <w:r>
              <w:rPr>
                <w:rFonts w:hint="eastAsia" w:ascii="黑体" w:hAnsi="黑体" w:eastAsia="黑体"/>
                <w:color w:val="000000" w:themeColor="text1"/>
                <w:sz w:val="24"/>
                <w:szCs w:val="24"/>
                <w:highlight w:val="none"/>
                <w14:textFill>
                  <w14:solidFill>
                    <w14:schemeClr w14:val="tx1"/>
                  </w14:solidFill>
                </w14:textFill>
              </w:rPr>
              <w:t>局部</w:t>
            </w:r>
            <w:r>
              <w:rPr>
                <w:rFonts w:hint="eastAsia" w:ascii="仿宋_GB2312" w:eastAsia="仿宋_GB2312"/>
                <w:color w:val="000000" w:themeColor="text1"/>
                <w:sz w:val="24"/>
                <w:szCs w:val="24"/>
                <w:highlight w:val="none"/>
                <w14:textFill>
                  <w14:solidFill>
                    <w14:schemeClr w14:val="tx1"/>
                  </w14:solidFill>
                </w14:textFill>
              </w:rPr>
              <w:t>反风；</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（三）爆炸物品库着火</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在安全的前提下</w:t>
            </w:r>
            <w:r>
              <w:rPr>
                <w:rFonts w:hint="eastAsia" w:ascii="仿宋_GB2312" w:eastAsia="仿宋_GB2312"/>
                <w:color w:val="000000" w:themeColor="text1"/>
                <w:sz w:val="24"/>
                <w:szCs w:val="24"/>
                <w:highlight w:val="none"/>
                <w14:textFill>
                  <w14:solidFill>
                    <w14:schemeClr w14:val="tx1"/>
                  </w14:solidFill>
                </w14:textFill>
              </w:rPr>
              <w:t>先将雷管和导爆索运出，后将其他爆炸材料运出。</w:t>
            </w:r>
            <w:r>
              <w:rPr>
                <w:rFonts w:hint="eastAsia" w:ascii="黑体" w:hAnsi="黑体" w:eastAsia="黑体"/>
                <w:color w:val="000000" w:themeColor="text1"/>
                <w:sz w:val="24"/>
                <w:szCs w:val="24"/>
                <w:highlight w:val="none"/>
                <w14:textFill>
                  <w14:solidFill>
                    <w14:schemeClr w14:val="tx1"/>
                  </w14:solidFill>
                </w14:textFill>
              </w:rPr>
              <w:t>因危险不能运出时，</w:t>
            </w:r>
            <w:r>
              <w:rPr>
                <w:rFonts w:hint="eastAsia" w:ascii="仿宋_GB2312" w:eastAsia="仿宋_GB2312"/>
                <w:color w:val="000000" w:themeColor="text1"/>
                <w:sz w:val="24"/>
                <w:szCs w:val="24"/>
                <w:highlight w:val="none"/>
                <w14:textFill>
                  <w14:solidFill>
                    <w14:schemeClr w14:val="tx1"/>
                  </w14:solidFill>
                </w14:textFill>
              </w:rPr>
              <w:t>关闭防火门，</w:t>
            </w:r>
            <w:r>
              <w:rPr>
                <w:rFonts w:hint="eastAsia" w:ascii="黑体" w:hAnsi="黑体" w:eastAsia="黑体"/>
                <w:color w:val="000000" w:themeColor="text1"/>
                <w:sz w:val="24"/>
                <w:szCs w:val="24"/>
                <w:highlight w:val="none"/>
                <w14:textFill>
                  <w14:solidFill>
                    <w14:schemeClr w14:val="tx1"/>
                  </w14:solidFill>
                </w14:textFill>
              </w:rPr>
              <w:t>人员</w:t>
            </w:r>
            <w:r>
              <w:rPr>
                <w:rFonts w:hint="eastAsia" w:ascii="仿宋_GB2312" w:eastAsia="仿宋_GB2312"/>
                <w:color w:val="000000" w:themeColor="text1"/>
                <w:sz w:val="24"/>
                <w:szCs w:val="24"/>
                <w:highlight w:val="none"/>
                <w14:textFill>
                  <w14:solidFill>
                    <w14:schemeClr w14:val="tx1"/>
                  </w14:solidFill>
                </w14:textFill>
              </w:rPr>
              <w:t>撤往安全地点；</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（四）绞车房着火的，将</w:t>
            </w:r>
            <w:r>
              <w:rPr>
                <w:rFonts w:hint="eastAsia" w:ascii="黑体" w:hAnsi="黑体" w:eastAsia="黑体"/>
                <w:color w:val="000000" w:themeColor="text1"/>
                <w:sz w:val="24"/>
                <w:szCs w:val="24"/>
                <w:highlight w:val="none"/>
                <w14:textFill>
                  <w14:solidFill>
                    <w14:schemeClr w14:val="tx1"/>
                  </w14:solidFill>
                </w14:textFill>
              </w:rPr>
              <w:t>连接</w:t>
            </w:r>
            <w:r>
              <w:rPr>
                <w:rFonts w:hint="eastAsia" w:ascii="仿宋_GB2312" w:eastAsia="仿宋_GB2312"/>
                <w:color w:val="000000" w:themeColor="text1"/>
                <w:sz w:val="24"/>
                <w:szCs w:val="24"/>
                <w:highlight w:val="none"/>
                <w14:textFill>
                  <w14:solidFill>
                    <w14:schemeClr w14:val="tx1"/>
                  </w14:solidFill>
                </w14:textFill>
              </w:rPr>
              <w:t>的矿车固定，防止烧断钢丝绳，造成跑车伤人；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（五）蓄电池机车</w:t>
            </w:r>
            <w:r>
              <w:rPr>
                <w:rFonts w:hint="eastAsia" w:ascii="黑体" w:hAnsi="黑体" w:eastAsia="黑体"/>
                <w:color w:val="000000" w:themeColor="text1"/>
                <w:sz w:val="24"/>
                <w:szCs w:val="24"/>
                <w:highlight w:val="none"/>
                <w14:textFill>
                  <w14:solidFill>
                    <w14:schemeClr w14:val="tx1"/>
                  </w14:solidFill>
                </w14:textFill>
              </w:rPr>
              <w:t>充电硐室</w:t>
            </w:r>
            <w:r>
              <w:rPr>
                <w:rFonts w:hint="eastAsia" w:ascii="仿宋_GB2312" w:eastAsia="仿宋_GB2312"/>
                <w:color w:val="000000" w:themeColor="text1"/>
                <w:sz w:val="24"/>
                <w:szCs w:val="24"/>
                <w:highlight w:val="none"/>
                <w14:textFill>
                  <w14:solidFill>
                    <w14:schemeClr w14:val="tx1"/>
                  </w14:solidFill>
                </w14:textFill>
              </w:rPr>
              <w:t>着火</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，切断电源，停止充电，加强通风并及时运出蓄电池；</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（六）硐室无防火门的，挂风障控制入风，积极灭火。</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10.1.1.3.8</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火灾发生在倾斜上行风流巷道，应保持正常风流方向，可适当减少风量。</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10.1.1.3.9</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火源在</w:t>
            </w:r>
            <w:r>
              <w:rPr>
                <w:rFonts w:hint="eastAsia" w:ascii="仿宋_GB2312" w:hAnsi="宋体" w:eastAsia="仿宋_GB2312"/>
                <w:sz w:val="24"/>
                <w:szCs w:val="24"/>
                <w:highlight w:val="none"/>
              </w:rPr>
              <w:t>倾斜巷道</w:t>
            </w:r>
            <w:r>
              <w:rPr>
                <w:rFonts w:hint="eastAsia" w:ascii="仿宋_GB2312" w:hAnsi="宋体" w:eastAsia="仿宋_GB2312"/>
                <w:sz w:val="24"/>
                <w:szCs w:val="24"/>
                <w:highlight w:val="none"/>
                <w:bdr w:val="single" w:color="auto" w:sz="4" w:space="0"/>
                <w:shd w:val="pct10" w:color="auto" w:fill="FFFFFF"/>
              </w:rPr>
              <w:t>中时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应利用联络巷等通道接近火源进行灭火。不能接近火源时，可利用矿车、箕斗，将喷水器送到巷道中灭火，或发射高倍数泡沫、惰气进行远距离灭火。需要</w:t>
            </w:r>
            <w:r>
              <w:rPr>
                <w:rFonts w:hint="eastAsia" w:ascii="仿宋_GB2312" w:hAnsi="宋体" w:eastAsia="仿宋_GB2312"/>
                <w:sz w:val="24"/>
                <w:szCs w:val="24"/>
                <w:highlight w:val="none"/>
              </w:rPr>
              <w:t>从下方向上灭火时，</w:t>
            </w:r>
            <w:r>
              <w:rPr>
                <w:rFonts w:hint="eastAsia" w:ascii="仿宋_GB2312" w:hAnsi="宋体" w:eastAsia="仿宋_GB2312"/>
                <w:sz w:val="24"/>
                <w:szCs w:val="24"/>
                <w:highlight w:val="none"/>
                <w:bdr w:val="single" w:color="auto" w:sz="4" w:space="0"/>
                <w:shd w:val="pct10" w:color="auto" w:fill="FFFFFF"/>
              </w:rPr>
              <w:t>应采取措施</w:t>
            </w:r>
            <w:r>
              <w:rPr>
                <w:rFonts w:hint="eastAsia" w:ascii="仿宋_GB2312" w:hAnsi="宋体" w:eastAsia="仿宋_GB2312"/>
                <w:sz w:val="24"/>
                <w:szCs w:val="24"/>
                <w:highlight w:val="none"/>
              </w:rPr>
              <w:t>防止落石和燃烧物掉落伤人。</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10.1.1.3.10</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位于矿井或一翼总进风道中的平巷、石门和其它水平巷道发生火灾时，</w:t>
            </w:r>
            <w:r>
              <w:rPr>
                <w:rFonts w:hint="eastAsia" w:ascii="仿宋_GB2312" w:hAnsi="宋体" w:eastAsia="仿宋_GB2312"/>
                <w:sz w:val="24"/>
                <w:szCs w:val="24"/>
                <w:highlight w:val="none"/>
                <w:bdr w:val="single" w:color="auto" w:sz="4" w:space="0"/>
                <w:shd w:val="pct10" w:color="auto" w:fill="FFFFFF"/>
              </w:rPr>
              <w:t>应采取有效措施控风；如</w:t>
            </w:r>
            <w:r>
              <w:rPr>
                <w:rFonts w:hint="eastAsia" w:ascii="仿宋_GB2312" w:hAnsi="宋体" w:eastAsia="仿宋_GB2312"/>
                <w:sz w:val="24"/>
                <w:szCs w:val="24"/>
                <w:highlight w:val="none"/>
              </w:rPr>
              <w:t>采取短路通风措施时，应防止</w:t>
            </w:r>
            <w:r>
              <w:rPr>
                <w:rFonts w:hint="eastAsia" w:ascii="仿宋_GB2312" w:hAnsi="宋体" w:eastAsia="仿宋_GB2312"/>
                <w:sz w:val="24"/>
                <w:szCs w:val="24"/>
                <w:highlight w:val="none"/>
                <w:bdr w:val="single" w:color="auto" w:sz="4" w:space="0"/>
                <w:shd w:val="pct10" w:color="auto" w:fill="FFFFFF"/>
              </w:rPr>
              <w:t>烟流逆转。</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黑体" w:hAnsi="黑体" w:eastAsia="黑体"/>
                <w:color w:val="000000" w:themeColor="text1"/>
                <w:sz w:val="24"/>
                <w:szCs w:val="24"/>
                <w:highlight w:val="none"/>
                <w14:textFill>
                  <w14:solidFill>
                    <w14:schemeClr w14:val="tx1"/>
                  </w14:solidFill>
                </w14:textFill>
              </w:rPr>
              <w:t>井下巷道火灾应当采取下列措施：</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（一）倾斜上行风流巷道发生火灾，保持正常风流方向，可以适当减少风量，</w:t>
            </w:r>
            <w:r>
              <w:rPr>
                <w:rFonts w:hint="eastAsia" w:ascii="黑体" w:hAnsi="黑体" w:eastAsia="黑体"/>
                <w:color w:val="000000" w:themeColor="text1"/>
                <w:sz w:val="24"/>
                <w:szCs w:val="24"/>
                <w:highlight w:val="none"/>
                <w14:textFill>
                  <w14:solidFill>
                    <w14:schemeClr w14:val="tx1"/>
                  </w14:solidFill>
                </w14:textFill>
              </w:rPr>
              <w:t>防止与着火巷道并联的巷道发生风流逆转；</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倾斜下行风流巷道发生火灾，防止发生风流逆转，不得在着火巷道由上向下接近火源灭火</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在倾斜巷道从下向上灭火时，</w:t>
            </w:r>
            <w:r>
              <w:rPr>
                <w:rFonts w:hint="eastAsia" w:ascii="仿宋_GB2312" w:eastAsia="仿宋_GB2312"/>
                <w:color w:val="000000" w:themeColor="text1"/>
                <w:sz w:val="24"/>
                <w:szCs w:val="24"/>
                <w:highlight w:val="none"/>
                <w14:textFill>
                  <w14:solidFill>
                    <w14:schemeClr w14:val="tx1"/>
                  </w14:solidFill>
                </w14:textFill>
              </w:rPr>
              <w:t>防止冒落岩石和燃烧物掉落伤人；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（四）矿井或者一翼总进风道中的平巷、石门或者其他水平巷道发生火灾，</w:t>
            </w:r>
            <w:r>
              <w:rPr>
                <w:rFonts w:hint="eastAsia" w:ascii="黑体" w:hAnsi="黑体" w:eastAsia="黑体"/>
                <w:color w:val="000000" w:themeColor="text1"/>
                <w:sz w:val="24"/>
                <w:szCs w:val="24"/>
                <w:highlight w:val="none"/>
                <w14:textFill>
                  <w14:solidFill>
                    <w14:schemeClr w14:val="tx1"/>
                  </w14:solidFill>
                </w14:textFill>
              </w:rPr>
              <w:t>根据具体情况采取反风、风流短路或者正常通风，</w:t>
            </w:r>
            <w:r>
              <w:rPr>
                <w:rFonts w:hint="eastAsia" w:ascii="仿宋_GB2312" w:eastAsia="仿宋_GB2312"/>
                <w:color w:val="000000" w:themeColor="text1"/>
                <w:sz w:val="24"/>
                <w:szCs w:val="24"/>
                <w:highlight w:val="none"/>
                <w14:textFill>
                  <w14:solidFill>
                    <w14:schemeClr w14:val="tx1"/>
                  </w14:solidFill>
                </w14:textFill>
              </w:rPr>
              <w:t>采取风流短路时防止</w:t>
            </w:r>
            <w:r>
              <w:rPr>
                <w:rFonts w:hint="eastAsia" w:ascii="黑体" w:hAnsi="黑体" w:eastAsia="黑体"/>
                <w:color w:val="000000" w:themeColor="text1"/>
                <w:sz w:val="24"/>
                <w:szCs w:val="24"/>
                <w:highlight w:val="none"/>
                <w14:textFill>
                  <w14:solidFill>
                    <w14:schemeClr w14:val="tx1"/>
                  </w14:solidFill>
                </w14:textFill>
              </w:rPr>
              <w:t>风流紊乱</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架线式电机车巷道发生火灾，先切断电源，并将线路接地，接地点在可见范围内</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带式输送机运输巷道发生火灾，先停止输送机，关闭电源，后进行灭火</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10.1.1.3.13</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独头巷道</w:t>
            </w:r>
            <w:r>
              <w:rPr>
                <w:rFonts w:hint="eastAsia" w:ascii="仿宋_GB2312" w:hAnsi="宋体" w:eastAsia="仿宋_GB2312"/>
                <w:sz w:val="24"/>
                <w:szCs w:val="24"/>
                <w:highlight w:val="none"/>
                <w:bdr w:val="single" w:color="auto" w:sz="4" w:space="0"/>
                <w:shd w:val="pct10" w:color="auto" w:fill="FFFFFF"/>
              </w:rPr>
              <w:t>发生</w:t>
            </w:r>
            <w:r>
              <w:rPr>
                <w:rFonts w:hint="eastAsia" w:ascii="仿宋_GB2312" w:hAnsi="宋体" w:eastAsia="仿宋_GB2312"/>
                <w:sz w:val="24"/>
                <w:szCs w:val="24"/>
                <w:highlight w:val="none"/>
              </w:rPr>
              <w:t>火灾时，</w:t>
            </w:r>
            <w:r>
              <w:rPr>
                <w:rFonts w:hint="eastAsia" w:ascii="仿宋_GB2312" w:hAnsi="宋体" w:eastAsia="仿宋_GB2312"/>
                <w:sz w:val="24"/>
                <w:szCs w:val="24"/>
                <w:highlight w:val="none"/>
                <w:bdr w:val="single" w:color="auto" w:sz="4" w:space="0"/>
                <w:shd w:val="pct10" w:color="auto" w:fill="FFFFFF"/>
              </w:rPr>
              <w:t>应在维持局部通风机正常通风的情况下，积极灭火。矿山救护队</w:t>
            </w:r>
            <w:r>
              <w:rPr>
                <w:rFonts w:hint="eastAsia" w:ascii="仿宋_GB2312" w:hAnsi="宋体" w:eastAsia="仿宋_GB2312"/>
                <w:sz w:val="24"/>
                <w:szCs w:val="24"/>
                <w:highlight w:val="none"/>
              </w:rPr>
              <w:t>到达现场后，</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保持独头巷道的通风原状，即风机停止运转的不要开启，风机开启的不要停止，进行</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后再采取措施。</w:t>
            </w:r>
          </w:p>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10.1.1.3.1</w:t>
            </w:r>
            <w:r>
              <w:rPr>
                <w:rFonts w:hint="default" w:ascii="仿宋_GB2312" w:hAnsi="宋体" w:eastAsia="仿宋_GB2312"/>
                <w:sz w:val="24"/>
                <w:szCs w:val="24"/>
                <w:highlight w:val="none"/>
                <w:lang w:val="en"/>
              </w:rPr>
              <w:t xml:space="preserve">4 </w:t>
            </w:r>
            <w:r>
              <w:rPr>
                <w:rFonts w:hint="eastAsia" w:ascii="仿宋_GB2312" w:hAnsi="宋体" w:eastAsia="仿宋_GB2312"/>
                <w:sz w:val="24"/>
                <w:szCs w:val="24"/>
                <w:highlight w:val="none"/>
                <w:bdr w:val="single" w:color="auto" w:sz="4" w:space="0"/>
                <w:shd w:val="pct10" w:color="auto" w:fill="FFFFFF"/>
              </w:rPr>
              <w:t>矿山救护队到达井下，已经知道发火巷道有爆炸危险，在不需要救人的情况下，指挥员不得派小队进入着火地点冒险灭火或探险；已经通风的独头巷道如果瓦斯浓度仍然迅速增长，也不得入内灭火，而应</w:t>
            </w:r>
            <w:r>
              <w:rPr>
                <w:rFonts w:hint="eastAsia" w:ascii="仿宋_GB2312" w:hAnsi="宋体" w:eastAsia="仿宋_GB2312"/>
                <w:sz w:val="24"/>
                <w:szCs w:val="24"/>
                <w:highlight w:val="none"/>
              </w:rPr>
              <w:t>在远离火区的安全地点建筑风墙，</w:t>
            </w:r>
            <w:r>
              <w:rPr>
                <w:rFonts w:hint="eastAsia" w:ascii="仿宋_GB2312" w:hAnsi="宋体" w:eastAsia="仿宋_GB2312"/>
                <w:sz w:val="24"/>
                <w:szCs w:val="24"/>
                <w:highlight w:val="none"/>
                <w:bdr w:val="single" w:color="auto" w:sz="4" w:space="0"/>
                <w:shd w:val="pct10" w:color="auto" w:fill="FFFFFF"/>
              </w:rPr>
              <w:t>具体位置由救护指挥部确定</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10.1.1.3.15</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在扑灭独头巷道火灾时，矿山救护队必须遵守下列规定：</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a)</w:t>
            </w:r>
            <w:r>
              <w:rPr>
                <w:rFonts w:hint="eastAsia" w:ascii="仿宋_GB2312" w:eastAsia="仿宋_GB2312"/>
                <w:sz w:val="24"/>
                <w:szCs w:val="24"/>
                <w:highlight w:val="none"/>
                <w:bdr w:val="single" w:color="auto" w:sz="4" w:space="0"/>
                <w:shd w:val="pct10" w:color="auto" w:fill="FFFFFF"/>
              </w:rPr>
              <w:t>平巷</w:t>
            </w:r>
            <w:r>
              <w:rPr>
                <w:rFonts w:hint="eastAsia" w:ascii="仿宋_GB2312" w:eastAsia="仿宋_GB2312"/>
                <w:sz w:val="24"/>
                <w:szCs w:val="24"/>
                <w:highlight w:val="none"/>
              </w:rPr>
              <w:t>独头巷道</w:t>
            </w:r>
            <w:r>
              <w:rPr>
                <w:rFonts w:hint="eastAsia" w:ascii="仿宋_GB2312" w:eastAsia="仿宋_GB2312"/>
                <w:sz w:val="24"/>
                <w:szCs w:val="24"/>
                <w:highlight w:val="none"/>
                <w:bdr w:val="single" w:color="auto" w:sz="4" w:space="0"/>
                <w:shd w:val="pct10" w:color="auto" w:fill="FFFFFF"/>
              </w:rPr>
              <w:t>掘进头</w:t>
            </w:r>
            <w:r>
              <w:rPr>
                <w:rFonts w:hint="eastAsia" w:ascii="仿宋_GB2312" w:eastAsia="仿宋_GB2312"/>
                <w:sz w:val="24"/>
                <w:szCs w:val="24"/>
                <w:highlight w:val="none"/>
              </w:rPr>
              <w:t>发生火灾，瓦斯浓度不超过2％时，应在通风的</w:t>
            </w:r>
            <w:r>
              <w:rPr>
                <w:rFonts w:hint="eastAsia" w:ascii="仿宋_GB2312" w:eastAsia="仿宋_GB2312"/>
                <w:sz w:val="24"/>
                <w:szCs w:val="24"/>
                <w:highlight w:val="none"/>
                <w:bdr w:val="single" w:color="auto" w:sz="4" w:space="0"/>
                <w:shd w:val="pct10" w:color="auto" w:fill="FFFFFF"/>
              </w:rPr>
              <w:t>情况</w:t>
            </w:r>
            <w:r>
              <w:rPr>
                <w:rFonts w:hint="eastAsia" w:ascii="仿宋_GB2312" w:eastAsia="仿宋_GB2312"/>
                <w:sz w:val="24"/>
                <w:szCs w:val="24"/>
                <w:highlight w:val="none"/>
              </w:rPr>
              <w:t>下采用直接灭火。灭火后，</w:t>
            </w:r>
            <w:r>
              <w:rPr>
                <w:rFonts w:hint="eastAsia" w:ascii="仿宋_GB2312" w:eastAsia="仿宋_GB2312"/>
                <w:sz w:val="24"/>
                <w:szCs w:val="24"/>
                <w:highlight w:val="none"/>
                <w:bdr w:val="single" w:color="auto" w:sz="4" w:space="0"/>
                <w:shd w:val="pct10" w:color="auto" w:fill="FFFFFF"/>
              </w:rPr>
              <w:t>必须仔细</w:t>
            </w:r>
            <w:r>
              <w:rPr>
                <w:rFonts w:hint="eastAsia" w:ascii="仿宋_GB2312" w:eastAsia="仿宋_GB2312"/>
                <w:sz w:val="24"/>
                <w:szCs w:val="24"/>
                <w:highlight w:val="none"/>
              </w:rPr>
              <w:t>清查阴燃火点，防止复燃</w:t>
            </w:r>
            <w:r>
              <w:rPr>
                <w:rFonts w:hint="eastAsia" w:ascii="仿宋_GB2312" w:eastAsia="仿宋_GB2312"/>
                <w:sz w:val="24"/>
                <w:szCs w:val="24"/>
                <w:highlight w:val="none"/>
                <w:bdr w:val="single" w:color="auto" w:sz="4" w:space="0"/>
                <w:shd w:val="pct10" w:color="auto" w:fill="FFFFFF"/>
              </w:rPr>
              <w:t>引起爆炸</w:t>
            </w:r>
            <w:r>
              <w:rPr>
                <w:rFonts w:hint="eastAsia" w:ascii="仿宋_GB2312"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hint="eastAsia" w:ascii="仿宋_GB2312" w:eastAsia="仿宋_GB2312"/>
                <w:sz w:val="24"/>
                <w:szCs w:val="24"/>
                <w:highlight w:val="none"/>
                <w:bdr w:val="single" w:color="auto" w:sz="4" w:space="0"/>
                <w:shd w:val="pct10" w:color="auto" w:fill="FFFFFF"/>
              </w:rPr>
              <w:t>火灾发生在平巷</w:t>
            </w:r>
            <w:r>
              <w:rPr>
                <w:rFonts w:hint="eastAsia" w:ascii="仿宋_GB2312" w:eastAsia="仿宋_GB2312"/>
                <w:sz w:val="24"/>
                <w:szCs w:val="24"/>
                <w:highlight w:val="none"/>
              </w:rPr>
              <w:t>独头煤巷的中段时，灭火中必须注意火源以里的瓦斯情况，设专人随时检测，严禁将已积聚的瓦斯经过火点排出。</w:t>
            </w:r>
            <w:r>
              <w:rPr>
                <w:rFonts w:hint="eastAsia" w:ascii="仿宋_GB2312" w:eastAsia="仿宋_GB2312"/>
                <w:sz w:val="24"/>
                <w:szCs w:val="24"/>
                <w:highlight w:val="none"/>
                <w:bdr w:val="single" w:color="auto" w:sz="4" w:space="0"/>
                <w:shd w:val="pct10" w:color="auto" w:fill="FFFFFF"/>
              </w:rPr>
              <w:t>如果</w:t>
            </w:r>
            <w:r>
              <w:rPr>
                <w:rFonts w:hint="eastAsia" w:ascii="仿宋_GB2312" w:eastAsia="仿宋_GB2312"/>
                <w:sz w:val="24"/>
                <w:szCs w:val="24"/>
                <w:highlight w:val="none"/>
              </w:rPr>
              <w:t>情况不清，</w:t>
            </w:r>
            <w:r>
              <w:rPr>
                <w:rFonts w:hint="eastAsia" w:ascii="仿宋_GB2312" w:eastAsia="仿宋_GB2312"/>
                <w:sz w:val="24"/>
                <w:szCs w:val="24"/>
                <w:highlight w:val="none"/>
                <w:bdr w:val="single" w:color="auto" w:sz="4" w:space="0"/>
                <w:shd w:val="pct10" w:color="auto" w:fill="FFFFFF"/>
              </w:rPr>
              <w:t>应远距离</w:t>
            </w:r>
            <w:r>
              <w:rPr>
                <w:rFonts w:hint="eastAsia" w:ascii="仿宋_GB2312" w:eastAsia="仿宋_GB2312"/>
                <w:sz w:val="24"/>
                <w:szCs w:val="24"/>
                <w:highlight w:val="none"/>
              </w:rPr>
              <w:t>封闭。</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rPr>
              <w:t>火灾发生</w:t>
            </w:r>
            <w:r>
              <w:rPr>
                <w:rFonts w:hint="eastAsia" w:ascii="仿宋_GB2312" w:eastAsia="仿宋_GB2312"/>
                <w:sz w:val="24"/>
                <w:szCs w:val="24"/>
                <w:highlight w:val="none"/>
                <w:bdr w:val="single" w:color="auto" w:sz="4" w:space="0"/>
                <w:shd w:val="pct10" w:color="auto" w:fill="FFFFFF"/>
              </w:rPr>
              <w:t>在上山独头煤巷掘进头时</w:t>
            </w:r>
            <w:r>
              <w:rPr>
                <w:rFonts w:hint="eastAsia" w:ascii="仿宋_GB2312" w:eastAsia="仿宋_GB2312"/>
                <w:sz w:val="24"/>
                <w:szCs w:val="24"/>
                <w:highlight w:val="none"/>
              </w:rPr>
              <w:t>，在瓦斯浓度不超过2％的</w:t>
            </w:r>
            <w:r>
              <w:rPr>
                <w:rFonts w:hint="eastAsia" w:ascii="仿宋_GB2312" w:eastAsia="仿宋_GB2312"/>
                <w:sz w:val="24"/>
                <w:szCs w:val="24"/>
                <w:highlight w:val="none"/>
                <w:bdr w:val="single" w:color="auto" w:sz="4" w:space="0"/>
                <w:shd w:val="pct10" w:color="auto" w:fill="FFFFFF"/>
              </w:rPr>
              <w:t>情况下</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有条件时应</w:t>
            </w:r>
            <w:r>
              <w:rPr>
                <w:rFonts w:hint="eastAsia" w:ascii="仿宋_GB2312" w:eastAsia="仿宋_GB2312"/>
                <w:sz w:val="24"/>
                <w:szCs w:val="24"/>
                <w:highlight w:val="none"/>
              </w:rPr>
              <w:t>直接灭火，</w:t>
            </w:r>
            <w:r>
              <w:rPr>
                <w:rFonts w:hint="eastAsia" w:ascii="仿宋_GB2312" w:eastAsia="仿宋_GB2312"/>
                <w:sz w:val="24"/>
                <w:szCs w:val="24"/>
                <w:highlight w:val="none"/>
                <w:bdr w:val="single" w:color="auto" w:sz="4" w:space="0"/>
                <w:shd w:val="pct10" w:color="auto" w:fill="FFFFFF"/>
              </w:rPr>
              <w:t>灭火中应</w:t>
            </w:r>
            <w:r>
              <w:rPr>
                <w:rFonts w:hint="eastAsia" w:ascii="仿宋_GB2312" w:eastAsia="仿宋_GB2312"/>
                <w:sz w:val="24"/>
                <w:szCs w:val="24"/>
                <w:highlight w:val="none"/>
              </w:rPr>
              <w:t>加强通风；</w:t>
            </w:r>
            <w:r>
              <w:rPr>
                <w:rFonts w:hint="eastAsia" w:ascii="仿宋_GB2312" w:eastAsia="仿宋_GB2312"/>
                <w:sz w:val="24"/>
                <w:szCs w:val="24"/>
                <w:highlight w:val="none"/>
                <w:bdr w:val="single" w:color="auto" w:sz="4" w:space="0"/>
                <w:shd w:val="pct10" w:color="auto" w:fill="FFFFFF"/>
              </w:rPr>
              <w:t>如</w:t>
            </w:r>
            <w:r>
              <w:rPr>
                <w:rFonts w:hint="eastAsia" w:ascii="仿宋_GB2312" w:eastAsia="仿宋_GB2312"/>
                <w:sz w:val="24"/>
                <w:szCs w:val="24"/>
                <w:highlight w:val="none"/>
              </w:rPr>
              <w:t>瓦斯超过2％</w:t>
            </w:r>
            <w:r>
              <w:rPr>
                <w:rFonts w:hint="eastAsia" w:ascii="仿宋_GB2312" w:eastAsia="仿宋_GB2312"/>
                <w:sz w:val="24"/>
                <w:szCs w:val="24"/>
                <w:highlight w:val="none"/>
                <w:bdr w:val="single" w:color="auto" w:sz="4" w:space="0"/>
                <w:shd w:val="pct10" w:color="auto" w:fill="FFFFFF"/>
              </w:rPr>
              <w:t>仍在继续上升</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应</w:t>
            </w:r>
            <w:r>
              <w:rPr>
                <w:rFonts w:hint="eastAsia" w:ascii="仿宋_GB2312" w:eastAsia="仿宋_GB2312"/>
                <w:sz w:val="24"/>
                <w:szCs w:val="24"/>
                <w:highlight w:val="none"/>
              </w:rPr>
              <w:t>立即</w:t>
            </w:r>
            <w:r>
              <w:rPr>
                <w:rFonts w:hint="eastAsia" w:ascii="仿宋_GB2312" w:eastAsia="仿宋_GB2312"/>
                <w:sz w:val="24"/>
                <w:szCs w:val="24"/>
                <w:highlight w:val="none"/>
                <w:bdr w:val="single" w:color="auto" w:sz="4" w:space="0"/>
                <w:shd w:val="pct10" w:color="auto" w:fill="FFFFFF"/>
              </w:rPr>
              <w:t>把人员</w:t>
            </w:r>
            <w:r>
              <w:rPr>
                <w:rFonts w:hint="eastAsia" w:ascii="仿宋_GB2312" w:eastAsia="仿宋_GB2312"/>
                <w:sz w:val="24"/>
                <w:szCs w:val="24"/>
                <w:highlight w:val="none"/>
              </w:rPr>
              <w:t>撤</w:t>
            </w:r>
            <w:r>
              <w:rPr>
                <w:rFonts w:hint="eastAsia" w:ascii="仿宋_GB2312" w:eastAsia="仿宋_GB2312"/>
                <w:sz w:val="24"/>
                <w:szCs w:val="24"/>
                <w:highlight w:val="none"/>
                <w:bdr w:val="single" w:color="auto" w:sz="4" w:space="0"/>
                <w:shd w:val="pct10" w:color="auto" w:fill="FFFFFF"/>
              </w:rPr>
              <w:t>到安全地点，远距离进行</w:t>
            </w:r>
            <w:r>
              <w:rPr>
                <w:rFonts w:hint="eastAsia" w:ascii="仿宋_GB2312" w:eastAsia="仿宋_GB2312"/>
                <w:sz w:val="24"/>
                <w:szCs w:val="24"/>
                <w:highlight w:val="none"/>
              </w:rPr>
              <w:t>封闭。若火灾发生在</w:t>
            </w:r>
            <w:r>
              <w:rPr>
                <w:rFonts w:hint="eastAsia" w:ascii="仿宋_GB2312" w:eastAsia="仿宋_GB2312"/>
                <w:sz w:val="24"/>
                <w:szCs w:val="24"/>
                <w:highlight w:val="none"/>
                <w:bdr w:val="single" w:color="auto" w:sz="4" w:space="0"/>
                <w:shd w:val="pct10" w:color="auto" w:fill="FFFFFF"/>
              </w:rPr>
              <w:t>上山</w:t>
            </w:r>
            <w:r>
              <w:rPr>
                <w:rFonts w:hint="eastAsia" w:ascii="仿宋_GB2312" w:eastAsia="仿宋_GB2312"/>
                <w:sz w:val="24"/>
                <w:szCs w:val="24"/>
                <w:highlight w:val="none"/>
              </w:rPr>
              <w:t>独头巷的中段时，不得直接灭火，应在安全地点进行封闭。</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d)</w:t>
            </w:r>
            <w:r>
              <w:rPr>
                <w:rFonts w:hint="eastAsia" w:ascii="仿宋_GB2312" w:eastAsia="仿宋_GB2312"/>
                <w:sz w:val="24"/>
                <w:szCs w:val="24"/>
                <w:highlight w:val="none"/>
                <w:bdr w:val="single" w:color="auto" w:sz="4" w:space="0"/>
                <w:shd w:val="pct10" w:color="auto" w:fill="FFFFFF"/>
              </w:rPr>
              <w:t>上山独头煤巷火灾不管发生在什么地点，如果</w:t>
            </w:r>
            <w:r>
              <w:rPr>
                <w:rFonts w:hint="eastAsia" w:ascii="仿宋_GB2312" w:eastAsia="仿宋_GB2312"/>
                <w:sz w:val="24"/>
                <w:szCs w:val="24"/>
                <w:highlight w:val="none"/>
              </w:rPr>
              <w:t>局部通风机已经停止运转，在无需救人时，严禁进入灭火</w:t>
            </w:r>
            <w:r>
              <w:rPr>
                <w:rFonts w:hint="eastAsia" w:ascii="仿宋_GB2312" w:eastAsia="仿宋_GB2312"/>
                <w:sz w:val="24"/>
                <w:szCs w:val="24"/>
                <w:highlight w:val="none"/>
                <w:bdr w:val="single" w:color="auto" w:sz="4" w:space="0"/>
                <w:shd w:val="pct10" w:color="auto" w:fill="FFFFFF"/>
              </w:rPr>
              <w:t>或侦察，应立即撤出附近人员，远距离</w:t>
            </w:r>
            <w:r>
              <w:rPr>
                <w:rFonts w:hint="eastAsia" w:ascii="仿宋_GB2312" w:eastAsia="仿宋_GB2312"/>
                <w:sz w:val="24"/>
                <w:szCs w:val="24"/>
                <w:highlight w:val="none"/>
              </w:rPr>
              <w:t>进行封闭。</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eastAsia="仿宋_GB2312"/>
                <w:sz w:val="24"/>
                <w:szCs w:val="24"/>
                <w:highlight w:val="none"/>
              </w:rPr>
              <w:t>e)</w:t>
            </w:r>
            <w:r>
              <w:rPr>
                <w:rFonts w:hint="eastAsia" w:ascii="仿宋_GB2312" w:eastAsia="仿宋_GB2312"/>
                <w:sz w:val="24"/>
                <w:szCs w:val="24"/>
                <w:highlight w:val="none"/>
                <w:bdr w:val="single" w:color="auto" w:sz="4" w:space="0"/>
                <w:shd w:val="pct10" w:color="auto" w:fill="FFFFFF"/>
              </w:rPr>
              <w:t>火灾发生在下山独头煤巷掘进头时，在通风的情况下，瓦斯浓度不超过2％，可直接进行灭火。若发生在巷道中段时不得直接灭火，应远距离封闭。</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第九十九条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处</w:t>
            </w:r>
            <w:r>
              <w:rPr>
                <w:rFonts w:hint="eastAsia" w:ascii="黑体" w:hAnsi="黑体" w:eastAsia="黑体"/>
                <w:color w:val="000000" w:themeColor="text1"/>
                <w:sz w:val="24"/>
                <w:szCs w:val="24"/>
                <w:highlight w:val="none"/>
                <w:lang w:eastAsia="zh-CN"/>
                <w14:textFill>
                  <w14:solidFill>
                    <w14:schemeClr w14:val="tx1"/>
                  </w14:solidFill>
                </w14:textFill>
              </w:rPr>
              <w:t>置</w:t>
            </w:r>
            <w:r>
              <w:rPr>
                <w:rFonts w:hint="eastAsia" w:ascii="仿宋_GB2312" w:eastAsia="仿宋_GB2312"/>
                <w:color w:val="000000" w:themeColor="text1"/>
                <w:sz w:val="24"/>
                <w:szCs w:val="24"/>
                <w:highlight w:val="none"/>
                <w14:textFill>
                  <w14:solidFill>
                    <w14:schemeClr w14:val="tx1"/>
                  </w14:solidFill>
                </w14:textFill>
              </w:rPr>
              <w:t>独头巷道火灾</w:t>
            </w:r>
            <w:r>
              <w:rPr>
                <w:rFonts w:hint="eastAsia" w:ascii="黑体" w:hAnsi="黑体" w:eastAsia="黑体"/>
                <w:color w:val="000000" w:themeColor="text1"/>
                <w:sz w:val="24"/>
                <w:szCs w:val="24"/>
                <w:highlight w:val="none"/>
                <w14:textFill>
                  <w14:solidFill>
                    <w14:schemeClr w14:val="tx1"/>
                  </w14:solidFill>
                </w14:textFill>
              </w:rPr>
              <w:t>应当采取下列措施：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到达现场后，保持局部通风机通风原状，即风机停止运转的不要开启，风机开启的不要停止，进行</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后再采取</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水平</w:t>
            </w:r>
            <w:r>
              <w:rPr>
                <w:rFonts w:hint="eastAsia" w:ascii="仿宋_GB2312" w:eastAsia="仿宋_GB2312"/>
                <w:color w:val="000000" w:themeColor="text1"/>
                <w:sz w:val="24"/>
                <w:szCs w:val="24"/>
                <w:highlight w:val="none"/>
                <w14:textFill>
                  <w14:solidFill>
                    <w14:schemeClr w14:val="tx1"/>
                  </w14:solidFill>
                </w14:textFill>
              </w:rPr>
              <w:t>独头巷道迎头发生火灾，且瓦斯浓度不超过2％的，在通风的</w:t>
            </w:r>
            <w:r>
              <w:rPr>
                <w:rFonts w:hint="eastAsia" w:ascii="黑体" w:hAnsi="黑体" w:eastAsia="黑体"/>
                <w:color w:val="000000" w:themeColor="text1"/>
                <w:sz w:val="24"/>
                <w:szCs w:val="24"/>
                <w:highlight w:val="none"/>
                <w14:textFill>
                  <w14:solidFill>
                    <w14:schemeClr w14:val="tx1"/>
                  </w14:solidFill>
                </w14:textFill>
              </w:rPr>
              <w:t>前提</w:t>
            </w:r>
            <w:r>
              <w:rPr>
                <w:rFonts w:hint="eastAsia" w:ascii="仿宋_GB2312" w:eastAsia="仿宋_GB2312"/>
                <w:color w:val="000000" w:themeColor="text1"/>
                <w:sz w:val="24"/>
                <w:szCs w:val="24"/>
                <w:highlight w:val="none"/>
                <w14:textFill>
                  <w14:solidFill>
                    <w14:schemeClr w14:val="tx1"/>
                  </w14:solidFill>
                </w14:textFill>
              </w:rPr>
              <w:t>下直接灭火，灭火后清查和</w:t>
            </w:r>
            <w:r>
              <w:rPr>
                <w:rFonts w:hint="eastAsia" w:ascii="仿宋_GB2312" w:eastAsia="仿宋_GB2312"/>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阴燃火点，防止复燃；</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水平</w:t>
            </w:r>
            <w:r>
              <w:rPr>
                <w:rFonts w:hint="eastAsia" w:ascii="仿宋_GB2312" w:eastAsia="仿宋_GB2312"/>
                <w:color w:val="000000" w:themeColor="text1"/>
                <w:sz w:val="24"/>
                <w:szCs w:val="24"/>
                <w:highlight w:val="none"/>
                <w14:textFill>
                  <w14:solidFill>
                    <w14:schemeClr w14:val="tx1"/>
                  </w14:solidFill>
                </w14:textFill>
              </w:rPr>
              <w:t>独头巷道中段发生火灾，灭火时注意火源以里</w:t>
            </w:r>
            <w:r>
              <w:rPr>
                <w:rFonts w:hint="eastAsia" w:ascii="黑体" w:hAnsi="黑体" w:eastAsia="黑体"/>
                <w:color w:val="000000" w:themeColor="text1"/>
                <w:sz w:val="24"/>
                <w:szCs w:val="24"/>
                <w:highlight w:val="none"/>
                <w14:textFill>
                  <w14:solidFill>
                    <w14:schemeClr w14:val="tx1"/>
                  </w14:solidFill>
                </w14:textFill>
              </w:rPr>
              <w:t>巷道内</w:t>
            </w:r>
            <w:r>
              <w:rPr>
                <w:rFonts w:hint="eastAsia" w:ascii="仿宋_GB2312" w:eastAsia="仿宋_GB2312"/>
                <w:color w:val="000000" w:themeColor="text1"/>
                <w:sz w:val="24"/>
                <w:szCs w:val="24"/>
                <w:highlight w:val="none"/>
                <w14:textFill>
                  <w14:solidFill>
                    <w14:schemeClr w14:val="tx1"/>
                  </w14:solidFill>
                </w14:textFill>
              </w:rPr>
              <w:t>瓦斯情况，</w:t>
            </w:r>
            <w:r>
              <w:rPr>
                <w:rFonts w:hint="eastAsia" w:ascii="黑体" w:hAnsi="黑体" w:eastAsia="黑体"/>
                <w:color w:val="000000" w:themeColor="text1"/>
                <w:sz w:val="24"/>
                <w:szCs w:val="24"/>
                <w:highlight w:val="none"/>
                <w14:textFill>
                  <w14:solidFill>
                    <w14:schemeClr w14:val="tx1"/>
                  </w14:solidFill>
                </w14:textFill>
              </w:rPr>
              <w:t>防止积聚的</w:t>
            </w:r>
            <w:r>
              <w:rPr>
                <w:rFonts w:hint="eastAsia" w:ascii="仿宋_GB2312" w:eastAsia="仿宋_GB2312"/>
                <w:color w:val="000000" w:themeColor="text1"/>
                <w:sz w:val="24"/>
                <w:szCs w:val="24"/>
                <w:highlight w:val="none"/>
                <w14:textFill>
                  <w14:solidFill>
                    <w14:schemeClr w14:val="tx1"/>
                  </w14:solidFill>
                </w14:textFill>
              </w:rPr>
              <w:t>瓦斯经过火点，情况不明的，</w:t>
            </w:r>
            <w:r>
              <w:rPr>
                <w:rFonts w:hint="eastAsia" w:ascii="黑体" w:hAnsi="黑体" w:eastAsia="黑体"/>
                <w:color w:val="000000" w:themeColor="text1"/>
                <w:sz w:val="24"/>
                <w:szCs w:val="24"/>
                <w:highlight w:val="none"/>
                <w14:textFill>
                  <w14:solidFill>
                    <w14:schemeClr w14:val="tx1"/>
                  </w14:solidFill>
                </w14:textFill>
              </w:rPr>
              <w:t>在安全地点进行</w:t>
            </w:r>
            <w:r>
              <w:rPr>
                <w:rFonts w:hint="eastAsia" w:ascii="仿宋_GB2312" w:eastAsia="仿宋_GB2312"/>
                <w:color w:val="000000" w:themeColor="text1"/>
                <w:sz w:val="24"/>
                <w:szCs w:val="24"/>
                <w:highlight w:val="none"/>
                <w14:textFill>
                  <w14:solidFill>
                    <w14:schemeClr w14:val="tx1"/>
                  </w14:solidFill>
                </w14:textFill>
              </w:rPr>
              <w:t>封闭；</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倾斜独头巷道迎头</w:t>
            </w:r>
            <w:r>
              <w:rPr>
                <w:rFonts w:hint="eastAsia" w:ascii="仿宋_GB2312" w:eastAsia="仿宋_GB2312"/>
                <w:color w:val="000000" w:themeColor="text1"/>
                <w:sz w:val="24"/>
                <w:szCs w:val="24"/>
                <w:highlight w:val="none"/>
                <w14:textFill>
                  <w14:solidFill>
                    <w14:schemeClr w14:val="tx1"/>
                  </w14:solidFill>
                </w14:textFill>
              </w:rPr>
              <w:t>发生火灾，</w:t>
            </w:r>
            <w:r>
              <w:rPr>
                <w:rFonts w:hint="eastAsia" w:ascii="黑体" w:hAnsi="黑体" w:eastAsia="黑体"/>
                <w:color w:val="000000" w:themeColor="text1"/>
                <w:sz w:val="24"/>
                <w:szCs w:val="24"/>
                <w:highlight w:val="none"/>
                <w14:textFill>
                  <w14:solidFill>
                    <w14:schemeClr w14:val="tx1"/>
                  </w14:solidFill>
                </w14:textFill>
              </w:rPr>
              <w:t>且</w:t>
            </w:r>
            <w:r>
              <w:rPr>
                <w:rFonts w:hint="eastAsia" w:ascii="仿宋_GB2312" w:eastAsia="仿宋_GB2312"/>
                <w:color w:val="000000" w:themeColor="text1"/>
                <w:sz w:val="24"/>
                <w:szCs w:val="24"/>
                <w:highlight w:val="none"/>
                <w14:textFill>
                  <w14:solidFill>
                    <w14:schemeClr w14:val="tx1"/>
                  </w14:solidFill>
                </w14:textFill>
              </w:rPr>
              <w:t>瓦斯浓度不超过2％时，</w:t>
            </w:r>
            <w:r>
              <w:rPr>
                <w:rFonts w:hint="eastAsia" w:ascii="黑体" w:hAnsi="黑体" w:eastAsia="黑体"/>
                <w:color w:val="000000" w:themeColor="text1"/>
                <w:sz w:val="24"/>
                <w:szCs w:val="24"/>
                <w:highlight w:val="none"/>
                <w14:textFill>
                  <w14:solidFill>
                    <w14:schemeClr w14:val="tx1"/>
                  </w14:solidFill>
                </w14:textFill>
              </w:rPr>
              <w:t>在</w:t>
            </w:r>
            <w:r>
              <w:rPr>
                <w:rFonts w:hint="eastAsia" w:ascii="仿宋_GB2312" w:eastAsia="仿宋_GB2312"/>
                <w:color w:val="000000" w:themeColor="text1"/>
                <w:sz w:val="24"/>
                <w:szCs w:val="24"/>
                <w:highlight w:val="none"/>
                <w14:textFill>
                  <w14:solidFill>
                    <w14:schemeClr w14:val="tx1"/>
                  </w14:solidFill>
                </w14:textFill>
              </w:rPr>
              <w:t>加强通风</w:t>
            </w:r>
            <w:r>
              <w:rPr>
                <w:rFonts w:hint="eastAsia" w:ascii="黑体" w:hAnsi="黑体" w:eastAsia="黑体"/>
                <w:color w:val="000000" w:themeColor="text1"/>
                <w:sz w:val="24"/>
                <w:szCs w:val="24"/>
                <w:highlight w:val="none"/>
                <w14:textFill>
                  <w14:solidFill>
                    <w14:schemeClr w14:val="tx1"/>
                  </w14:solidFill>
                </w14:textFill>
              </w:rPr>
              <w:t>的情况下可以</w:t>
            </w:r>
            <w:r>
              <w:rPr>
                <w:rFonts w:hint="eastAsia" w:ascii="仿宋_GB2312" w:eastAsia="仿宋_GB2312"/>
                <w:color w:val="000000" w:themeColor="text1"/>
                <w:sz w:val="24"/>
                <w:szCs w:val="24"/>
                <w:highlight w:val="none"/>
                <w14:textFill>
                  <w14:solidFill>
                    <w14:schemeClr w14:val="tx1"/>
                  </w14:solidFill>
                </w14:textFill>
              </w:rPr>
              <w:t>直接灭火。瓦斯浓度超过2％</w:t>
            </w:r>
            <w:r>
              <w:rPr>
                <w:rFonts w:hint="eastAsia" w:ascii="黑体" w:hAnsi="黑体" w:eastAsia="黑体"/>
                <w:color w:val="000000" w:themeColor="text1"/>
                <w:sz w:val="24"/>
                <w:szCs w:val="24"/>
                <w:highlight w:val="none"/>
                <w14:textFill>
                  <w14:solidFill>
                    <w14:schemeClr w14:val="tx1"/>
                  </w14:solidFill>
                </w14:textFill>
              </w:rPr>
              <w:t>时</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立即撤离，并在安全地点进行封闭；</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倾斜</w:t>
            </w:r>
            <w:r>
              <w:rPr>
                <w:rFonts w:hint="eastAsia" w:ascii="仿宋_GB2312" w:eastAsia="仿宋_GB2312"/>
                <w:color w:val="000000" w:themeColor="text1"/>
                <w:sz w:val="24"/>
                <w:szCs w:val="24"/>
                <w:highlight w:val="none"/>
                <w14:textFill>
                  <w14:solidFill>
                    <w14:schemeClr w14:val="tx1"/>
                  </w14:solidFill>
                </w14:textFill>
              </w:rPr>
              <w:t>独头巷道中段发生火灾，不得直接灭火，在安全地点进行封闭；</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（六）局部通风机已经停止运转，</w:t>
            </w:r>
            <w:r>
              <w:rPr>
                <w:rFonts w:hint="eastAsia" w:ascii="黑体" w:hAnsi="黑体" w:eastAsia="黑体"/>
                <w:color w:val="000000" w:themeColor="text1"/>
                <w:sz w:val="24"/>
                <w:szCs w:val="24"/>
                <w:highlight w:val="none"/>
                <w14:textFill>
                  <w14:solidFill>
                    <w14:schemeClr w14:val="tx1"/>
                  </w14:solidFill>
                </w14:textFill>
              </w:rPr>
              <w:t>且</w:t>
            </w:r>
            <w:r>
              <w:rPr>
                <w:rFonts w:hint="eastAsia" w:ascii="仿宋_GB2312" w:eastAsia="仿宋_GB2312"/>
                <w:color w:val="000000" w:themeColor="text1"/>
                <w:sz w:val="24"/>
                <w:szCs w:val="24"/>
                <w:highlight w:val="none"/>
                <w14:textFill>
                  <w14:solidFill>
                    <w14:schemeClr w14:val="tx1"/>
                  </w14:solidFill>
                </w14:textFill>
              </w:rPr>
              <w:t>无需抢救人员的，无论火源位于何处，</w:t>
            </w:r>
            <w:r>
              <w:rPr>
                <w:rFonts w:hint="eastAsia" w:ascii="黑体" w:hAnsi="黑体" w:eastAsia="黑体"/>
                <w:color w:val="000000" w:themeColor="text1"/>
                <w:sz w:val="24"/>
                <w:szCs w:val="24"/>
                <w:highlight w:val="none"/>
                <w14:textFill>
                  <w14:solidFill>
                    <w14:schemeClr w14:val="tx1"/>
                  </w14:solidFill>
                </w14:textFill>
              </w:rPr>
              <w:t>均在安全地点</w:t>
            </w:r>
            <w:r>
              <w:rPr>
                <w:rFonts w:hint="eastAsia" w:ascii="仿宋_GB2312" w:eastAsia="仿宋_GB2312"/>
                <w:color w:val="000000" w:themeColor="text1"/>
                <w:sz w:val="24"/>
                <w:szCs w:val="24"/>
                <w:highlight w:val="none"/>
                <w14:textFill>
                  <w14:solidFill>
                    <w14:schemeClr w14:val="tx1"/>
                  </w14:solidFill>
                </w14:textFill>
              </w:rPr>
              <w:t>进行封闭，不得进入直接灭火。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10.1.1.3.</w:t>
            </w:r>
            <w:r>
              <w:rPr>
                <w:rFonts w:hint="default" w:ascii="仿宋_GB2312" w:hAnsi="宋体" w:eastAsia="仿宋_GB2312"/>
                <w:sz w:val="24"/>
                <w:szCs w:val="24"/>
                <w:highlight w:val="none"/>
                <w:lang w:val="en"/>
              </w:rPr>
              <w:t xml:space="preserve">7 </w:t>
            </w:r>
            <w:r>
              <w:rPr>
                <w:rFonts w:hint="eastAsia" w:ascii="仿宋_GB2312" w:hAnsi="宋体" w:eastAsia="仿宋_GB2312"/>
                <w:sz w:val="24"/>
                <w:szCs w:val="24"/>
                <w:highlight w:val="none"/>
              </w:rPr>
              <w:t>火灾发生在采区或采煤工作面进风巷，为抢救人员，有条件时可进行区域反风；为控制火势减少风量时，应防止灾区缺氧和瓦斯积聚。</w:t>
            </w:r>
          </w:p>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10.1.1.3.11</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采煤</w:t>
            </w:r>
            <w:r>
              <w:rPr>
                <w:rFonts w:hint="eastAsia" w:ascii="仿宋_GB2312" w:hAnsi="宋体" w:eastAsia="仿宋_GB2312"/>
                <w:sz w:val="24"/>
                <w:szCs w:val="24"/>
                <w:highlight w:val="none"/>
              </w:rPr>
              <w:t>工作面发生火灾时，</w:t>
            </w:r>
            <w:r>
              <w:rPr>
                <w:rFonts w:hint="eastAsia" w:ascii="仿宋_GB2312" w:hAnsi="宋体" w:eastAsia="仿宋_GB2312"/>
                <w:sz w:val="24"/>
                <w:szCs w:val="24"/>
                <w:highlight w:val="none"/>
                <w:bdr w:val="single" w:color="auto" w:sz="4" w:space="0"/>
                <w:shd w:val="pct10" w:color="auto" w:fill="FFFFFF"/>
              </w:rPr>
              <w:t>应做到</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从进风侧</w:t>
            </w:r>
            <w:r>
              <w:rPr>
                <w:rFonts w:hint="eastAsia" w:ascii="仿宋_GB2312" w:hAnsi="宋体" w:eastAsia="仿宋_GB2312"/>
                <w:sz w:val="24"/>
                <w:szCs w:val="24"/>
                <w:highlight w:val="none"/>
                <w:bdr w:val="single" w:color="auto" w:sz="4" w:space="0"/>
                <w:shd w:val="pct10" w:color="auto" w:fill="FFFFFF"/>
              </w:rPr>
              <w:t>利用各种手段</w:t>
            </w:r>
            <w:r>
              <w:rPr>
                <w:rFonts w:hint="eastAsia" w:ascii="仿宋_GB2312" w:hAnsi="宋体" w:eastAsia="仿宋_GB2312"/>
                <w:sz w:val="24"/>
                <w:szCs w:val="24"/>
                <w:highlight w:val="none"/>
              </w:rPr>
              <w:t>进行灭火。</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在进风侧灭火难以</w:t>
            </w:r>
            <w:r>
              <w:rPr>
                <w:rFonts w:hint="eastAsia" w:ascii="仿宋_GB2312" w:hAnsi="宋体" w:eastAsia="仿宋_GB2312"/>
                <w:sz w:val="24"/>
                <w:szCs w:val="24"/>
                <w:highlight w:val="none"/>
                <w:bdr w:val="single" w:color="auto" w:sz="4" w:space="0"/>
                <w:shd w:val="pct10" w:color="auto" w:fill="FFFFFF"/>
              </w:rPr>
              <w:t>取得效果时</w:t>
            </w:r>
            <w:r>
              <w:rPr>
                <w:rFonts w:hint="eastAsia" w:ascii="仿宋_GB2312" w:hAnsi="宋体" w:eastAsia="仿宋_GB2312"/>
                <w:sz w:val="24"/>
                <w:szCs w:val="24"/>
                <w:highlight w:val="none"/>
              </w:rPr>
              <w:t>，可采取</w:t>
            </w:r>
            <w:r>
              <w:rPr>
                <w:rFonts w:hint="eastAsia" w:ascii="仿宋_GB2312" w:hAnsi="宋体" w:eastAsia="仿宋_GB2312"/>
                <w:sz w:val="24"/>
                <w:szCs w:val="24"/>
                <w:highlight w:val="none"/>
                <w:bdr w:val="single" w:color="auto" w:sz="4" w:space="0"/>
                <w:shd w:val="pct10" w:color="auto" w:fill="FFFFFF"/>
              </w:rPr>
              <w:t>区域</w:t>
            </w:r>
            <w:r>
              <w:rPr>
                <w:rFonts w:hint="eastAsia" w:ascii="仿宋_GB2312" w:hAnsi="宋体" w:eastAsia="仿宋_GB2312"/>
                <w:sz w:val="24"/>
                <w:szCs w:val="24"/>
                <w:highlight w:val="none"/>
              </w:rPr>
              <w:t>反风，从回风侧灭火，</w:t>
            </w:r>
            <w:r>
              <w:rPr>
                <w:rFonts w:hint="eastAsia" w:ascii="仿宋_GB2312" w:hAnsi="宋体" w:eastAsia="仿宋_GB2312"/>
                <w:sz w:val="24"/>
                <w:szCs w:val="24"/>
                <w:highlight w:val="none"/>
                <w:bdr w:val="single" w:color="auto" w:sz="4" w:space="0"/>
                <w:shd w:val="pct10" w:color="auto" w:fill="FFFFFF"/>
              </w:rPr>
              <w:t>但</w:t>
            </w:r>
            <w:r>
              <w:rPr>
                <w:rFonts w:hint="eastAsia" w:ascii="仿宋_GB2312" w:hAnsi="宋体" w:eastAsia="仿宋_GB2312"/>
                <w:sz w:val="24"/>
                <w:szCs w:val="24"/>
                <w:highlight w:val="none"/>
              </w:rPr>
              <w:t>进风侧要设置水幕，</w:t>
            </w:r>
            <w:r>
              <w:rPr>
                <w:rFonts w:hint="eastAsia" w:ascii="仿宋_GB2312" w:hAnsi="宋体" w:eastAsia="仿宋_GB2312"/>
                <w:sz w:val="24"/>
                <w:szCs w:val="24"/>
                <w:highlight w:val="none"/>
                <w:bdr w:val="single" w:color="auto" w:sz="4" w:space="0"/>
                <w:shd w:val="pct10" w:color="auto" w:fill="FFFFFF"/>
              </w:rPr>
              <w:t>并将人员撤出</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采煤</w:t>
            </w:r>
            <w:r>
              <w:rPr>
                <w:rFonts w:hint="eastAsia" w:ascii="仿宋_GB2312" w:hAnsi="宋体" w:eastAsia="仿宋_GB2312"/>
                <w:sz w:val="24"/>
                <w:szCs w:val="24"/>
                <w:highlight w:val="none"/>
              </w:rPr>
              <w:t>工作面回风巷着火时，应防止采空区瓦斯涌出和积聚造成</w:t>
            </w:r>
            <w:r>
              <w:rPr>
                <w:rFonts w:hint="eastAsia" w:ascii="仿宋_GB2312" w:hAnsi="宋体" w:eastAsia="仿宋_GB2312"/>
                <w:sz w:val="24"/>
                <w:szCs w:val="24"/>
                <w:highlight w:val="none"/>
                <w:bdr w:val="single" w:color="auto" w:sz="4" w:space="0"/>
                <w:shd w:val="pct10" w:color="auto" w:fill="FFFFFF"/>
              </w:rPr>
              <w:t>危害</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急倾斜</w:t>
            </w:r>
            <w:r>
              <w:rPr>
                <w:rFonts w:hint="eastAsia" w:ascii="仿宋_GB2312" w:hAnsi="宋体" w:eastAsia="仿宋_GB2312"/>
                <w:sz w:val="24"/>
                <w:szCs w:val="24"/>
                <w:highlight w:val="none"/>
                <w:bdr w:val="single" w:color="auto" w:sz="4" w:space="0"/>
                <w:shd w:val="pct10" w:color="auto" w:fill="FFFFFF"/>
              </w:rPr>
              <w:t>煤层采煤</w:t>
            </w:r>
            <w:r>
              <w:rPr>
                <w:rFonts w:hint="eastAsia" w:ascii="仿宋_GB2312" w:hAnsi="宋体" w:eastAsia="仿宋_GB2312"/>
                <w:sz w:val="24"/>
                <w:szCs w:val="24"/>
                <w:highlight w:val="none"/>
              </w:rPr>
              <w:t>工作面着火时，不</w:t>
            </w:r>
            <w:r>
              <w:rPr>
                <w:rFonts w:hint="eastAsia" w:ascii="仿宋_GB2312" w:hAnsi="宋体" w:eastAsia="仿宋_GB2312"/>
                <w:sz w:val="24"/>
                <w:szCs w:val="24"/>
                <w:highlight w:val="none"/>
                <w:bdr w:val="single" w:color="auto" w:sz="4" w:space="0"/>
                <w:shd w:val="pct10" w:color="auto" w:fill="FFFFFF"/>
              </w:rPr>
              <w:t>准</w:t>
            </w:r>
            <w:r>
              <w:rPr>
                <w:rFonts w:hint="eastAsia" w:ascii="仿宋_GB2312" w:hAnsi="宋体" w:eastAsia="仿宋_GB2312"/>
                <w:sz w:val="24"/>
                <w:szCs w:val="24"/>
                <w:highlight w:val="none"/>
              </w:rPr>
              <w:t>在火源上方灭火，防止水蒸气伤人；也不准在火源下方灭火，防止火区塌落物伤人；</w:t>
            </w:r>
            <w:r>
              <w:rPr>
                <w:rFonts w:hint="eastAsia" w:ascii="仿宋_GB2312" w:hAnsi="宋体" w:eastAsia="仿宋_GB2312"/>
                <w:sz w:val="24"/>
                <w:szCs w:val="24"/>
                <w:highlight w:val="none"/>
                <w:bdr w:val="single" w:color="auto" w:sz="4" w:space="0"/>
                <w:shd w:val="pct10" w:color="auto" w:fill="FFFFFF"/>
              </w:rPr>
              <w:t>而要</w:t>
            </w:r>
            <w:r>
              <w:rPr>
                <w:rFonts w:hint="eastAsia" w:ascii="仿宋_GB2312" w:hAnsi="宋体" w:eastAsia="仿宋_GB2312"/>
                <w:sz w:val="24"/>
                <w:szCs w:val="24"/>
                <w:highlight w:val="none"/>
              </w:rPr>
              <w:t>从侧面利用保护台板和保护盖接近火源灭火。</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处</w:t>
            </w:r>
            <w:r>
              <w:rPr>
                <w:rFonts w:hint="eastAsia" w:ascii="黑体" w:hAnsi="黑体" w:eastAsia="黑体"/>
                <w:color w:val="000000" w:themeColor="text1"/>
                <w:sz w:val="24"/>
                <w:szCs w:val="24"/>
                <w:highlight w:val="none"/>
                <w:lang w:eastAsia="zh-CN"/>
                <w14:textFill>
                  <w14:solidFill>
                    <w14:schemeClr w14:val="tx1"/>
                  </w14:solidFill>
                </w14:textFill>
              </w:rPr>
              <w:t>置</w:t>
            </w:r>
            <w:r>
              <w:rPr>
                <w:rFonts w:hint="eastAsia" w:ascii="黑体" w:hAnsi="黑体" w:eastAsia="黑体"/>
                <w:color w:val="000000" w:themeColor="text1"/>
                <w:sz w:val="24"/>
                <w:szCs w:val="24"/>
                <w:highlight w:val="none"/>
                <w14:textFill>
                  <w14:solidFill>
                    <w14:schemeClr w14:val="tx1"/>
                  </w14:solidFill>
                </w14:textFill>
              </w:rPr>
              <w:t>回采</w:t>
            </w:r>
            <w:r>
              <w:rPr>
                <w:rFonts w:hint="eastAsia" w:ascii="仿宋_GB2312" w:eastAsia="仿宋_GB2312"/>
                <w:color w:val="000000" w:themeColor="text1"/>
                <w:sz w:val="24"/>
                <w:szCs w:val="24"/>
                <w:highlight w:val="none"/>
                <w14:textFill>
                  <w14:solidFill>
                    <w14:schemeClr w14:val="tx1"/>
                  </w14:solidFill>
                </w14:textFill>
              </w:rPr>
              <w:t>工作面火灾</w:t>
            </w:r>
            <w:r>
              <w:rPr>
                <w:rFonts w:hint="eastAsia" w:ascii="黑体" w:hAnsi="黑体" w:eastAsia="黑体"/>
                <w:color w:val="000000" w:themeColor="text1"/>
                <w:sz w:val="24"/>
                <w:szCs w:val="24"/>
                <w:highlight w:val="none"/>
                <w14:textFill>
                  <w14:solidFill>
                    <w14:schemeClr w14:val="tx1"/>
                  </w14:solidFill>
                </w14:textFill>
              </w:rPr>
              <w:t>应当采取下列措施：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（一）工作面着火，在进风侧进行灭火。在进风侧灭火难以</w:t>
            </w:r>
            <w:r>
              <w:rPr>
                <w:rFonts w:hint="eastAsia" w:ascii="黑体" w:hAnsi="黑体" w:eastAsia="黑体"/>
                <w:color w:val="000000" w:themeColor="text1"/>
                <w:sz w:val="24"/>
                <w:szCs w:val="24"/>
                <w:highlight w:val="none"/>
                <w14:textFill>
                  <w14:solidFill>
                    <w14:schemeClr w14:val="tx1"/>
                  </w14:solidFill>
                </w14:textFill>
              </w:rPr>
              <w:t>奏效</w:t>
            </w:r>
            <w:r>
              <w:rPr>
                <w:rFonts w:hint="eastAsia" w:ascii="仿宋_GB2312" w:eastAsia="仿宋_GB2312"/>
                <w:color w:val="000000" w:themeColor="text1"/>
                <w:sz w:val="24"/>
                <w:szCs w:val="24"/>
                <w:highlight w:val="none"/>
                <w14:textFill>
                  <w14:solidFill>
                    <w14:schemeClr w14:val="tx1"/>
                  </w14:solidFill>
                </w14:textFill>
              </w:rPr>
              <w:t>的，可以进行</w:t>
            </w:r>
            <w:r>
              <w:rPr>
                <w:rFonts w:hint="eastAsia" w:ascii="黑体" w:hAnsi="黑体" w:eastAsia="黑体"/>
                <w:color w:val="000000" w:themeColor="text1"/>
                <w:sz w:val="24"/>
                <w:szCs w:val="24"/>
                <w:highlight w:val="none"/>
                <w14:textFill>
                  <w14:solidFill>
                    <w14:schemeClr w14:val="tx1"/>
                  </w14:solidFill>
                </w14:textFill>
              </w:rPr>
              <w:t>局部</w:t>
            </w:r>
            <w:r>
              <w:rPr>
                <w:rFonts w:hint="eastAsia" w:ascii="仿宋_GB2312" w:eastAsia="仿宋_GB2312"/>
                <w:color w:val="000000" w:themeColor="text1"/>
                <w:sz w:val="24"/>
                <w:szCs w:val="24"/>
                <w:highlight w:val="none"/>
                <w14:textFill>
                  <w14:solidFill>
                    <w14:schemeClr w14:val="tx1"/>
                  </w14:solidFill>
                </w14:textFill>
              </w:rPr>
              <w:t>反风，从</w:t>
            </w:r>
            <w:r>
              <w:rPr>
                <w:rFonts w:hint="eastAsia" w:ascii="黑体" w:hAnsi="黑体" w:eastAsia="黑体"/>
                <w:color w:val="000000" w:themeColor="text1"/>
                <w:sz w:val="24"/>
                <w:szCs w:val="24"/>
                <w:highlight w:val="none"/>
                <w14:textFill>
                  <w14:solidFill>
                    <w14:schemeClr w14:val="tx1"/>
                  </w14:solidFill>
                </w14:textFill>
              </w:rPr>
              <w:t>原</w:t>
            </w:r>
            <w:r>
              <w:rPr>
                <w:rFonts w:hint="eastAsia" w:ascii="仿宋_GB2312" w:eastAsia="仿宋_GB2312"/>
                <w:color w:val="000000" w:themeColor="text1"/>
                <w:sz w:val="24"/>
                <w:szCs w:val="24"/>
                <w:highlight w:val="none"/>
                <w14:textFill>
                  <w14:solidFill>
                    <w14:schemeClr w14:val="tx1"/>
                  </w14:solidFill>
                </w14:textFill>
              </w:rPr>
              <w:t>回风侧灭火，</w:t>
            </w:r>
            <w:r>
              <w:rPr>
                <w:rFonts w:hint="eastAsia" w:ascii="黑体" w:hAnsi="黑体" w:eastAsia="黑体"/>
                <w:color w:val="000000" w:themeColor="text1"/>
                <w:sz w:val="24"/>
                <w:szCs w:val="24"/>
                <w:highlight w:val="none"/>
                <w14:textFill>
                  <w14:solidFill>
                    <w14:schemeClr w14:val="tx1"/>
                  </w14:solidFill>
                </w14:textFill>
              </w:rPr>
              <w:t>在原</w:t>
            </w:r>
            <w:r>
              <w:rPr>
                <w:rFonts w:hint="eastAsia" w:ascii="仿宋_GB2312" w:eastAsia="仿宋_GB2312"/>
                <w:color w:val="000000" w:themeColor="text1"/>
                <w:sz w:val="24"/>
                <w:szCs w:val="24"/>
                <w:highlight w:val="none"/>
                <w14:textFill>
                  <w14:solidFill>
                    <w14:schemeClr w14:val="tx1"/>
                  </w14:solidFill>
                </w14:textFill>
              </w:rPr>
              <w:t>进风侧设置水幕；</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（二）工作面进风巷着火，为抢救人员和控制火势，可以进行局部反风或者减少风量，减少风量时防止灾区缺氧和瓦斯等有毒有害气体积聚；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（三）工作面回风巷着火，防止采空区瓦斯涌出和积聚造成</w:t>
            </w:r>
            <w:r>
              <w:rPr>
                <w:rFonts w:hint="eastAsia" w:ascii="黑体" w:hAnsi="黑体" w:eastAsia="黑体"/>
                <w:color w:val="000000" w:themeColor="text1"/>
                <w:sz w:val="24"/>
                <w:szCs w:val="24"/>
                <w:highlight w:val="none"/>
                <w14:textFill>
                  <w14:solidFill>
                    <w14:schemeClr w14:val="tx1"/>
                  </w14:solidFill>
                </w14:textFill>
              </w:rPr>
              <w:t>瓦斯爆炸</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（四）急倾斜工作面着火，不</w:t>
            </w:r>
            <w:r>
              <w:rPr>
                <w:rFonts w:hint="eastAsia" w:ascii="黑体" w:hAnsi="黑体" w:eastAsia="黑体"/>
                <w:color w:val="000000" w:themeColor="text1"/>
                <w:sz w:val="24"/>
                <w:szCs w:val="24"/>
                <w:highlight w:val="none"/>
                <w14:textFill>
                  <w14:solidFill>
                    <w14:schemeClr w14:val="tx1"/>
                  </w14:solidFill>
                </w14:textFill>
              </w:rPr>
              <w:t>得</w:t>
            </w:r>
            <w:r>
              <w:rPr>
                <w:rFonts w:hint="eastAsia" w:ascii="仿宋_GB2312" w:eastAsia="仿宋_GB2312"/>
                <w:color w:val="000000" w:themeColor="text1"/>
                <w:sz w:val="24"/>
                <w:szCs w:val="24"/>
                <w:highlight w:val="none"/>
                <w14:textFill>
                  <w14:solidFill>
                    <w14:schemeClr w14:val="tx1"/>
                  </w14:solidFill>
                </w14:textFill>
              </w:rPr>
              <w:t>在火源上方或者火源下方直接灭火，防止水蒸气或者火区塌落物伤人。</w:t>
            </w:r>
            <w:r>
              <w:rPr>
                <w:rFonts w:hint="eastAsia" w:ascii="黑体" w:hAnsi="黑体" w:eastAsia="黑体"/>
                <w:color w:val="000000" w:themeColor="text1"/>
                <w:sz w:val="24"/>
                <w:szCs w:val="24"/>
                <w:highlight w:val="none"/>
                <w14:textFill>
                  <w14:solidFill>
                    <w14:schemeClr w14:val="tx1"/>
                  </w14:solidFill>
                </w14:textFill>
              </w:rPr>
              <w:t>有条件的可以</w:t>
            </w:r>
            <w:r>
              <w:rPr>
                <w:rFonts w:hint="eastAsia" w:ascii="仿宋_GB2312" w:eastAsia="仿宋_GB2312"/>
                <w:color w:val="000000" w:themeColor="text1"/>
                <w:sz w:val="24"/>
                <w:szCs w:val="24"/>
                <w:highlight w:val="none"/>
                <w14:textFill>
                  <w14:solidFill>
                    <w14:schemeClr w14:val="tx1"/>
                  </w14:solidFill>
                </w14:textFill>
              </w:rPr>
              <w:t>从侧面利用保护台板或者保护盖接近火源灭火；</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工作面有爆炸危险时，应急救援人员立即撤到安全地点，禁止直接灭火。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10.1.1.3.12</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处理</w:t>
            </w:r>
            <w:r>
              <w:rPr>
                <w:rFonts w:hint="eastAsia" w:ascii="仿宋_GB2312" w:hAnsi="宋体" w:eastAsia="仿宋_GB2312"/>
                <w:sz w:val="24"/>
                <w:szCs w:val="24"/>
                <w:highlight w:val="none"/>
              </w:rPr>
              <w:t>采空区或巷道冒落带火灾时，</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保持通风系统的稳定</w:t>
            </w:r>
            <w:r>
              <w:rPr>
                <w:rFonts w:hint="eastAsia" w:ascii="仿宋_GB2312" w:hAnsi="宋体" w:eastAsia="仿宋_GB2312"/>
                <w:sz w:val="24"/>
                <w:szCs w:val="24"/>
                <w:highlight w:val="none"/>
                <w:bdr w:val="single" w:color="auto" w:sz="4" w:space="0"/>
                <w:shd w:val="pct10" w:color="auto" w:fill="FFFFFF"/>
              </w:rPr>
              <w:t>可靠</w:t>
            </w:r>
            <w:r>
              <w:rPr>
                <w:rFonts w:hint="eastAsia" w:ascii="仿宋_GB2312" w:hAnsi="宋体" w:eastAsia="仿宋_GB2312"/>
                <w:sz w:val="24"/>
                <w:szCs w:val="24"/>
                <w:highlight w:val="none"/>
              </w:rPr>
              <w:t>，检查与</w:t>
            </w:r>
            <w:r>
              <w:rPr>
                <w:rFonts w:hint="eastAsia" w:ascii="仿宋_GB2312" w:hAnsi="宋体" w:eastAsia="仿宋_GB2312"/>
                <w:sz w:val="24"/>
                <w:szCs w:val="24"/>
                <w:highlight w:val="none"/>
                <w:bdr w:val="single" w:color="auto" w:sz="4" w:space="0"/>
                <w:shd w:val="pct10" w:color="auto" w:fill="FFFFFF"/>
              </w:rPr>
              <w:t>之</w:t>
            </w:r>
            <w:r>
              <w:rPr>
                <w:rFonts w:hint="eastAsia" w:ascii="仿宋_GB2312" w:hAnsi="宋体" w:eastAsia="仿宋_GB2312"/>
                <w:sz w:val="24"/>
                <w:szCs w:val="24"/>
                <w:highlight w:val="none"/>
              </w:rPr>
              <w:t xml:space="preserve">相连的通道，防止瓦斯涌入火区。 </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第一百零一条</w:t>
            </w:r>
            <w:r>
              <w:rPr>
                <w:rFonts w:hint="eastAsia" w:ascii="仿宋_GB2312" w:eastAsia="仿宋_GB2312"/>
                <w:color w:val="000000" w:themeColor="text1"/>
                <w:sz w:val="24"/>
                <w:szCs w:val="24"/>
                <w:highlight w:val="none"/>
                <w14:textFill>
                  <w14:solidFill>
                    <w14:schemeClr w14:val="tx1"/>
                  </w14:solidFill>
                </w14:textFill>
              </w:rPr>
              <w:t xml:space="preserve">  采空区或者巷道冒落带发生火灾，</w:t>
            </w:r>
            <w:r>
              <w:rPr>
                <w:rFonts w:hint="eastAsia" w:ascii="黑体" w:hAnsi="黑体" w:eastAsia="黑体"/>
                <w:color w:val="000000" w:themeColor="text1"/>
                <w:sz w:val="24"/>
                <w:szCs w:val="24"/>
                <w:highlight w:val="none"/>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保持通风系统稳定，检查与</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相连的通道，防止瓦斯涌入火区。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hAnsi="宋体" w:eastAsia="仿宋_GB2312"/>
                <w:sz w:val="24"/>
                <w:szCs w:val="24"/>
                <w:highlight w:val="none"/>
              </w:rPr>
              <w:t>10.1.2 瓦斯、</w:t>
            </w:r>
            <w:r>
              <w:rPr>
                <w:rFonts w:hint="eastAsia" w:ascii="仿宋_GB2312" w:eastAsia="仿宋_GB2312"/>
                <w:sz w:val="24"/>
                <w:szCs w:val="24"/>
                <w:highlight w:val="none"/>
                <w:bdr w:val="single" w:color="auto" w:sz="4" w:space="0"/>
                <w:shd w:val="pct10" w:color="auto" w:fill="FFFFFF"/>
              </w:rPr>
              <w:t>煤尘</w:t>
            </w:r>
            <w:r>
              <w:rPr>
                <w:rFonts w:hint="eastAsia" w:ascii="仿宋_GB2312" w:hAnsi="宋体" w:eastAsia="仿宋_GB2312"/>
                <w:sz w:val="24"/>
                <w:szCs w:val="24"/>
                <w:highlight w:val="none"/>
              </w:rPr>
              <w:t>爆炸事故救援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42" w:name="_Toc1903698565"/>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第二节  瓦斯、</w:t>
            </w:r>
            <w:r>
              <w:rPr>
                <w:rFonts w:hint="eastAsia" w:ascii="黑体" w:hAnsi="黑体" w:eastAsia="黑体"/>
                <w:b w:val="0"/>
                <w:color w:val="000000" w:themeColor="text1"/>
                <w:sz w:val="24"/>
                <w:szCs w:val="24"/>
                <w:highlight w:val="none"/>
                <w14:textFill>
                  <w14:solidFill>
                    <w14:schemeClr w14:val="tx1"/>
                  </w14:solidFill>
                </w14:textFill>
              </w:rPr>
              <w:t>矿尘</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爆炸事故救援</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10.1.2.1</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处理瓦斯、煤尘爆炸事故时，救护队的主要任务是：</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灾区侦察。</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抢救遇险人员。</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抢救人员时清理灾区堵塞物。</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 xml:space="preserve">扑灭因爆炸产生的火灾。 </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恢复通风。</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第一百零二条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救援队参加瓦斯、矿尘爆炸事故救援，应当全面探测灾区遇险人员数量及分布地点、有毒有害气体、巷道破坏程度、是否存在火源等情况。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10.1.2.3</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井筒、井底车场或石门发生爆炸时，在</w:t>
            </w:r>
            <w:r>
              <w:rPr>
                <w:rFonts w:hint="eastAsia" w:ascii="仿宋_GB2312" w:eastAsia="仿宋_GB2312"/>
                <w:sz w:val="24"/>
                <w:szCs w:val="24"/>
                <w:highlight w:val="none"/>
                <w:bdr w:val="single" w:color="auto" w:sz="4" w:space="0"/>
                <w:shd w:val="pct10" w:color="auto" w:fill="FFFFFF"/>
              </w:rPr>
              <w:t>侦察</w:t>
            </w:r>
            <w:r>
              <w:rPr>
                <w:rFonts w:hint="eastAsia" w:ascii="仿宋_GB2312" w:eastAsia="仿宋_GB2312"/>
                <w:sz w:val="24"/>
                <w:szCs w:val="24"/>
                <w:highlight w:val="none"/>
              </w:rPr>
              <w:t>确定没有火源，无爆炸危险</w:t>
            </w:r>
            <w:r>
              <w:rPr>
                <w:rFonts w:hint="eastAsia" w:ascii="仿宋_GB2312" w:eastAsia="仿宋_GB2312"/>
                <w:sz w:val="24"/>
                <w:szCs w:val="24"/>
                <w:highlight w:val="none"/>
                <w:shd w:val="pct10" w:color="auto" w:fill="FFFFFF"/>
              </w:rPr>
              <w:t>的情况下</w:t>
            </w:r>
            <w:r>
              <w:rPr>
                <w:rFonts w:hint="eastAsia" w:ascii="仿宋_GB2312" w:eastAsia="仿宋_GB2312"/>
                <w:sz w:val="24"/>
                <w:szCs w:val="24"/>
                <w:highlight w:val="none"/>
              </w:rPr>
              <w:t>，应派一个小队</w:t>
            </w:r>
            <w:r>
              <w:rPr>
                <w:rFonts w:hint="eastAsia" w:ascii="仿宋_GB2312" w:eastAsia="仿宋_GB2312"/>
                <w:sz w:val="24"/>
                <w:szCs w:val="24"/>
                <w:highlight w:val="none"/>
                <w:bdr w:val="single" w:color="auto" w:sz="4" w:space="0"/>
                <w:shd w:val="pct10" w:color="auto" w:fill="FFFFFF"/>
              </w:rPr>
              <w:t>救人</w:t>
            </w:r>
            <w:r>
              <w:rPr>
                <w:rFonts w:hint="eastAsia" w:ascii="仿宋_GB2312" w:eastAsia="仿宋_GB2312"/>
                <w:sz w:val="24"/>
                <w:szCs w:val="24"/>
                <w:highlight w:val="none"/>
              </w:rPr>
              <w:t>，另一个小队恢复通风</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如果</w:t>
            </w:r>
            <w:r>
              <w:rPr>
                <w:rFonts w:hint="eastAsia" w:ascii="仿宋_GB2312" w:hAnsi="宋体" w:eastAsia="仿宋_GB2312"/>
                <w:sz w:val="24"/>
                <w:szCs w:val="24"/>
                <w:highlight w:val="none"/>
              </w:rPr>
              <w:t>通风设施损坏</w:t>
            </w:r>
            <w:r>
              <w:rPr>
                <w:rFonts w:hint="eastAsia" w:ascii="仿宋_GB2312" w:hAnsi="宋体" w:eastAsia="仿宋_GB2312"/>
                <w:sz w:val="24"/>
                <w:szCs w:val="24"/>
                <w:highlight w:val="none"/>
                <w:bdr w:val="single" w:color="auto" w:sz="4" w:space="0"/>
                <w:shd w:val="pct10" w:color="auto" w:fill="FFFFFF"/>
              </w:rPr>
              <w:t>不能</w:t>
            </w:r>
            <w:r>
              <w:rPr>
                <w:rFonts w:hint="eastAsia" w:ascii="仿宋_GB2312" w:hAnsi="宋体" w:eastAsia="仿宋_GB2312"/>
                <w:sz w:val="24"/>
                <w:szCs w:val="24"/>
                <w:highlight w:val="none"/>
              </w:rPr>
              <w:t>恢复，</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全部</w:t>
            </w:r>
            <w:r>
              <w:rPr>
                <w:rFonts w:hint="eastAsia" w:ascii="仿宋_GB2312" w:hAnsi="宋体" w:eastAsia="仿宋_GB2312"/>
                <w:sz w:val="24"/>
                <w:szCs w:val="24"/>
                <w:highlight w:val="none"/>
                <w:bdr w:val="single" w:color="auto" w:sz="4" w:space="0"/>
                <w:shd w:val="pct10" w:color="auto" w:fill="FFFFFF"/>
              </w:rPr>
              <w:t>去救人</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10.1.2.4</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爆炸</w:t>
            </w:r>
            <w:r>
              <w:rPr>
                <w:rFonts w:hint="eastAsia" w:ascii="仿宋_GB2312" w:eastAsia="仿宋_GB2312"/>
                <w:sz w:val="24"/>
                <w:szCs w:val="24"/>
                <w:highlight w:val="none"/>
                <w:bdr w:val="single" w:color="auto" w:sz="4" w:space="0"/>
                <w:shd w:val="pct10" w:color="auto" w:fill="FFFFFF"/>
              </w:rPr>
              <w:t>事故</w:t>
            </w:r>
            <w:r>
              <w:rPr>
                <w:rFonts w:hint="eastAsia" w:ascii="仿宋_GB2312" w:eastAsia="仿宋_GB2312"/>
                <w:sz w:val="24"/>
                <w:szCs w:val="24"/>
                <w:highlight w:val="none"/>
              </w:rPr>
              <w:t>发生在</w:t>
            </w:r>
            <w:r>
              <w:rPr>
                <w:rFonts w:hint="eastAsia" w:ascii="仿宋_GB2312" w:eastAsia="仿宋_GB2312"/>
                <w:sz w:val="24"/>
                <w:szCs w:val="24"/>
                <w:highlight w:val="none"/>
                <w:bdr w:val="single" w:color="auto" w:sz="4" w:space="0"/>
                <w:shd w:val="pct10" w:color="auto" w:fill="FFFFFF"/>
              </w:rPr>
              <w:t>采煤工作面时</w:t>
            </w:r>
            <w:r>
              <w:rPr>
                <w:rFonts w:hint="eastAsia" w:ascii="仿宋_GB2312" w:eastAsia="仿宋_GB2312"/>
                <w:sz w:val="24"/>
                <w:szCs w:val="24"/>
                <w:highlight w:val="none"/>
              </w:rPr>
              <w:t>，派一个小队沿回风侧、另一个小队沿进风侧</w:t>
            </w:r>
            <w:r>
              <w:rPr>
                <w:rFonts w:hint="eastAsia" w:ascii="仿宋_GB2312" w:eastAsia="仿宋_GB2312"/>
                <w:sz w:val="24"/>
                <w:szCs w:val="24"/>
                <w:highlight w:val="none"/>
                <w:bdr w:val="single" w:color="auto" w:sz="4" w:space="0"/>
                <w:shd w:val="pct10" w:color="auto" w:fill="FFFFFF"/>
              </w:rPr>
              <w:t>救人</w:t>
            </w:r>
            <w:r>
              <w:rPr>
                <w:rFonts w:hint="eastAsia" w:ascii="仿宋_GB2312" w:eastAsia="仿宋_GB2312"/>
                <w:sz w:val="24"/>
                <w:szCs w:val="24"/>
                <w:highlight w:val="none"/>
              </w:rPr>
              <w:t>，在此期间</w:t>
            </w:r>
            <w:r>
              <w:rPr>
                <w:rFonts w:hint="eastAsia" w:ascii="仿宋_GB2312" w:eastAsia="仿宋_GB2312"/>
                <w:sz w:val="24"/>
                <w:szCs w:val="24"/>
                <w:highlight w:val="none"/>
                <w:bdr w:val="single" w:color="auto" w:sz="4" w:space="0"/>
                <w:shd w:val="pct10" w:color="auto" w:fill="FFFFFF"/>
              </w:rPr>
              <w:t>必须</w:t>
            </w:r>
            <w:r>
              <w:rPr>
                <w:rFonts w:hint="eastAsia" w:ascii="仿宋_GB2312" w:eastAsia="仿宋_GB2312"/>
                <w:sz w:val="24"/>
                <w:szCs w:val="24"/>
                <w:highlight w:val="none"/>
              </w:rPr>
              <w:t>维持通风系统原状。</w:t>
            </w:r>
          </w:p>
        </w:tc>
        <w:tc>
          <w:tcPr>
            <w:tcW w:w="7188" w:type="dxa"/>
          </w:tcPr>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hAnsi="黑体"/>
                <w:color w:val="000000" w:themeColor="text1"/>
                <w:kern w:val="2"/>
                <w:sz w:val="24"/>
                <w:szCs w:val="24"/>
                <w:highlight w:val="none"/>
                <w14:textFill>
                  <w14:solidFill>
                    <w14:schemeClr w14:val="tx1"/>
                  </w14:solidFill>
                </w14:textFill>
              </w:rPr>
              <w:t xml:space="preserve">第一百零三条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hAnsi="黑体"/>
                <w:color w:val="000000" w:themeColor="text1"/>
                <w:sz w:val="24"/>
                <w:szCs w:val="24"/>
                <w:highlight w:val="none"/>
                <w14:textFill>
                  <w14:solidFill>
                    <w14:schemeClr w14:val="tx1"/>
                  </w14:solidFill>
                </w14:textFill>
              </w:rPr>
              <w:t>首先到达事故矿井的救援队，救援力量的分派原则如下：</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（一）井筒、井底车场或者石门发生爆炸，在确定没有火源、无爆炸危险</w:t>
            </w:r>
            <w:r>
              <w:rPr>
                <w:rFonts w:hint="eastAsia" w:hAnsi="黑体"/>
                <w:color w:val="000000" w:themeColor="text1"/>
                <w:sz w:val="24"/>
                <w:szCs w:val="24"/>
                <w:highlight w:val="none"/>
                <w14:textFill>
                  <w14:solidFill>
                    <w14:schemeClr w14:val="tx1"/>
                  </w14:solidFill>
                </w14:textFill>
              </w:rPr>
              <w:t>后</w:t>
            </w:r>
            <w:r>
              <w:rPr>
                <w:rFonts w:hint="eastAsia" w:ascii="仿宋_GB2312" w:eastAsia="仿宋_GB2312"/>
                <w:color w:val="000000" w:themeColor="text1"/>
                <w:sz w:val="24"/>
                <w:szCs w:val="24"/>
                <w:highlight w:val="none"/>
                <w14:textFill>
                  <w14:solidFill>
                    <w14:schemeClr w14:val="tx1"/>
                  </w14:solidFill>
                </w14:textFill>
              </w:rPr>
              <w:t>，派一个小队</w:t>
            </w:r>
            <w:r>
              <w:rPr>
                <w:rFonts w:hint="eastAsia" w:hAnsi="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，另一个小队恢复通风，通风设施损坏</w:t>
            </w:r>
            <w:r>
              <w:rPr>
                <w:rFonts w:hint="eastAsia" w:hAnsi="黑体"/>
                <w:color w:val="000000" w:themeColor="text1"/>
                <w:sz w:val="24"/>
                <w:szCs w:val="24"/>
                <w:highlight w:val="none"/>
                <w14:textFill>
                  <w14:solidFill>
                    <w14:schemeClr w14:val="tx1"/>
                  </w14:solidFill>
                </w14:textFill>
              </w:rPr>
              <w:t>暂时无法</w:t>
            </w:r>
            <w:r>
              <w:rPr>
                <w:rFonts w:hint="eastAsia" w:ascii="仿宋_GB2312" w:eastAsia="仿宋_GB2312"/>
                <w:color w:val="000000" w:themeColor="text1"/>
                <w:sz w:val="24"/>
                <w:szCs w:val="24"/>
                <w:highlight w:val="none"/>
                <w14:textFill>
                  <w14:solidFill>
                    <w14:schemeClr w14:val="tx1"/>
                  </w14:solidFill>
                </w14:textFill>
              </w:rPr>
              <w:t>恢复的，全部</w:t>
            </w:r>
            <w:r>
              <w:rPr>
                <w:rFonts w:hint="eastAsia" w:hAnsi="黑体"/>
                <w:color w:val="000000" w:themeColor="text1"/>
                <w:sz w:val="24"/>
                <w:szCs w:val="24"/>
                <w:highlight w:val="none"/>
                <w14:textFill>
                  <w14:solidFill>
                    <w14:schemeClr w14:val="tx1"/>
                  </w14:solidFill>
                </w14:textFill>
              </w:rPr>
              <w:t>进行抢救人员</w:t>
            </w:r>
            <w:r>
              <w:rPr>
                <w:rFonts w:hint="eastAsia" w:ascii="仿宋_GB2312" w:eastAsia="仿宋_GB2312"/>
                <w:color w:val="000000" w:themeColor="text1"/>
                <w:sz w:val="24"/>
                <w:szCs w:val="24"/>
                <w:highlight w:val="none"/>
                <w14:textFill>
                  <w14:solidFill>
                    <w14:schemeClr w14:val="tx1"/>
                  </w14:solidFill>
                </w14:textFill>
              </w:rPr>
              <w:t>；</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hAnsi="黑体"/>
                <w:color w:val="000000" w:themeColor="text1"/>
                <w:sz w:val="24"/>
                <w:szCs w:val="24"/>
                <w:highlight w:val="none"/>
                <w14:textFill>
                  <w14:solidFill>
                    <w14:schemeClr w14:val="tx1"/>
                  </w14:solidFill>
                </w14:textFill>
              </w:rPr>
              <w:t>采掘工作面</w:t>
            </w:r>
            <w:r>
              <w:rPr>
                <w:rFonts w:hint="eastAsia" w:ascii="仿宋_GB2312" w:eastAsia="仿宋_GB2312"/>
                <w:color w:val="000000" w:themeColor="text1"/>
                <w:sz w:val="24"/>
                <w:szCs w:val="24"/>
                <w:highlight w:val="none"/>
                <w14:textFill>
                  <w14:solidFill>
                    <w14:schemeClr w14:val="tx1"/>
                  </w14:solidFill>
                </w14:textFill>
              </w:rPr>
              <w:t>发生爆炸，派一个小队沿回风侧、另一个小队沿进风侧进入</w:t>
            </w:r>
            <w:r>
              <w:rPr>
                <w:rFonts w:hint="eastAsia" w:hAnsi="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，在此期间通风系统维持原状。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10.1.2.5</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井筒、井底车场或石门发生爆炸时，</w:t>
            </w:r>
            <w:r>
              <w:rPr>
                <w:rFonts w:hint="eastAsia" w:ascii="仿宋_GB2312" w:eastAsia="仿宋_GB2312"/>
                <w:sz w:val="24"/>
                <w:szCs w:val="24"/>
                <w:highlight w:val="none"/>
              </w:rPr>
              <w:t>为了排除爆炸产生的有毒、有害气体，抢救人员，应在</w:t>
            </w:r>
            <w:r>
              <w:rPr>
                <w:rFonts w:hint="eastAsia" w:ascii="仿宋_GB2312" w:eastAsia="仿宋_GB2312"/>
                <w:sz w:val="24"/>
                <w:szCs w:val="24"/>
                <w:highlight w:val="none"/>
                <w:bdr w:val="single" w:color="auto" w:sz="4" w:space="0"/>
                <w:shd w:val="pct10" w:color="auto" w:fill="FFFFFF"/>
              </w:rPr>
              <w:t>查清确</w:t>
            </w:r>
            <w:r>
              <w:rPr>
                <w:rFonts w:hint="eastAsia" w:ascii="仿宋_GB2312" w:eastAsia="仿宋_GB2312"/>
                <w:sz w:val="24"/>
                <w:szCs w:val="24"/>
                <w:highlight w:val="none"/>
              </w:rPr>
              <w:t>无火源的基础上，尽快恢复通风。如果有害气体严重威胁</w:t>
            </w:r>
            <w:r>
              <w:rPr>
                <w:rFonts w:hint="eastAsia" w:ascii="仿宋_GB2312" w:eastAsia="仿宋_GB2312"/>
                <w:sz w:val="24"/>
                <w:szCs w:val="24"/>
                <w:highlight w:val="none"/>
                <w:bdr w:val="single" w:color="auto" w:sz="4" w:space="0"/>
                <w:shd w:val="pct10" w:color="auto" w:fill="FFFFFF"/>
              </w:rPr>
              <w:t>回风流方向的</w:t>
            </w:r>
            <w:r>
              <w:rPr>
                <w:rFonts w:hint="eastAsia" w:ascii="仿宋_GB2312" w:eastAsia="仿宋_GB2312"/>
                <w:sz w:val="24"/>
                <w:szCs w:val="24"/>
                <w:highlight w:val="none"/>
              </w:rPr>
              <w:t>人员，为了紧急救人，在</w:t>
            </w:r>
            <w:r>
              <w:rPr>
                <w:rFonts w:hint="eastAsia" w:ascii="仿宋_GB2312" w:eastAsia="仿宋_GB2312"/>
                <w:sz w:val="24"/>
                <w:szCs w:val="24"/>
                <w:highlight w:val="none"/>
                <w:bdr w:val="single" w:color="auto" w:sz="4" w:space="0"/>
                <w:shd w:val="pct10" w:color="auto" w:fill="FFFFFF"/>
              </w:rPr>
              <w:t>进风方向的人员</w:t>
            </w:r>
            <w:r>
              <w:rPr>
                <w:rFonts w:hint="eastAsia" w:ascii="仿宋_GB2312" w:eastAsia="仿宋_GB2312"/>
                <w:sz w:val="24"/>
                <w:szCs w:val="24"/>
                <w:highlight w:val="none"/>
              </w:rPr>
              <w:t>已安全</w:t>
            </w:r>
            <w:r>
              <w:rPr>
                <w:rFonts w:hint="eastAsia" w:ascii="仿宋_GB2312" w:eastAsia="仿宋_GB2312"/>
                <w:sz w:val="24"/>
                <w:szCs w:val="24"/>
                <w:highlight w:val="none"/>
                <w:bdr w:val="single" w:color="auto" w:sz="4" w:space="0"/>
                <w:shd w:val="pct10" w:color="auto" w:fill="FFFFFF"/>
              </w:rPr>
              <w:t>撤退</w:t>
            </w:r>
            <w:r>
              <w:rPr>
                <w:rFonts w:hint="eastAsia" w:ascii="仿宋_GB2312" w:eastAsia="仿宋_GB2312"/>
                <w:sz w:val="24"/>
                <w:szCs w:val="24"/>
                <w:highlight w:val="none"/>
              </w:rPr>
              <w:t>的情况下，可采取</w:t>
            </w:r>
            <w:r>
              <w:rPr>
                <w:rFonts w:hint="eastAsia" w:ascii="仿宋_GB2312" w:eastAsia="仿宋_GB2312"/>
                <w:sz w:val="24"/>
                <w:szCs w:val="24"/>
                <w:highlight w:val="none"/>
                <w:bdr w:val="single" w:color="auto" w:sz="4" w:space="0"/>
                <w:shd w:val="pct10" w:color="auto" w:fill="FFFFFF"/>
              </w:rPr>
              <w:t>区域</w:t>
            </w:r>
            <w:r>
              <w:rPr>
                <w:rFonts w:hint="eastAsia" w:ascii="仿宋_GB2312" w:eastAsia="仿宋_GB2312"/>
                <w:sz w:val="24"/>
                <w:szCs w:val="24"/>
                <w:highlight w:val="none"/>
              </w:rPr>
              <w:t>反风。</w:t>
            </w:r>
            <w:r>
              <w:rPr>
                <w:rFonts w:hint="eastAsia" w:ascii="仿宋_GB2312" w:eastAsia="仿宋_GB2312"/>
                <w:sz w:val="24"/>
                <w:szCs w:val="24"/>
                <w:highlight w:val="none"/>
                <w:bdr w:val="single" w:color="auto" w:sz="4" w:space="0"/>
                <w:shd w:val="pct10" w:color="auto" w:fill="FFFFFF"/>
              </w:rPr>
              <w:t>之后，矿山救护队应进</w:t>
            </w:r>
            <w:r>
              <w:rPr>
                <w:rFonts w:hint="eastAsia" w:ascii="仿宋_GB2312" w:eastAsia="仿宋_GB2312"/>
                <w:sz w:val="24"/>
                <w:szCs w:val="24"/>
                <w:highlight w:val="none"/>
              </w:rPr>
              <w:t>入</w:t>
            </w:r>
            <w:r>
              <w:rPr>
                <w:rFonts w:hint="eastAsia" w:ascii="仿宋_GB2312" w:eastAsia="仿宋_GB2312"/>
                <w:sz w:val="24"/>
                <w:szCs w:val="24"/>
                <w:highlight w:val="none"/>
                <w:bdr w:val="single" w:color="auto" w:sz="4" w:space="0"/>
                <w:shd w:val="pct10" w:color="auto" w:fill="FFFFFF"/>
              </w:rPr>
              <w:t>原回风侧</w:t>
            </w:r>
            <w:r>
              <w:rPr>
                <w:rFonts w:hint="eastAsia" w:ascii="仿宋_GB2312" w:eastAsia="仿宋_GB2312"/>
                <w:sz w:val="24"/>
                <w:szCs w:val="24"/>
                <w:highlight w:val="none"/>
              </w:rPr>
              <w:t>引导人员撤离灾区。</w:t>
            </w:r>
          </w:p>
        </w:tc>
        <w:tc>
          <w:tcPr>
            <w:tcW w:w="7188" w:type="dxa"/>
          </w:tcPr>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hAnsi="黑体"/>
                <w:color w:val="000000" w:themeColor="text1"/>
                <w:sz w:val="24"/>
                <w:szCs w:val="24"/>
                <w:highlight w:val="none"/>
                <w14:textFill>
                  <w14:solidFill>
                    <w14:schemeClr w14:val="tx1"/>
                  </w14:solidFill>
                </w14:textFill>
              </w:rPr>
              <w:t>第一百零四条</w:t>
            </w:r>
            <w:r>
              <w:rPr>
                <w:rFonts w:hint="eastAsia" w:ascii="仿宋_GB2312" w:eastAsia="仿宋_GB2312"/>
                <w:color w:val="000000" w:themeColor="text1"/>
                <w:sz w:val="24"/>
                <w:szCs w:val="24"/>
                <w:highlight w:val="none"/>
                <w14:textFill>
                  <w14:solidFill>
                    <w14:schemeClr w14:val="tx1"/>
                  </w14:solidFill>
                </w14:textFill>
              </w:rPr>
              <w:t xml:space="preserve">  为了排除爆炸产生的有毒有害气体，抢救人员，应</w:t>
            </w:r>
            <w:r>
              <w:rPr>
                <w:rFonts w:hint="eastAsia" w:hAnsi="黑体"/>
                <w:color w:val="000000" w:themeColor="text1"/>
                <w:sz w:val="24"/>
                <w:szCs w:val="24"/>
                <w:highlight w:val="none"/>
                <w14:textFill>
                  <w14:solidFill>
                    <w14:schemeClr w14:val="tx1"/>
                  </w14:solidFill>
                </w14:textFill>
              </w:rPr>
              <w:t>当在探测确认</w:t>
            </w:r>
            <w:r>
              <w:rPr>
                <w:rFonts w:hint="eastAsia" w:ascii="仿宋_GB2312" w:eastAsia="仿宋_GB2312"/>
                <w:color w:val="000000" w:themeColor="text1"/>
                <w:sz w:val="24"/>
                <w:szCs w:val="24"/>
                <w:highlight w:val="none"/>
                <w14:textFill>
                  <w14:solidFill>
                    <w14:schemeClr w14:val="tx1"/>
                  </w14:solidFill>
                </w14:textFill>
              </w:rPr>
              <w:t>无火源的前提下，尽快恢复通风。如果有毒有害气体严重威胁</w:t>
            </w:r>
            <w:r>
              <w:rPr>
                <w:rFonts w:hint="eastAsia" w:hAnsi="黑体"/>
                <w:color w:val="000000" w:themeColor="text1"/>
                <w:sz w:val="24"/>
                <w:szCs w:val="24"/>
                <w:highlight w:val="none"/>
                <w14:textFill>
                  <w14:solidFill>
                    <w14:schemeClr w14:val="tx1"/>
                  </w14:solidFill>
                </w14:textFill>
              </w:rPr>
              <w:t>爆源下风侧</w:t>
            </w:r>
            <w:r>
              <w:rPr>
                <w:rFonts w:hint="eastAsia" w:ascii="仿宋_GB2312" w:eastAsia="仿宋_GB2312"/>
                <w:color w:val="000000" w:themeColor="text1"/>
                <w:sz w:val="24"/>
                <w:szCs w:val="24"/>
                <w:highlight w:val="none"/>
                <w14:textFill>
                  <w14:solidFill>
                    <w14:schemeClr w14:val="tx1"/>
                  </w14:solidFill>
                </w14:textFill>
              </w:rPr>
              <w:t>人员，在</w:t>
            </w:r>
            <w:r>
              <w:rPr>
                <w:rFonts w:hint="eastAsia" w:hAnsi="黑体"/>
                <w:color w:val="000000" w:themeColor="text1"/>
                <w:sz w:val="24"/>
                <w:szCs w:val="24"/>
                <w:highlight w:val="none"/>
                <w14:textFill>
                  <w14:solidFill>
                    <w14:schemeClr w14:val="tx1"/>
                  </w14:solidFill>
                </w14:textFill>
              </w:rPr>
              <w:t>上风侧人员</w:t>
            </w:r>
            <w:r>
              <w:rPr>
                <w:rFonts w:hint="eastAsia" w:ascii="仿宋_GB2312" w:eastAsia="仿宋_GB2312"/>
                <w:color w:val="000000" w:themeColor="text1"/>
                <w:sz w:val="24"/>
                <w:szCs w:val="24"/>
                <w:highlight w:val="none"/>
                <w14:textFill>
                  <w14:solidFill>
                    <w14:schemeClr w14:val="tx1"/>
                  </w14:solidFill>
                </w14:textFill>
              </w:rPr>
              <w:t>已经</w:t>
            </w:r>
            <w:r>
              <w:rPr>
                <w:rFonts w:hint="eastAsia" w:hAnsi="黑体"/>
                <w:color w:val="000000" w:themeColor="text1"/>
                <w:sz w:val="24"/>
                <w:szCs w:val="24"/>
                <w:highlight w:val="none"/>
                <w14:textFill>
                  <w14:solidFill>
                    <w14:schemeClr w14:val="tx1"/>
                  </w14:solidFill>
                </w14:textFill>
              </w:rPr>
              <w:t>撤离</w:t>
            </w:r>
            <w:r>
              <w:rPr>
                <w:rFonts w:hint="eastAsia" w:ascii="仿宋_GB2312" w:eastAsia="仿宋_GB2312"/>
                <w:color w:val="000000" w:themeColor="text1"/>
                <w:sz w:val="24"/>
                <w:szCs w:val="24"/>
                <w:highlight w:val="none"/>
                <w14:textFill>
                  <w14:solidFill>
                    <w14:schemeClr w14:val="tx1"/>
                  </w14:solidFill>
                </w14:textFill>
              </w:rPr>
              <w:t>的情况下，可以采取反风</w:t>
            </w:r>
            <w:r>
              <w:rPr>
                <w:rFonts w:hint="eastAsia" w:hAnsi="黑体"/>
                <w:color w:val="000000" w:themeColor="text1"/>
                <w:sz w:val="24"/>
                <w:szCs w:val="24"/>
                <w:highlight w:val="none"/>
                <w14:textFill>
                  <w14:solidFill>
                    <w14:schemeClr w14:val="tx1"/>
                  </w14:solidFill>
                </w14:textFill>
              </w:rPr>
              <w:t>措施</w:t>
            </w:r>
            <w:r>
              <w:rPr>
                <w:rFonts w:hint="eastAsia" w:ascii="仿宋_GB2312" w:eastAsia="仿宋_GB2312"/>
                <w:color w:val="000000" w:themeColor="text1"/>
                <w:sz w:val="24"/>
                <w:szCs w:val="24"/>
                <w:highlight w:val="none"/>
                <w14:textFill>
                  <w14:solidFill>
                    <w14:schemeClr w14:val="tx1"/>
                  </w14:solidFill>
                </w14:textFill>
              </w:rPr>
              <w:t>，</w:t>
            </w:r>
            <w:r>
              <w:rPr>
                <w:rFonts w:hint="eastAsia" w:hAnsi="黑体"/>
                <w:color w:val="000000" w:themeColor="text1"/>
                <w:sz w:val="24"/>
                <w:szCs w:val="24"/>
                <w:highlight w:val="none"/>
                <w14:textFill>
                  <w14:solidFill>
                    <w14:schemeClr w14:val="tx1"/>
                  </w14:solidFill>
                </w14:textFill>
              </w:rPr>
              <w:t>反风后救援队</w:t>
            </w:r>
            <w:r>
              <w:rPr>
                <w:rFonts w:hint="eastAsia" w:ascii="仿宋_GB2312" w:eastAsia="仿宋_GB2312"/>
                <w:color w:val="000000" w:themeColor="text1"/>
                <w:sz w:val="24"/>
                <w:szCs w:val="24"/>
                <w:highlight w:val="none"/>
                <w14:textFill>
                  <w14:solidFill>
                    <w14:schemeClr w14:val="tx1"/>
                  </w14:solidFill>
                </w14:textFill>
              </w:rPr>
              <w:t>进入原</w:t>
            </w:r>
            <w:r>
              <w:rPr>
                <w:rFonts w:hint="eastAsia" w:hAnsi="黑体"/>
                <w:color w:val="000000" w:themeColor="text1"/>
                <w:sz w:val="24"/>
                <w:szCs w:val="24"/>
                <w:highlight w:val="none"/>
                <w14:textFill>
                  <w14:solidFill>
                    <w14:schemeClr w14:val="tx1"/>
                  </w14:solidFill>
                </w14:textFill>
              </w:rPr>
              <w:t>下风侧</w:t>
            </w:r>
            <w:r>
              <w:rPr>
                <w:rFonts w:hint="eastAsia" w:ascii="仿宋_GB2312" w:eastAsia="仿宋_GB2312"/>
                <w:color w:val="000000" w:themeColor="text1"/>
                <w:sz w:val="24"/>
                <w:szCs w:val="24"/>
                <w:highlight w:val="none"/>
                <w14:textFill>
                  <w14:solidFill>
                    <w14:schemeClr w14:val="tx1"/>
                  </w14:solidFill>
                </w14:textFill>
              </w:rPr>
              <w:t>引导人员撤离灾区。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10.1.2.2爆炸产生火灾，应同时进行灭火和</w:t>
            </w:r>
            <w:r>
              <w:rPr>
                <w:rFonts w:hint="eastAsia" w:ascii="仿宋_GB2312" w:eastAsia="仿宋_GB2312"/>
                <w:sz w:val="24"/>
                <w:szCs w:val="24"/>
                <w:highlight w:val="none"/>
                <w:bdr w:val="single" w:color="auto" w:sz="4" w:space="0"/>
                <w:shd w:val="pct10" w:color="auto" w:fill="FFFFFF"/>
              </w:rPr>
              <w:t>救人</w:t>
            </w:r>
            <w:r>
              <w:rPr>
                <w:rFonts w:hint="eastAsia" w:ascii="仿宋_GB2312" w:eastAsia="仿宋_GB2312"/>
                <w:sz w:val="24"/>
                <w:szCs w:val="24"/>
                <w:highlight w:val="none"/>
              </w:rPr>
              <w:t>，并应采取防止再次发生爆炸的措施。</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第一百零五条</w:t>
            </w:r>
            <w:r>
              <w:rPr>
                <w:rFonts w:hint="eastAsia" w:ascii="仿宋_GB2312" w:eastAsia="仿宋_GB2312"/>
                <w:color w:val="000000" w:themeColor="text1"/>
                <w:sz w:val="24"/>
                <w:szCs w:val="24"/>
                <w:highlight w:val="none"/>
                <w14:textFill>
                  <w14:solidFill>
                    <w14:schemeClr w14:val="tx1"/>
                  </w14:solidFill>
                </w14:textFill>
              </w:rPr>
              <w:t xml:space="preserve">  爆炸产生火灾时，</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应当同时进行</w:t>
            </w:r>
            <w:r>
              <w:rPr>
                <w:rFonts w:hint="eastAsia" w:ascii="黑体" w:hAnsi="黑体" w:eastAsia="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和灭火，并采取措施防止再次发生爆炸。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10.1.2.6</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处理爆炸事故，</w:t>
            </w:r>
            <w:r>
              <w:rPr>
                <w:rFonts w:hint="eastAsia" w:ascii="仿宋_GB2312" w:hAnsi="宋体" w:eastAsia="仿宋_GB2312"/>
                <w:sz w:val="24"/>
                <w:szCs w:val="24"/>
                <w:highlight w:val="none"/>
                <w:bdr w:val="single" w:color="auto" w:sz="4" w:space="0"/>
                <w:shd w:val="pct10" w:color="auto" w:fill="FFFFFF"/>
              </w:rPr>
              <w:t>小队进入灾区必须</w:t>
            </w:r>
            <w:r>
              <w:rPr>
                <w:rFonts w:hint="eastAsia" w:ascii="仿宋_GB2312" w:hAnsi="宋体" w:eastAsia="仿宋_GB2312"/>
                <w:sz w:val="24"/>
                <w:szCs w:val="24"/>
                <w:highlight w:val="none"/>
              </w:rPr>
              <w:t>遵守下列规定：</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进入前，</w:t>
            </w:r>
            <w:r>
              <w:rPr>
                <w:rFonts w:hint="eastAsia" w:ascii="仿宋_GB2312" w:hAnsi="宋体" w:eastAsia="仿宋_GB2312"/>
                <w:sz w:val="24"/>
                <w:szCs w:val="24"/>
                <w:highlight w:val="none"/>
              </w:rPr>
              <w:t>切断灾区电源，并派专人看守。</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保持灾区通风</w:t>
            </w:r>
            <w:r>
              <w:rPr>
                <w:rFonts w:hint="eastAsia" w:ascii="仿宋_GB2312" w:hAnsi="宋体" w:eastAsia="仿宋_GB2312"/>
                <w:sz w:val="24"/>
                <w:szCs w:val="24"/>
                <w:highlight w:val="none"/>
                <w:bdr w:val="single" w:color="auto" w:sz="4" w:space="0"/>
                <w:shd w:val="pct10" w:color="auto" w:fill="FFFFFF"/>
                <w:lang w:eastAsia="zh-CN"/>
              </w:rPr>
              <w:t>现</w:t>
            </w:r>
            <w:r>
              <w:rPr>
                <w:rFonts w:hint="eastAsia" w:ascii="仿宋_GB2312" w:hAnsi="宋体" w:eastAsia="仿宋_GB2312"/>
                <w:sz w:val="24"/>
                <w:szCs w:val="24"/>
                <w:highlight w:val="none"/>
                <w:bdr w:val="single" w:color="auto" w:sz="4" w:space="0"/>
                <w:shd w:val="pct10" w:color="auto" w:fill="FFFFFF"/>
              </w:rPr>
              <w:t>状，</w:t>
            </w:r>
            <w:r>
              <w:rPr>
                <w:rFonts w:hint="eastAsia" w:ascii="仿宋_GB2312" w:hAnsi="宋体" w:eastAsia="仿宋_GB2312"/>
                <w:sz w:val="24"/>
                <w:szCs w:val="24"/>
                <w:highlight w:val="none"/>
              </w:rPr>
              <w:t>检查灾区内</w:t>
            </w:r>
            <w:r>
              <w:rPr>
                <w:rFonts w:hint="eastAsia" w:ascii="仿宋_GB2312" w:hAnsi="宋体" w:eastAsia="仿宋_GB2312"/>
                <w:sz w:val="24"/>
                <w:szCs w:val="24"/>
                <w:highlight w:val="none"/>
                <w:bdr w:val="single" w:color="auto" w:sz="4" w:space="0"/>
                <w:shd w:val="pct10" w:color="auto" w:fill="FFFFFF"/>
              </w:rPr>
              <w:t>各种</w:t>
            </w:r>
            <w:r>
              <w:rPr>
                <w:rFonts w:hint="eastAsia" w:ascii="仿宋_GB2312" w:hAnsi="宋体" w:eastAsia="仿宋_GB2312"/>
                <w:sz w:val="24"/>
                <w:szCs w:val="24"/>
                <w:highlight w:val="none"/>
              </w:rPr>
              <w:t>有害气体的浓度、温度及通风设施</w:t>
            </w:r>
            <w:r>
              <w:rPr>
                <w:rFonts w:hint="eastAsia" w:ascii="仿宋_GB2312" w:hAnsi="宋体" w:eastAsia="仿宋_GB2312"/>
                <w:sz w:val="24"/>
                <w:szCs w:val="24"/>
                <w:highlight w:val="none"/>
                <w:bdr w:val="single" w:color="auto" w:sz="4" w:space="0"/>
                <w:shd w:val="pct10" w:color="auto" w:fill="FFFFFF"/>
              </w:rPr>
              <w:t>的破坏</w:t>
            </w:r>
            <w:r>
              <w:rPr>
                <w:rFonts w:hint="eastAsia" w:ascii="仿宋_GB2312" w:hAnsi="宋体" w:eastAsia="仿宋_GB2312"/>
                <w:sz w:val="24"/>
                <w:szCs w:val="24"/>
                <w:highlight w:val="none"/>
              </w:rPr>
              <w:t>情况。</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穿过支架破坏的巷道时，应架好临时支架</w:t>
            </w:r>
            <w:r>
              <w:rPr>
                <w:rFonts w:hint="eastAsia" w:ascii="仿宋_GB2312" w:hAnsi="宋体"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通过支架松动的地点时，队员应保持一定距离按顺序通过，不得推拉支架</w:t>
            </w:r>
            <w:r>
              <w:rPr>
                <w:rFonts w:hint="eastAsia" w:ascii="仿宋_GB2312" w:hAnsi="宋体"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进入灾区行动应防止碰撞、摩擦等产生火花。</w:t>
            </w:r>
          </w:p>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在</w:t>
            </w:r>
            <w:r>
              <w:rPr>
                <w:rFonts w:hint="eastAsia" w:ascii="仿宋_GB2312" w:hAnsi="宋体" w:eastAsia="仿宋_GB2312"/>
                <w:sz w:val="24"/>
                <w:szCs w:val="24"/>
                <w:highlight w:val="none"/>
              </w:rPr>
              <w:t>灾区巷道较长、有害气体浓度大、支架损坏严重的情况下，</w:t>
            </w:r>
            <w:r>
              <w:rPr>
                <w:rFonts w:hint="eastAsia" w:ascii="仿宋_GB2312" w:hAnsi="宋体" w:eastAsia="仿宋_GB2312"/>
                <w:sz w:val="24"/>
                <w:szCs w:val="24"/>
                <w:highlight w:val="none"/>
                <w:bdr w:val="single" w:color="auto" w:sz="4" w:space="0"/>
                <w:shd w:val="pct10" w:color="auto" w:fill="FFFFFF"/>
              </w:rPr>
              <w:t>如无火源、人员已经牺牲时，必须在</w:t>
            </w:r>
            <w:r>
              <w:rPr>
                <w:rFonts w:hint="eastAsia" w:ascii="仿宋_GB2312" w:hAnsi="宋体" w:eastAsia="仿宋_GB2312"/>
                <w:sz w:val="24"/>
                <w:szCs w:val="24"/>
                <w:highlight w:val="none"/>
              </w:rPr>
              <w:t>恢复通风、维护支架后</w:t>
            </w:r>
            <w:r>
              <w:rPr>
                <w:rFonts w:hint="eastAsia" w:ascii="仿宋_GB2312" w:hAnsi="宋体" w:eastAsia="仿宋_GB2312"/>
                <w:sz w:val="24"/>
                <w:szCs w:val="24"/>
                <w:highlight w:val="none"/>
                <w:bdr w:val="single" w:color="auto" w:sz="4" w:space="0"/>
                <w:shd w:val="pct10" w:color="auto" w:fill="FFFFFF"/>
              </w:rPr>
              <w:t>方可</w:t>
            </w:r>
            <w:r>
              <w:rPr>
                <w:rFonts w:hint="eastAsia" w:ascii="仿宋_GB2312" w:hAnsi="宋体" w:eastAsia="仿宋_GB2312"/>
                <w:sz w:val="24"/>
                <w:szCs w:val="24"/>
                <w:highlight w:val="none"/>
              </w:rPr>
              <w:t>进入</w:t>
            </w:r>
            <w:r>
              <w:rPr>
                <w:rFonts w:hint="eastAsia" w:ascii="仿宋_GB2312" w:hAnsi="宋体" w:eastAsia="仿宋_GB2312"/>
                <w:sz w:val="24"/>
                <w:szCs w:val="24"/>
                <w:highlight w:val="none"/>
                <w:bdr w:val="single" w:color="auto" w:sz="4" w:space="0"/>
                <w:shd w:val="pct10" w:color="auto" w:fill="FFFFFF"/>
              </w:rPr>
              <w:t>，确保救护人员的安全</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第一百零六条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救援队参加瓦斯、矿尘</w:t>
            </w:r>
            <w:r>
              <w:rPr>
                <w:rFonts w:hint="eastAsia" w:ascii="仿宋_GB2312" w:eastAsia="仿宋_GB2312"/>
                <w:color w:val="000000" w:themeColor="text1"/>
                <w:sz w:val="24"/>
                <w:szCs w:val="24"/>
                <w:highlight w:val="none"/>
                <w14:textFill>
                  <w14:solidFill>
                    <w14:schemeClr w14:val="tx1"/>
                  </w14:solidFill>
                </w14:textFill>
              </w:rPr>
              <w:t>爆炸事故</w:t>
            </w:r>
            <w:r>
              <w:rPr>
                <w:rFonts w:hint="eastAsia" w:ascii="黑体" w:hAnsi="黑体" w:eastAsia="黑体"/>
                <w:color w:val="000000" w:themeColor="text1"/>
                <w:sz w:val="24"/>
                <w:szCs w:val="24"/>
                <w:highlight w:val="none"/>
                <w14:textFill>
                  <w14:solidFill>
                    <w14:schemeClr w14:val="tx1"/>
                  </w14:solidFill>
                </w14:textFill>
              </w:rPr>
              <w:t>救援应当</w:t>
            </w:r>
            <w:r>
              <w:rPr>
                <w:rFonts w:hint="eastAsia" w:ascii="仿宋_GB2312" w:eastAsia="仿宋_GB2312"/>
                <w:color w:val="000000" w:themeColor="text1"/>
                <w:sz w:val="24"/>
                <w:szCs w:val="24"/>
                <w:highlight w:val="none"/>
                <w14:textFill>
                  <w14:solidFill>
                    <w14:schemeClr w14:val="tx1"/>
                  </w14:solidFill>
                </w14:textFill>
              </w:rPr>
              <w:t>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（一）切断灾区电源，并派专人值守；</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（二）检查灾区内</w:t>
            </w:r>
            <w:r>
              <w:rPr>
                <w:rFonts w:hint="eastAsia" w:ascii="黑体" w:hAnsi="黑体" w:eastAsia="黑体"/>
                <w:color w:val="000000" w:themeColor="text1"/>
                <w:sz w:val="24"/>
                <w:szCs w:val="24"/>
                <w:highlight w:val="none"/>
                <w14:textFill>
                  <w14:solidFill>
                    <w14:schemeClr w14:val="tx1"/>
                  </w14:solidFill>
                </w14:textFill>
              </w:rPr>
              <w:t>有毒</w:t>
            </w:r>
            <w:r>
              <w:rPr>
                <w:rFonts w:hint="eastAsia" w:ascii="仿宋_GB2312" w:eastAsia="仿宋_GB2312"/>
                <w:color w:val="000000" w:themeColor="text1"/>
                <w:sz w:val="24"/>
                <w:szCs w:val="24"/>
                <w:highlight w:val="none"/>
                <w14:textFill>
                  <w14:solidFill>
                    <w14:schemeClr w14:val="tx1"/>
                  </w14:solidFill>
                </w14:textFill>
              </w:rPr>
              <w:t>有害气体浓度、温度和通风设施情况，</w:t>
            </w:r>
            <w:r>
              <w:rPr>
                <w:rFonts w:hint="eastAsia" w:ascii="黑体" w:hAnsi="黑体" w:eastAsia="黑体"/>
                <w:color w:val="000000" w:themeColor="text1"/>
                <w:sz w:val="24"/>
                <w:szCs w:val="24"/>
                <w:highlight w:val="none"/>
                <w14:textFill>
                  <w14:solidFill>
                    <w14:schemeClr w14:val="tx1"/>
                  </w14:solidFill>
                </w14:textFill>
              </w:rPr>
              <w:t>发现有再次爆炸危险时，立即撤到安全地点</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（三）进入灾区行动防止碰撞、摩擦等产生火花；</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（四）灾区巷道较长、</w:t>
            </w:r>
            <w:r>
              <w:rPr>
                <w:rFonts w:hint="eastAsia" w:ascii="黑体" w:hAnsi="黑体" w:eastAsia="黑体"/>
                <w:color w:val="000000" w:themeColor="text1"/>
                <w:sz w:val="24"/>
                <w:szCs w:val="24"/>
                <w:highlight w:val="none"/>
                <w14:textFill>
                  <w14:solidFill>
                    <w14:schemeClr w14:val="tx1"/>
                  </w14:solidFill>
                </w14:textFill>
              </w:rPr>
              <w:t>有毒</w:t>
            </w:r>
            <w:r>
              <w:rPr>
                <w:rFonts w:hint="eastAsia" w:ascii="仿宋_GB2312" w:eastAsia="仿宋_GB2312"/>
                <w:color w:val="000000" w:themeColor="text1"/>
                <w:sz w:val="24"/>
                <w:szCs w:val="24"/>
                <w:highlight w:val="none"/>
                <w14:textFill>
                  <w14:solidFill>
                    <w14:schemeClr w14:val="tx1"/>
                  </w14:solidFill>
                </w14:textFill>
              </w:rPr>
              <w:t>有害气体浓度较大、支架损坏严重的，</w:t>
            </w:r>
            <w:r>
              <w:rPr>
                <w:rFonts w:hint="eastAsia" w:ascii="黑体" w:hAnsi="黑体" w:eastAsia="黑体"/>
                <w:color w:val="000000" w:themeColor="text1"/>
                <w:sz w:val="24"/>
                <w:szCs w:val="24"/>
                <w:highlight w:val="none"/>
                <w14:textFill>
                  <w14:solidFill>
                    <w14:schemeClr w14:val="tx1"/>
                  </w14:solidFill>
                </w14:textFill>
              </w:rPr>
              <w:t>在确认遇险人员已经遇难</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并且没有火源的情况下，</w:t>
            </w:r>
            <w:r>
              <w:rPr>
                <w:rFonts w:hint="eastAsia" w:ascii="仿宋_GB2312" w:eastAsia="仿宋_GB2312"/>
                <w:color w:val="000000" w:themeColor="text1"/>
                <w:sz w:val="24"/>
                <w:szCs w:val="24"/>
                <w:highlight w:val="none"/>
                <w14:textFill>
                  <w14:solidFill>
                    <w14:schemeClr w14:val="tx1"/>
                  </w14:solidFill>
                </w14:textFill>
              </w:rPr>
              <w:t>先恢复通风、维护支架，后进入</w:t>
            </w:r>
            <w:r>
              <w:rPr>
                <w:rFonts w:hint="eastAsia" w:ascii="黑体" w:hAnsi="黑体" w:eastAsia="黑体"/>
                <w:color w:val="000000" w:themeColor="text1"/>
                <w:sz w:val="24"/>
                <w:szCs w:val="24"/>
                <w:highlight w:val="none"/>
                <w14:textFill>
                  <w14:solidFill>
                    <w14:schemeClr w14:val="tx1"/>
                  </w14:solidFill>
                </w14:textFill>
              </w:rPr>
              <w:t>灾区搬运人员；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灾区发生连续爆炸，经分析判断遇险人员无生还希望的，不得派人进入灾区；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已封闭采空区发生爆炸，严禁派人进入灾区进行恢复密闭工作，采取注入惰性气体和远距离封闭等措施。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黑体" w:hAnsi="黑体" w:eastAsia="仿宋_GB2312"/>
                <w:sz w:val="24"/>
                <w:szCs w:val="24"/>
                <w:highlight w:val="none"/>
                <w:lang w:eastAsia="zh-CN"/>
              </w:rPr>
            </w:pPr>
            <w:r>
              <w:rPr>
                <w:rFonts w:hint="eastAsia" w:ascii="仿宋_GB2312" w:eastAsia="仿宋_GB2312"/>
                <w:sz w:val="24"/>
                <w:szCs w:val="24"/>
                <w:highlight w:val="none"/>
              </w:rPr>
              <w:t>10.1.3 煤与瓦斯突出事故</w:t>
            </w:r>
            <w:r>
              <w:rPr>
                <w:rFonts w:hint="eastAsia" w:ascii="仿宋_GB2312" w:eastAsia="仿宋_GB2312"/>
                <w:sz w:val="24"/>
                <w:szCs w:val="24"/>
                <w:highlight w:val="none"/>
                <w:lang w:eastAsia="zh-CN"/>
              </w:rPr>
              <w:t>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43" w:name="_Toc1743812792"/>
            <w:r>
              <w:rPr>
                <w:rFonts w:hint="eastAsia" w:ascii="楷体_GB2312" w:hAnsi="楷体_GB2312" w:eastAsia="楷体_GB2312" w:cs="楷体_GB2312"/>
                <w:b w:val="0"/>
                <w:bCs w:val="0"/>
                <w:sz w:val="24"/>
                <w:szCs w:val="24"/>
                <w:highlight w:val="none"/>
                <w:lang w:val="en-US" w:bidi="ar-SA"/>
              </w:rPr>
              <w:t>第三节  煤与瓦斯突出事故救援</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10.1.3.1 </w:t>
            </w:r>
            <w:r>
              <w:rPr>
                <w:rFonts w:hint="eastAsia" w:ascii="仿宋_GB2312" w:eastAsia="仿宋_GB2312"/>
                <w:sz w:val="24"/>
                <w:szCs w:val="24"/>
                <w:highlight w:val="none"/>
                <w:bdr w:val="single" w:color="auto" w:sz="4" w:space="0"/>
                <w:shd w:val="pct10" w:color="auto" w:fill="FFFFFF"/>
              </w:rPr>
              <w:t>发生煤与瓦斯突出事故时，救护队的主要任务是抢救人员和对充满有害气体的巷道进行通风</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10.1.3.5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发生突出事故时，应立即对灾区采取停电、撤人措施。</w:t>
            </w:r>
            <w:r>
              <w:rPr>
                <w:rFonts w:hint="eastAsia" w:ascii="仿宋_GB2312" w:eastAsia="仿宋_GB2312"/>
                <w:sz w:val="24"/>
                <w:szCs w:val="24"/>
                <w:highlight w:val="none"/>
                <w:bdr w:val="single" w:color="auto" w:sz="4" w:space="0"/>
                <w:shd w:val="pct10" w:color="auto" w:fill="FFFFFF"/>
              </w:rPr>
              <w:t>再逐级</w:t>
            </w:r>
            <w:r>
              <w:rPr>
                <w:rFonts w:hint="eastAsia" w:ascii="仿宋_GB2312" w:eastAsia="仿宋_GB2312"/>
                <w:sz w:val="24"/>
                <w:szCs w:val="24"/>
                <w:highlight w:val="none"/>
              </w:rPr>
              <w:t>排出瓦斯后，方可恢复送电。</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第一百零七条</w:t>
            </w:r>
            <w:r>
              <w:rPr>
                <w:rFonts w:hint="eastAsia" w:ascii="仿宋_GB2312" w:eastAsia="仿宋_GB2312"/>
                <w:color w:val="000000" w:themeColor="text1"/>
                <w:sz w:val="24"/>
                <w:szCs w:val="24"/>
                <w:highlight w:val="none"/>
                <w14:textFill>
                  <w14:solidFill>
                    <w14:schemeClr w14:val="tx1"/>
                  </w14:solidFill>
                </w14:textFill>
              </w:rPr>
              <w:t xml:space="preserve">  发生</w:t>
            </w:r>
            <w:r>
              <w:rPr>
                <w:rFonts w:hint="eastAsia" w:ascii="黑体" w:hAnsi="黑体" w:eastAsia="黑体"/>
                <w:color w:val="000000" w:themeColor="text1"/>
                <w:sz w:val="24"/>
                <w:szCs w:val="24"/>
                <w:highlight w:val="none"/>
                <w14:textFill>
                  <w14:solidFill>
                    <w14:schemeClr w14:val="tx1"/>
                  </w14:solidFill>
                </w14:textFill>
              </w:rPr>
              <w:t>煤与瓦斯</w:t>
            </w:r>
            <w:r>
              <w:rPr>
                <w:rFonts w:hint="eastAsia" w:ascii="仿宋_GB2312" w:eastAsia="仿宋_GB2312"/>
                <w:color w:val="000000" w:themeColor="text1"/>
                <w:sz w:val="24"/>
                <w:szCs w:val="24"/>
                <w:highlight w:val="none"/>
                <w14:textFill>
                  <w14:solidFill>
                    <w14:schemeClr w14:val="tx1"/>
                  </w14:solidFill>
                </w14:textFill>
              </w:rPr>
              <w:t>突出事故后，</w:t>
            </w:r>
            <w:r>
              <w:rPr>
                <w:rFonts w:hint="eastAsia" w:ascii="黑体" w:hAnsi="黑体" w:eastAsia="黑体"/>
                <w:color w:val="000000" w:themeColor="text1"/>
                <w:sz w:val="24"/>
                <w:szCs w:val="24"/>
                <w:highlight w:val="none"/>
                <w14:textFill>
                  <w14:solidFill>
                    <w14:schemeClr w14:val="tx1"/>
                  </w14:solidFill>
                </w14:textFill>
              </w:rPr>
              <w:t>矿山企业</w:t>
            </w:r>
            <w:r>
              <w:rPr>
                <w:rFonts w:hint="eastAsia" w:ascii="仿宋_GB2312" w:eastAsia="仿宋_GB2312"/>
                <w:color w:val="000000" w:themeColor="text1"/>
                <w:sz w:val="24"/>
                <w:szCs w:val="24"/>
                <w:highlight w:val="none"/>
                <w14:textFill>
                  <w14:solidFill>
                    <w14:schemeClr w14:val="tx1"/>
                  </w14:solidFill>
                </w14:textFill>
              </w:rPr>
              <w:t>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立即对灾区采取停电和撤人措施，</w:t>
            </w:r>
            <w:r>
              <w:rPr>
                <w:rFonts w:hint="eastAsia" w:ascii="黑体" w:hAnsi="黑体" w:eastAsia="黑体"/>
                <w:color w:val="000000" w:themeColor="text1"/>
                <w:sz w:val="24"/>
                <w:szCs w:val="24"/>
                <w:highlight w:val="none"/>
                <w14:textFill>
                  <w14:solidFill>
                    <w14:schemeClr w14:val="tx1"/>
                  </w14:solidFill>
                </w14:textFill>
              </w:rPr>
              <w:t>在按规定</w:t>
            </w:r>
            <w:r>
              <w:rPr>
                <w:rFonts w:hint="eastAsia" w:ascii="仿宋_GB2312" w:eastAsia="仿宋_GB2312"/>
                <w:color w:val="000000" w:themeColor="text1"/>
                <w:sz w:val="24"/>
                <w:szCs w:val="24"/>
                <w:highlight w:val="none"/>
                <w14:textFill>
                  <w14:solidFill>
                    <w14:schemeClr w14:val="tx1"/>
                  </w14:solidFill>
                </w14:textFill>
              </w:rPr>
              <w:t>排出瓦斯后，方可恢复送电。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10.1.3.2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救护队进入灾区侦察时，应查清</w:t>
            </w:r>
            <w:r>
              <w:rPr>
                <w:rFonts w:hint="eastAsia" w:ascii="仿宋_GB2312" w:eastAsia="仿宋_GB2312"/>
                <w:sz w:val="24"/>
                <w:szCs w:val="24"/>
                <w:highlight w:val="none"/>
              </w:rPr>
              <w:t>遇险、</w:t>
            </w:r>
            <w:r>
              <w:rPr>
                <w:rFonts w:hint="eastAsia" w:ascii="仿宋_GB2312" w:eastAsia="仿宋_GB2312"/>
                <w:sz w:val="24"/>
                <w:szCs w:val="24"/>
                <w:highlight w:val="none"/>
                <w:bdr w:val="single" w:color="auto" w:sz="4" w:space="0"/>
                <w:shd w:val="pct10" w:color="auto" w:fill="FFFFFF"/>
              </w:rPr>
              <w:t>遇难</w:t>
            </w:r>
            <w:r>
              <w:rPr>
                <w:rFonts w:hint="eastAsia" w:ascii="仿宋_GB2312" w:eastAsia="仿宋_GB2312"/>
                <w:sz w:val="24"/>
                <w:szCs w:val="24"/>
                <w:highlight w:val="none"/>
              </w:rPr>
              <w:t>人员数量及分布</w:t>
            </w:r>
            <w:r>
              <w:rPr>
                <w:rFonts w:hint="eastAsia" w:ascii="仿宋_GB2312" w:eastAsia="仿宋_GB2312"/>
                <w:sz w:val="24"/>
                <w:szCs w:val="24"/>
                <w:highlight w:val="none"/>
                <w:bdr w:val="single" w:color="auto" w:sz="4" w:space="0"/>
                <w:shd w:val="pct10" w:color="auto" w:fill="FFFFFF"/>
              </w:rPr>
              <w:t>情况</w:t>
            </w:r>
            <w:r>
              <w:rPr>
                <w:rFonts w:hint="eastAsia" w:ascii="仿宋_GB2312" w:eastAsia="仿宋_GB2312"/>
                <w:sz w:val="24"/>
                <w:szCs w:val="24"/>
                <w:highlight w:val="none"/>
              </w:rPr>
              <w:t>，通风系统和通风设施破坏</w:t>
            </w:r>
            <w:r>
              <w:rPr>
                <w:rFonts w:hint="eastAsia" w:ascii="仿宋_GB2312" w:eastAsia="仿宋_GB2312"/>
                <w:sz w:val="24"/>
                <w:szCs w:val="24"/>
                <w:highlight w:val="none"/>
                <w:bdr w:val="single" w:color="auto" w:sz="4" w:space="0"/>
                <w:shd w:val="pct10" w:color="auto" w:fill="FFFFFF"/>
              </w:rPr>
              <w:t>情况</w:t>
            </w:r>
            <w:r>
              <w:rPr>
                <w:rFonts w:hint="eastAsia" w:ascii="仿宋_GB2312" w:eastAsia="仿宋_GB2312"/>
                <w:sz w:val="24"/>
                <w:szCs w:val="24"/>
                <w:highlight w:val="none"/>
              </w:rPr>
              <w:t>，突出的位置，突出物堆积状态，巷道堵塞情况，瓦斯浓度和波及范围，发现火源立即扑灭。</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第一百零八条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救援队应当探测</w:t>
            </w:r>
            <w:r>
              <w:rPr>
                <w:rFonts w:hint="eastAsia" w:ascii="仿宋_GB2312" w:eastAsia="仿宋_GB2312"/>
                <w:color w:val="000000" w:themeColor="text1"/>
                <w:sz w:val="24"/>
                <w:szCs w:val="24"/>
                <w:highlight w:val="none"/>
                <w14:textFill>
                  <w14:solidFill>
                    <w14:schemeClr w14:val="tx1"/>
                  </w14:solidFill>
                </w14:textFill>
              </w:rPr>
              <w:t>遇险人员数量及分布</w:t>
            </w:r>
            <w:r>
              <w:rPr>
                <w:rFonts w:hint="eastAsia" w:ascii="黑体" w:hAnsi="黑体" w:eastAsia="黑体"/>
                <w:color w:val="000000" w:themeColor="text1"/>
                <w:sz w:val="24"/>
                <w:szCs w:val="24"/>
                <w:highlight w:val="none"/>
                <w14:textFill>
                  <w14:solidFill>
                    <w14:schemeClr w14:val="tx1"/>
                  </w14:solidFill>
                </w14:textFill>
              </w:rPr>
              <w:t>地点</w:t>
            </w:r>
            <w:r>
              <w:rPr>
                <w:rFonts w:hint="eastAsia" w:ascii="仿宋_GB2312" w:eastAsia="仿宋_GB2312"/>
                <w:color w:val="000000" w:themeColor="text1"/>
                <w:sz w:val="24"/>
                <w:szCs w:val="24"/>
                <w:highlight w:val="none"/>
                <w14:textFill>
                  <w14:solidFill>
                    <w14:schemeClr w14:val="tx1"/>
                  </w14:solidFill>
                </w14:textFill>
              </w:rPr>
              <w:t>、通风系统及通风设施破坏</w:t>
            </w:r>
            <w:r>
              <w:rPr>
                <w:rFonts w:hint="eastAsia" w:ascii="黑体" w:hAnsi="黑体" w:eastAsia="黑体"/>
                <w:color w:val="000000" w:themeColor="text1"/>
                <w:sz w:val="24"/>
                <w:szCs w:val="24"/>
                <w:highlight w:val="none"/>
                <w14:textFill>
                  <w14:solidFill>
                    <w14:schemeClr w14:val="tx1"/>
                  </w14:solidFill>
                </w14:textFill>
              </w:rPr>
              <w:t>程度</w:t>
            </w:r>
            <w:r>
              <w:rPr>
                <w:rFonts w:hint="eastAsia" w:ascii="仿宋_GB2312" w:eastAsia="仿宋_GB2312"/>
                <w:color w:val="000000" w:themeColor="text1"/>
                <w:sz w:val="24"/>
                <w:szCs w:val="24"/>
                <w:highlight w:val="none"/>
                <w14:textFill>
                  <w14:solidFill>
                    <w14:schemeClr w14:val="tx1"/>
                  </w14:solidFill>
                </w14:textFill>
              </w:rPr>
              <w:t>、突出的位置、突出物堆积状态、巷道是否堵塞、瓦斯浓度和波及范围等情况，发现火源立即扑灭。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10.1.3.3</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采掘工作面发生煤与瓦斯突出事故</w:t>
            </w:r>
            <w:r>
              <w:rPr>
                <w:rFonts w:hint="eastAsia" w:ascii="仿宋_GB2312" w:hAnsi="宋体" w:eastAsia="仿宋_GB2312"/>
                <w:sz w:val="24"/>
                <w:szCs w:val="24"/>
                <w:highlight w:val="none"/>
                <w:bdr w:val="single" w:color="auto" w:sz="4" w:space="0"/>
                <w:shd w:val="pct10" w:color="auto" w:fill="FFFFFF"/>
              </w:rPr>
              <w:t>后</w:t>
            </w:r>
            <w:r>
              <w:rPr>
                <w:rFonts w:hint="eastAsia" w:ascii="仿宋_GB2312" w:hAnsi="宋体" w:eastAsia="仿宋_GB2312"/>
                <w:sz w:val="24"/>
                <w:szCs w:val="24"/>
                <w:highlight w:val="none"/>
              </w:rPr>
              <w:t>，一个小队从回风侧、另一个小队从进风侧进入事故地点</w:t>
            </w:r>
            <w:r>
              <w:rPr>
                <w:rFonts w:hint="eastAsia" w:ascii="仿宋_GB2312" w:hAnsi="宋体" w:eastAsia="仿宋_GB2312"/>
                <w:sz w:val="24"/>
                <w:szCs w:val="24"/>
                <w:highlight w:val="none"/>
                <w:bdr w:val="single" w:color="auto" w:sz="4" w:space="0"/>
                <w:shd w:val="pct10" w:color="auto" w:fill="FFFFFF"/>
              </w:rPr>
              <w:t>救人</w:t>
            </w:r>
            <w:r>
              <w:rPr>
                <w:rFonts w:hint="eastAsia" w:ascii="仿宋_GB2312" w:hAnsi="宋体"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第一百零九条</w:t>
            </w:r>
            <w:r>
              <w:rPr>
                <w:rFonts w:hint="eastAsia" w:ascii="仿宋_GB2312" w:eastAsia="仿宋_GB2312"/>
                <w:color w:val="000000" w:themeColor="text1"/>
                <w:sz w:val="24"/>
                <w:szCs w:val="24"/>
                <w:highlight w:val="none"/>
                <w14:textFill>
                  <w14:solidFill>
                    <w14:schemeClr w14:val="tx1"/>
                  </w14:solidFill>
                </w14:textFill>
              </w:rPr>
              <w:t xml:space="preserve">  采掘工作面发生煤与瓦斯突出事故，</w:t>
            </w:r>
            <w:r>
              <w:rPr>
                <w:rFonts w:hint="eastAsia" w:ascii="黑体" w:hAnsi="黑体" w:eastAsia="黑体"/>
                <w:color w:val="000000" w:themeColor="text1"/>
                <w:sz w:val="24"/>
                <w:szCs w:val="24"/>
                <w:highlight w:val="none"/>
                <w14:textFill>
                  <w14:solidFill>
                    <w14:schemeClr w14:val="tx1"/>
                  </w14:solidFill>
                </w14:textFill>
              </w:rPr>
              <w:t>救援队应当派</w:t>
            </w:r>
            <w:r>
              <w:rPr>
                <w:rFonts w:hint="eastAsia" w:ascii="仿宋_GB2312" w:eastAsia="仿宋_GB2312"/>
                <w:color w:val="000000" w:themeColor="text1"/>
                <w:sz w:val="24"/>
                <w:szCs w:val="24"/>
                <w:highlight w:val="none"/>
                <w14:textFill>
                  <w14:solidFill>
                    <w14:schemeClr w14:val="tx1"/>
                  </w14:solidFill>
                </w14:textFill>
              </w:rPr>
              <w:t>一个小队从回风侧、另一个小队从进风侧进入事故地点</w:t>
            </w:r>
            <w:r>
              <w:rPr>
                <w:rFonts w:hint="eastAsia" w:ascii="黑体" w:hAnsi="黑体" w:eastAsia="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10.1.3.4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侦察中</w:t>
            </w:r>
            <w:r>
              <w:rPr>
                <w:rFonts w:hint="eastAsia" w:ascii="仿宋_GB2312" w:eastAsia="仿宋_GB2312"/>
                <w:sz w:val="24"/>
                <w:szCs w:val="24"/>
                <w:highlight w:val="none"/>
              </w:rPr>
              <w:t>发现遇险人员应及时抢救，为其</w:t>
            </w:r>
            <w:r>
              <w:rPr>
                <w:rFonts w:hint="eastAsia" w:ascii="仿宋_GB2312" w:eastAsia="仿宋_GB2312"/>
                <w:sz w:val="24"/>
                <w:szCs w:val="24"/>
                <w:highlight w:val="none"/>
                <w:bdr w:val="single" w:color="auto" w:sz="4" w:space="0"/>
                <w:shd w:val="pct10" w:color="auto" w:fill="FFFFFF"/>
              </w:rPr>
              <w:t>配用隔绝式</w:t>
            </w:r>
            <w:r>
              <w:rPr>
                <w:rFonts w:hint="eastAsia" w:ascii="仿宋_GB2312" w:eastAsia="仿宋_GB2312"/>
                <w:sz w:val="24"/>
                <w:szCs w:val="24"/>
                <w:highlight w:val="none"/>
              </w:rPr>
              <w:t>自救器或全面罩氧气呼吸器</w:t>
            </w:r>
            <w:r>
              <w:rPr>
                <w:rFonts w:hint="eastAsia" w:ascii="仿宋_GB2312" w:eastAsia="仿宋_GB2312"/>
                <w:sz w:val="24"/>
                <w:szCs w:val="24"/>
                <w:highlight w:val="none"/>
                <w:bdr w:val="single" w:color="auto" w:sz="4" w:space="0"/>
                <w:shd w:val="pct10" w:color="auto" w:fill="FFFFFF"/>
              </w:rPr>
              <w:t>，使其脱离灾区，或组织进入避灾硐室等待救护。对于被突出煤矸阻困在里面的人员，</w:t>
            </w:r>
            <w:r>
              <w:rPr>
                <w:rFonts w:hint="eastAsia" w:ascii="仿宋_GB2312" w:eastAsia="仿宋_GB2312"/>
                <w:sz w:val="24"/>
                <w:szCs w:val="24"/>
                <w:highlight w:val="none"/>
              </w:rPr>
              <w:t>应</w:t>
            </w:r>
            <w:r>
              <w:rPr>
                <w:rFonts w:hint="eastAsia" w:ascii="仿宋_GB2312" w:eastAsia="仿宋_GB2312"/>
                <w:sz w:val="24"/>
                <w:szCs w:val="24"/>
                <w:highlight w:val="none"/>
                <w:bdr w:val="single" w:color="auto" w:sz="4" w:space="0"/>
                <w:shd w:val="pct10" w:color="auto" w:fill="FFFFFF"/>
              </w:rPr>
              <w:t>及时打开</w:t>
            </w:r>
            <w:r>
              <w:rPr>
                <w:rFonts w:hint="eastAsia" w:ascii="仿宋_GB2312" w:eastAsia="仿宋_GB2312"/>
                <w:sz w:val="24"/>
                <w:szCs w:val="24"/>
                <w:highlight w:val="none"/>
              </w:rPr>
              <w:t>压风管路，</w:t>
            </w:r>
            <w:r>
              <w:rPr>
                <w:rFonts w:hint="eastAsia" w:ascii="仿宋_GB2312" w:eastAsia="仿宋_GB2312"/>
                <w:sz w:val="24"/>
                <w:szCs w:val="24"/>
                <w:highlight w:val="none"/>
                <w:bdr w:val="single" w:color="auto" w:sz="4" w:space="0"/>
                <w:shd w:val="pct10" w:color="auto" w:fill="FFFFFF"/>
              </w:rPr>
              <w:t>利用压风系统呼吸，</w:t>
            </w:r>
            <w:r>
              <w:rPr>
                <w:rFonts w:hint="eastAsia" w:ascii="仿宋_GB2312" w:eastAsia="仿宋_GB2312"/>
                <w:sz w:val="24"/>
                <w:szCs w:val="24"/>
                <w:highlight w:val="none"/>
              </w:rPr>
              <w:t>并组织力量清除阻塞物。</w:t>
            </w:r>
            <w:r>
              <w:rPr>
                <w:rFonts w:hint="eastAsia" w:ascii="仿宋_GB2312" w:eastAsia="仿宋_GB2312"/>
                <w:sz w:val="24"/>
                <w:szCs w:val="24"/>
                <w:highlight w:val="none"/>
                <w:bdr w:val="single" w:color="auto" w:sz="4" w:space="0"/>
                <w:shd w:val="pct10" w:color="auto" w:fill="FFFFFF"/>
              </w:rPr>
              <w:t>如需</w:t>
            </w:r>
            <w:r>
              <w:rPr>
                <w:rFonts w:hint="eastAsia" w:ascii="仿宋_GB2312" w:eastAsia="仿宋_GB2312"/>
                <w:sz w:val="24"/>
                <w:szCs w:val="24"/>
                <w:highlight w:val="none"/>
              </w:rPr>
              <w:t>在突出煤层中掘进绕道</w:t>
            </w:r>
            <w:r>
              <w:rPr>
                <w:rFonts w:hint="eastAsia" w:ascii="仿宋_GB2312" w:eastAsia="仿宋_GB2312"/>
                <w:sz w:val="24"/>
                <w:szCs w:val="24"/>
                <w:highlight w:val="none"/>
                <w:bdr w:val="single" w:color="auto" w:sz="4" w:space="0"/>
                <w:shd w:val="pct10" w:color="auto" w:fill="FFFFFF"/>
              </w:rPr>
              <w:t>救人时必须</w:t>
            </w:r>
            <w:r>
              <w:rPr>
                <w:rFonts w:hint="eastAsia" w:ascii="仿宋_GB2312" w:eastAsia="仿宋_GB2312"/>
                <w:sz w:val="24"/>
                <w:szCs w:val="24"/>
                <w:highlight w:val="none"/>
              </w:rPr>
              <w:t>采取防突措施。</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仿宋_GB2312" w:eastAsia="仿宋_GB2312"/>
                <w:color w:val="000000" w:themeColor="text1"/>
                <w:sz w:val="24"/>
                <w:szCs w:val="24"/>
                <w:highlight w:val="none"/>
                <w14:textFill>
                  <w14:solidFill>
                    <w14:schemeClr w14:val="tx1"/>
                  </w14:solidFill>
                </w14:textFill>
              </w:rPr>
              <w:t>发现遇险人员应当及时抢救，为其</w:t>
            </w:r>
            <w:r>
              <w:rPr>
                <w:rFonts w:hint="eastAsia" w:ascii="黑体" w:hAnsi="黑体" w:eastAsia="黑体"/>
                <w:color w:val="000000" w:themeColor="text1"/>
                <w:sz w:val="24"/>
                <w:szCs w:val="24"/>
                <w:highlight w:val="none"/>
                <w14:textFill>
                  <w14:solidFill>
                    <w14:schemeClr w14:val="tx1"/>
                  </w14:solidFill>
                </w14:textFill>
              </w:rPr>
              <w:t>佩用</w:t>
            </w:r>
            <w:r>
              <w:rPr>
                <w:rFonts w:hint="eastAsia" w:ascii="仿宋_GB2312" w:eastAsia="仿宋_GB2312"/>
                <w:color w:val="000000" w:themeColor="text1"/>
                <w:sz w:val="24"/>
                <w:szCs w:val="24"/>
                <w:highlight w:val="none"/>
                <w14:textFill>
                  <w14:solidFill>
                    <w14:schemeClr w14:val="tx1"/>
                  </w14:solidFill>
                </w14:textFill>
              </w:rPr>
              <w:t>全面罩正压氧气呼吸器或者自救器，</w:t>
            </w:r>
            <w:r>
              <w:rPr>
                <w:rFonts w:hint="eastAsia" w:ascii="黑体" w:hAnsi="黑体" w:eastAsia="黑体"/>
                <w:color w:val="000000" w:themeColor="text1"/>
                <w:sz w:val="24"/>
                <w:szCs w:val="24"/>
                <w:highlight w:val="none"/>
                <w14:textFill>
                  <w14:solidFill>
                    <w14:schemeClr w14:val="tx1"/>
                  </w14:solidFill>
                </w14:textFill>
              </w:rPr>
              <w:t>引导、护送遇险人员撤离灾区</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遇险人员被困灾区时，</w:t>
            </w:r>
            <w:r>
              <w:rPr>
                <w:rFonts w:hint="eastAsia" w:ascii="仿宋_GB2312" w:eastAsia="仿宋_GB2312"/>
                <w:color w:val="000000" w:themeColor="text1"/>
                <w:sz w:val="24"/>
                <w:szCs w:val="24"/>
                <w:highlight w:val="none"/>
                <w14:textFill>
                  <w14:solidFill>
                    <w14:schemeClr w14:val="tx1"/>
                  </w14:solidFill>
                </w14:textFill>
              </w:rPr>
              <w:t>应</w:t>
            </w:r>
            <w:r>
              <w:rPr>
                <w:rFonts w:hint="eastAsia" w:ascii="黑体" w:hAnsi="黑体" w:eastAsia="黑体"/>
                <w:color w:val="000000" w:themeColor="text1"/>
                <w:sz w:val="24"/>
                <w:szCs w:val="24"/>
                <w:highlight w:val="none"/>
                <w14:textFill>
                  <w14:solidFill>
                    <w14:schemeClr w14:val="tx1"/>
                  </w14:solidFill>
                </w14:textFill>
              </w:rPr>
              <w:t>当利用</w:t>
            </w:r>
            <w:r>
              <w:rPr>
                <w:rFonts w:hint="eastAsia" w:ascii="仿宋_GB2312" w:eastAsia="仿宋_GB2312"/>
                <w:color w:val="000000" w:themeColor="text1"/>
                <w:sz w:val="24"/>
                <w:szCs w:val="24"/>
                <w:highlight w:val="none"/>
                <w14:textFill>
                  <w14:solidFill>
                    <w14:schemeClr w14:val="tx1"/>
                  </w14:solidFill>
                </w14:textFill>
              </w:rPr>
              <w:t>压风、</w:t>
            </w:r>
            <w:r>
              <w:rPr>
                <w:rFonts w:hint="eastAsia" w:ascii="黑体" w:hAnsi="黑体" w:eastAsia="黑体"/>
                <w:color w:val="000000" w:themeColor="text1"/>
                <w:sz w:val="24"/>
                <w:szCs w:val="24"/>
                <w:highlight w:val="none"/>
                <w14:textFill>
                  <w14:solidFill>
                    <w14:schemeClr w14:val="tx1"/>
                  </w14:solidFill>
                </w14:textFill>
              </w:rPr>
              <w:t>供水</w:t>
            </w:r>
            <w:r>
              <w:rPr>
                <w:rFonts w:hint="eastAsia" w:ascii="仿宋_GB2312" w:eastAsia="仿宋_GB2312"/>
                <w:color w:val="000000" w:themeColor="text1"/>
                <w:sz w:val="24"/>
                <w:szCs w:val="24"/>
                <w:highlight w:val="none"/>
                <w14:textFill>
                  <w14:solidFill>
                    <w14:schemeClr w14:val="tx1"/>
                  </w14:solidFill>
                </w14:textFill>
              </w:rPr>
              <w:t>管路</w:t>
            </w:r>
            <w:r>
              <w:rPr>
                <w:rFonts w:hint="eastAsia" w:ascii="黑体" w:hAnsi="黑体" w:eastAsia="黑体"/>
                <w:color w:val="000000" w:themeColor="text1"/>
                <w:sz w:val="24"/>
                <w:szCs w:val="24"/>
                <w:highlight w:val="none"/>
                <w14:textFill>
                  <w14:solidFill>
                    <w14:schemeClr w14:val="tx1"/>
                  </w14:solidFill>
                </w14:textFill>
              </w:rPr>
              <w:t>或者施工钻孔等为其输送新鲜空气，</w:t>
            </w:r>
            <w:r>
              <w:rPr>
                <w:rFonts w:hint="eastAsia" w:ascii="仿宋_GB2312" w:eastAsia="仿宋_GB2312"/>
                <w:color w:val="000000" w:themeColor="text1"/>
                <w:sz w:val="24"/>
                <w:szCs w:val="24"/>
                <w:highlight w:val="none"/>
                <w14:textFill>
                  <w14:solidFill>
                    <w14:schemeClr w14:val="tx1"/>
                  </w14:solidFill>
                </w14:textFill>
              </w:rPr>
              <w:t>并组织力量清除阻塞物</w:t>
            </w:r>
            <w:r>
              <w:rPr>
                <w:rFonts w:hint="eastAsia" w:ascii="黑体" w:hAnsi="黑体" w:eastAsia="黑体"/>
                <w:color w:val="000000" w:themeColor="text1"/>
                <w:sz w:val="24"/>
                <w:szCs w:val="24"/>
                <w:highlight w:val="none"/>
                <w14:textFill>
                  <w14:solidFill>
                    <w14:schemeClr w14:val="tx1"/>
                  </w14:solidFill>
                </w14:textFill>
              </w:rPr>
              <w:t>或者开掘绕道抢救人员</w:t>
            </w:r>
            <w:r>
              <w:rPr>
                <w:rFonts w:hint="eastAsia" w:ascii="仿宋_GB2312" w:eastAsia="仿宋_GB2312"/>
                <w:color w:val="000000" w:themeColor="text1"/>
                <w:sz w:val="24"/>
                <w:szCs w:val="24"/>
                <w:highlight w:val="none"/>
                <w14:textFill>
                  <w14:solidFill>
                    <w14:schemeClr w14:val="tx1"/>
                  </w14:solidFill>
                </w14:textFill>
              </w:rPr>
              <w:t>。在有突出</w:t>
            </w:r>
            <w:r>
              <w:rPr>
                <w:rFonts w:hint="eastAsia" w:ascii="黑体" w:hAnsi="黑体" w:eastAsia="黑体"/>
                <w:color w:val="000000" w:themeColor="text1"/>
                <w:sz w:val="24"/>
                <w:szCs w:val="24"/>
                <w:highlight w:val="none"/>
                <w14:textFill>
                  <w14:solidFill>
                    <w14:schemeClr w14:val="tx1"/>
                  </w14:solidFill>
                </w14:textFill>
              </w:rPr>
              <w:t>危险</w:t>
            </w:r>
            <w:r>
              <w:rPr>
                <w:rFonts w:hint="eastAsia" w:ascii="仿宋_GB2312" w:eastAsia="仿宋_GB2312"/>
                <w:color w:val="000000" w:themeColor="text1"/>
                <w:sz w:val="24"/>
                <w:szCs w:val="24"/>
                <w:highlight w:val="none"/>
                <w14:textFill>
                  <w14:solidFill>
                    <w14:schemeClr w14:val="tx1"/>
                  </w14:solidFill>
                </w14:textFill>
              </w:rPr>
              <w:t>的煤层中掘进绕道抢救人员时，应当采取防突措施。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10.1.3.7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发生</w:t>
            </w:r>
            <w:r>
              <w:rPr>
                <w:rFonts w:hint="eastAsia" w:ascii="仿宋_GB2312" w:eastAsia="仿宋_GB2312"/>
                <w:sz w:val="24"/>
                <w:szCs w:val="24"/>
                <w:highlight w:val="none"/>
              </w:rPr>
              <w:t>突出事故时，不得停风</w:t>
            </w:r>
            <w:r>
              <w:rPr>
                <w:rFonts w:hint="eastAsia" w:ascii="仿宋_GB2312" w:eastAsia="仿宋_GB2312"/>
                <w:sz w:val="24"/>
                <w:szCs w:val="24"/>
                <w:highlight w:val="none"/>
                <w:bdr w:val="single" w:color="auto" w:sz="4" w:space="0"/>
                <w:shd w:val="pct10" w:color="auto" w:fill="FFFFFF"/>
              </w:rPr>
              <w:t>和</w:t>
            </w:r>
            <w:r>
              <w:rPr>
                <w:rFonts w:hint="eastAsia" w:ascii="仿宋_GB2312" w:eastAsia="仿宋_GB2312"/>
                <w:sz w:val="24"/>
                <w:szCs w:val="24"/>
                <w:highlight w:val="none"/>
              </w:rPr>
              <w:t>反风，防止风流紊乱和扩大灾情。</w:t>
            </w:r>
            <w:r>
              <w:rPr>
                <w:rFonts w:hint="eastAsia" w:ascii="仿宋_GB2312" w:eastAsia="仿宋_GB2312"/>
                <w:sz w:val="24"/>
                <w:szCs w:val="24"/>
                <w:highlight w:val="none"/>
                <w:bdr w:val="single" w:color="auto" w:sz="4" w:space="0"/>
                <w:shd w:val="pct10" w:color="auto" w:fill="FFFFFF"/>
              </w:rPr>
              <w:t>如果</w:t>
            </w:r>
            <w:r>
              <w:rPr>
                <w:rFonts w:hint="eastAsia" w:ascii="仿宋_GB2312" w:eastAsia="仿宋_GB2312"/>
                <w:sz w:val="24"/>
                <w:szCs w:val="24"/>
                <w:highlight w:val="none"/>
              </w:rPr>
              <w:t>通风系统和通风设施被破坏，应设置临时风障、风门及安装局部通风机，</w:t>
            </w:r>
            <w:r>
              <w:rPr>
                <w:rFonts w:hint="eastAsia" w:ascii="仿宋_GB2312" w:eastAsia="仿宋_GB2312"/>
                <w:sz w:val="24"/>
                <w:szCs w:val="24"/>
                <w:highlight w:val="none"/>
                <w:bdr w:val="single" w:color="auto" w:sz="4" w:space="0"/>
                <w:shd w:val="pct10" w:color="auto" w:fill="FFFFFF"/>
              </w:rPr>
              <w:t>逐级</w:t>
            </w:r>
            <w:r>
              <w:rPr>
                <w:rFonts w:hint="eastAsia" w:ascii="仿宋_GB2312" w:eastAsia="仿宋_GB2312"/>
                <w:sz w:val="24"/>
                <w:szCs w:val="24"/>
                <w:highlight w:val="none"/>
              </w:rPr>
              <w:t>恢复通风。</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处</w:t>
            </w:r>
            <w:r>
              <w:rPr>
                <w:rFonts w:hint="eastAsia" w:ascii="黑体" w:hAnsi="黑体" w:eastAsia="黑体"/>
                <w:color w:val="000000" w:themeColor="text1"/>
                <w:sz w:val="24"/>
                <w:szCs w:val="24"/>
                <w:highlight w:val="none"/>
                <w:lang w:eastAsia="zh-CN"/>
                <w14:textFill>
                  <w14:solidFill>
                    <w14:schemeClr w14:val="tx1"/>
                  </w14:solidFill>
                </w14:textFill>
              </w:rPr>
              <w:t>置</w:t>
            </w:r>
            <w:r>
              <w:rPr>
                <w:rFonts w:hint="eastAsia" w:ascii="黑体" w:hAnsi="黑体" w:eastAsia="黑体"/>
                <w:color w:val="000000" w:themeColor="text1"/>
                <w:sz w:val="24"/>
                <w:szCs w:val="24"/>
                <w:highlight w:val="none"/>
                <w14:textFill>
                  <w14:solidFill>
                    <w14:schemeClr w14:val="tx1"/>
                  </w14:solidFill>
                </w14:textFill>
              </w:rPr>
              <w:t>煤与瓦斯</w:t>
            </w:r>
            <w:r>
              <w:rPr>
                <w:rFonts w:hint="eastAsia" w:ascii="仿宋_GB2312" w:eastAsia="仿宋_GB2312"/>
                <w:color w:val="000000" w:themeColor="text1"/>
                <w:sz w:val="24"/>
                <w:szCs w:val="24"/>
                <w:highlight w:val="none"/>
                <w14:textFill>
                  <w14:solidFill>
                    <w14:schemeClr w14:val="tx1"/>
                  </w14:solidFill>
                </w14:textFill>
              </w:rPr>
              <w:t>突出事故，不得停风</w:t>
            </w: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仿宋_GB2312" w:eastAsia="仿宋_GB2312"/>
                <w:color w:val="000000" w:themeColor="text1"/>
                <w:sz w:val="24"/>
                <w:szCs w:val="24"/>
                <w:highlight w:val="none"/>
                <w14:textFill>
                  <w14:solidFill>
                    <w14:schemeClr w14:val="tx1"/>
                  </w14:solidFill>
                </w14:textFill>
              </w:rPr>
              <w:t>反风，防止风流紊乱扩大灾情。通风系统和通风设施被破坏的，应当设置临时风障、风门和安装局部通风机恢复通风。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10.1.3.8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因</w:t>
            </w:r>
            <w:r>
              <w:rPr>
                <w:rFonts w:hint="eastAsia" w:ascii="仿宋_GB2312" w:eastAsia="仿宋_GB2312"/>
                <w:sz w:val="24"/>
                <w:szCs w:val="24"/>
                <w:highlight w:val="none"/>
              </w:rPr>
              <w:t>突出造成风流逆转时，应在进风侧设置风障，</w:t>
            </w:r>
            <w:r>
              <w:rPr>
                <w:rFonts w:hint="eastAsia" w:ascii="仿宋_GB2312" w:eastAsia="仿宋_GB2312"/>
                <w:sz w:val="24"/>
                <w:szCs w:val="24"/>
                <w:highlight w:val="none"/>
                <w:bdr w:val="single" w:color="auto" w:sz="4" w:space="0"/>
                <w:shd w:val="pct10" w:color="auto" w:fill="FFFFFF"/>
              </w:rPr>
              <w:t>并及时</w:t>
            </w:r>
            <w:r>
              <w:rPr>
                <w:rFonts w:hint="eastAsia" w:ascii="仿宋_GB2312" w:eastAsia="仿宋_GB2312"/>
                <w:sz w:val="24"/>
                <w:szCs w:val="24"/>
                <w:highlight w:val="none"/>
              </w:rPr>
              <w:t>清理回风侧的堵塞物，</w:t>
            </w:r>
            <w:r>
              <w:rPr>
                <w:rFonts w:hint="eastAsia" w:ascii="仿宋_GB2312" w:eastAsia="仿宋_GB2312"/>
                <w:sz w:val="24"/>
                <w:szCs w:val="24"/>
                <w:highlight w:val="none"/>
                <w:bdr w:val="single" w:color="auto" w:sz="4" w:space="0"/>
                <w:shd w:val="pct10" w:color="auto" w:fill="FFFFFF"/>
              </w:rPr>
              <w:t>使</w:t>
            </w:r>
            <w:r>
              <w:rPr>
                <w:rFonts w:hint="eastAsia" w:ascii="仿宋_GB2312" w:eastAsia="仿宋_GB2312"/>
                <w:sz w:val="24"/>
                <w:szCs w:val="24"/>
                <w:highlight w:val="none"/>
              </w:rPr>
              <w:t>风流尽快恢复正常。</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第一百一十二条</w:t>
            </w:r>
            <w:r>
              <w:rPr>
                <w:rFonts w:hint="eastAsia" w:ascii="仿宋_GB2312" w:eastAsia="仿宋_GB2312"/>
                <w:color w:val="000000" w:themeColor="text1"/>
                <w:sz w:val="24"/>
                <w:szCs w:val="24"/>
                <w:highlight w:val="none"/>
                <w14:textFill>
                  <w14:solidFill>
                    <w14:schemeClr w14:val="tx1"/>
                  </w14:solidFill>
                </w14:textFill>
              </w:rPr>
              <w:t xml:space="preserve">  突出造成风流逆转时，应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在进风侧设置风障，清理回风侧的堵塞物，尽快恢复正常风流。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10.1.3.9</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瓦斯</w:t>
            </w:r>
            <w:r>
              <w:rPr>
                <w:rFonts w:hint="eastAsia" w:ascii="仿宋_GB2312" w:eastAsia="仿宋_GB2312"/>
                <w:sz w:val="24"/>
                <w:szCs w:val="24"/>
                <w:highlight w:val="none"/>
              </w:rPr>
              <w:t>突出引起火灾时，应采用综合灭火或惰气灭火。</w:t>
            </w:r>
            <w:r>
              <w:rPr>
                <w:rFonts w:hint="eastAsia" w:ascii="仿宋_GB2312" w:eastAsia="仿宋_GB2312"/>
                <w:sz w:val="24"/>
                <w:szCs w:val="24"/>
                <w:highlight w:val="none"/>
                <w:bdr w:val="single" w:color="auto" w:sz="4" w:space="0"/>
                <w:shd w:val="pct10" w:color="auto" w:fill="FFFFFF"/>
              </w:rPr>
              <w:t>如果瓦斯</w:t>
            </w:r>
            <w:r>
              <w:rPr>
                <w:rFonts w:hint="eastAsia" w:ascii="仿宋_GB2312" w:eastAsia="仿宋_GB2312"/>
                <w:sz w:val="24"/>
                <w:szCs w:val="24"/>
                <w:highlight w:val="none"/>
              </w:rPr>
              <w:t>突出引起回风井口瓦斯燃烧，应采取控制风量的措施。</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第一百一十三条</w:t>
            </w:r>
            <w:r>
              <w:rPr>
                <w:rFonts w:hint="eastAsia" w:ascii="仿宋_GB2312" w:eastAsia="仿宋_GB2312"/>
                <w:color w:val="000000" w:themeColor="text1"/>
                <w:sz w:val="24"/>
                <w:szCs w:val="24"/>
                <w:highlight w:val="none"/>
                <w14:textFill>
                  <w14:solidFill>
                    <w14:schemeClr w14:val="tx1"/>
                  </w14:solidFill>
                </w14:textFill>
              </w:rPr>
              <w:t xml:space="preserve">  突出引起火灾时，应当采用综合灭火或者惰性气体灭火。突出引起回风井口瓦斯燃烧的，应当采取控制风量的措施。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lang w:val="en-US" w:eastAsia="zh-CN"/>
              </w:rPr>
              <w:t xml:space="preserve">10.1.3.10 </w:t>
            </w:r>
            <w:r>
              <w:rPr>
                <w:rFonts w:hint="eastAsia" w:ascii="仿宋_GB2312" w:eastAsia="仿宋_GB2312"/>
                <w:sz w:val="24"/>
                <w:szCs w:val="24"/>
                <w:highlight w:val="none"/>
                <w:bdr w:val="single" w:color="auto" w:sz="4" w:space="0"/>
                <w:shd w:val="pct10" w:color="auto" w:fill="FFFFFF"/>
              </w:rPr>
              <w:t>在处理突出事故时，必须做到：</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a)</w:t>
            </w:r>
            <w:r>
              <w:rPr>
                <w:rFonts w:hint="eastAsia" w:ascii="仿宋_GB2312" w:eastAsia="仿宋_GB2312"/>
                <w:sz w:val="24"/>
                <w:szCs w:val="24"/>
                <w:highlight w:val="none"/>
                <w:bdr w:val="single" w:color="auto" w:sz="4" w:space="0"/>
                <w:shd w:val="pct10" w:color="auto" w:fill="FFFFFF"/>
              </w:rPr>
              <w:t>进入灾区前，确保矿灯完好；进入灾区内,不准随意启闭电气开关和扭动矿灯开关或灯盖。</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b)</w:t>
            </w:r>
            <w:r>
              <w:rPr>
                <w:rFonts w:hint="eastAsia" w:ascii="仿宋_GB2312" w:eastAsia="仿宋_GB2312"/>
                <w:sz w:val="24"/>
                <w:szCs w:val="24"/>
                <w:highlight w:val="none"/>
                <w:bdr w:val="single" w:color="auto" w:sz="4" w:space="0"/>
                <w:shd w:val="pct10" w:color="auto" w:fill="FFFFFF"/>
              </w:rPr>
              <w:t>在突出区应设专人定时定点检查瓦斯浓度，并及时向指挥部报告。</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c)</w:t>
            </w:r>
            <w:r>
              <w:rPr>
                <w:rFonts w:hint="eastAsia" w:ascii="仿宋_GB2312" w:eastAsia="仿宋_GB2312"/>
                <w:sz w:val="24"/>
                <w:szCs w:val="24"/>
                <w:highlight w:val="none"/>
                <w:bdr w:val="single" w:color="auto" w:sz="4" w:space="0"/>
                <w:shd w:val="pct10" w:color="auto" w:fill="FFFFFF"/>
              </w:rPr>
              <w:t>设立安全岗哨，非救护队人员不得进入灾区，救护人员必须配用氧气呼吸器，不得单独行动。</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default" w:ascii="仿宋_GB2312" w:eastAsia="仿宋_GB2312"/>
                <w:sz w:val="24"/>
                <w:szCs w:val="24"/>
                <w:highlight w:val="none"/>
                <w:bdr w:val="single" w:color="auto" w:sz="4" w:space="0"/>
                <w:shd w:val="pct10" w:color="auto" w:fill="FFFFFF"/>
                <w:lang w:val="en"/>
              </w:rPr>
              <w:t>d)</w:t>
            </w:r>
            <w:r>
              <w:rPr>
                <w:rFonts w:hint="eastAsia" w:ascii="仿宋_GB2312" w:eastAsia="仿宋_GB2312"/>
                <w:sz w:val="24"/>
                <w:szCs w:val="24"/>
                <w:highlight w:val="none"/>
                <w:bdr w:val="single" w:color="auto" w:sz="4" w:space="0"/>
                <w:shd w:val="pct10" w:color="auto" w:fill="FFFFFF"/>
              </w:rPr>
              <w:t>当发现有异常情况时，应立即撤出全部人员。</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10.1.3.6</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灾区排放瓦斯时，</w:t>
            </w:r>
            <w:r>
              <w:rPr>
                <w:rFonts w:hint="eastAsia" w:ascii="仿宋_GB2312" w:hAnsi="宋体" w:eastAsia="仿宋_GB2312"/>
                <w:sz w:val="24"/>
                <w:szCs w:val="24"/>
                <w:highlight w:val="none"/>
                <w:bdr w:val="single" w:color="auto" w:sz="4" w:space="0"/>
                <w:shd w:val="pct10" w:color="auto" w:fill="FFFFFF"/>
              </w:rPr>
              <w:t>必须撤出回风侧的</w:t>
            </w:r>
            <w:r>
              <w:rPr>
                <w:rFonts w:hint="eastAsia" w:ascii="仿宋_GB2312" w:hAnsi="宋体" w:eastAsia="仿宋_GB2312"/>
                <w:sz w:val="24"/>
                <w:szCs w:val="24"/>
                <w:highlight w:val="none"/>
              </w:rPr>
              <w:t>人员，以最短路线将瓦斯引入回风道，</w:t>
            </w:r>
            <w:r>
              <w:rPr>
                <w:rFonts w:hint="eastAsia" w:ascii="仿宋_GB2312" w:hAnsi="宋体" w:eastAsia="仿宋_GB2312"/>
                <w:sz w:val="24"/>
                <w:szCs w:val="24"/>
                <w:highlight w:val="none"/>
                <w:bdr w:val="single" w:color="auto" w:sz="4" w:space="0"/>
                <w:shd w:val="pct10" w:color="auto" w:fill="FFFFFF"/>
              </w:rPr>
              <w:t>排</w:t>
            </w:r>
            <w:r>
              <w:rPr>
                <w:rFonts w:hint="eastAsia" w:ascii="仿宋_GB2312" w:hAnsi="宋体" w:eastAsia="仿宋_GB2312"/>
                <w:sz w:val="24"/>
                <w:szCs w:val="24"/>
                <w:highlight w:val="none"/>
              </w:rPr>
              <w:t>风井口50m范围内不得有火源，并设专人监视。</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第一百一十四条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排放灾区瓦斯时，</w:t>
            </w:r>
            <w:r>
              <w:rPr>
                <w:rFonts w:hint="eastAsia" w:ascii="黑体" w:hAnsi="黑体" w:eastAsia="黑体"/>
                <w:color w:val="000000" w:themeColor="text1"/>
                <w:sz w:val="24"/>
                <w:szCs w:val="24"/>
                <w:highlight w:val="none"/>
                <w14:textFill>
                  <w14:solidFill>
                    <w14:schemeClr w14:val="tx1"/>
                  </w14:solidFill>
                </w14:textFill>
              </w:rPr>
              <w:t>应当撤出排放混合风流经过巷道的所有</w:t>
            </w:r>
            <w:r>
              <w:rPr>
                <w:rFonts w:hint="eastAsia" w:ascii="仿宋_GB2312" w:eastAsia="仿宋_GB2312"/>
                <w:color w:val="000000" w:themeColor="text1"/>
                <w:sz w:val="24"/>
                <w:szCs w:val="24"/>
                <w:highlight w:val="none"/>
                <w14:textFill>
                  <w14:solidFill>
                    <w14:schemeClr w14:val="tx1"/>
                  </w14:solidFill>
                </w14:textFill>
              </w:rPr>
              <w:t>人员，以最短路线将瓦斯引入回风道。回风井口50m范围内不得有火源，并设专人监视。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第一百一十五条  应急救援人员在清理突出的煤矸时，应当采取防止煤尘飞扬、冒顶、片帮、瓦斯超限及再次发生突出的安全保障措施。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10.1.3.11</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处理</w:t>
            </w:r>
            <w:r>
              <w:rPr>
                <w:rFonts w:hint="eastAsia" w:ascii="仿宋_GB2312" w:eastAsia="仿宋_GB2312"/>
                <w:sz w:val="24"/>
                <w:szCs w:val="24"/>
                <w:highlight w:val="none"/>
                <w:bdr w:val="single" w:color="auto" w:sz="4" w:space="0"/>
                <w:shd w:val="pct10" w:color="auto" w:fill="FFFFFF"/>
              </w:rPr>
              <w:t>岩石</w:t>
            </w:r>
            <w:r>
              <w:rPr>
                <w:rFonts w:hint="eastAsia" w:ascii="仿宋_GB2312" w:eastAsia="仿宋_GB2312"/>
                <w:sz w:val="24"/>
                <w:szCs w:val="24"/>
                <w:highlight w:val="none"/>
              </w:rPr>
              <w:t>与二氧化碳突出事故时，</w:t>
            </w:r>
            <w:r>
              <w:rPr>
                <w:rFonts w:hint="eastAsia" w:ascii="仿宋_GB2312" w:eastAsia="仿宋_GB2312"/>
                <w:sz w:val="24"/>
                <w:szCs w:val="24"/>
                <w:highlight w:val="none"/>
                <w:bdr w:val="single" w:color="auto" w:sz="4" w:space="0"/>
                <w:shd w:val="pct10" w:color="auto" w:fill="FFFFFF"/>
              </w:rPr>
              <w:t>除</w:t>
            </w:r>
            <w:r>
              <w:rPr>
                <w:rFonts w:hint="eastAsia" w:ascii="仿宋_GB2312" w:eastAsia="仿宋_GB2312"/>
                <w:sz w:val="24"/>
                <w:szCs w:val="24"/>
                <w:highlight w:val="none"/>
              </w:rPr>
              <w:t>执行煤与瓦斯突出的各项规定外，还应对灾区加大风量，</w:t>
            </w:r>
            <w:r>
              <w:rPr>
                <w:rFonts w:hint="eastAsia" w:ascii="仿宋_GB2312" w:eastAsia="仿宋_GB2312"/>
                <w:sz w:val="24"/>
                <w:szCs w:val="24"/>
                <w:highlight w:val="none"/>
                <w:bdr w:val="single" w:color="auto" w:sz="4" w:space="0"/>
                <w:shd w:val="pct10" w:color="auto" w:fill="FFFFFF"/>
              </w:rPr>
              <w:t>迅速抢救遇险人员。佩用负压氧气呼吸器进入灾区时，应带好防烟眼镜</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第一百一十六条</w:t>
            </w:r>
            <w:r>
              <w:rPr>
                <w:rFonts w:hint="eastAsia" w:ascii="仿宋_GB2312" w:eastAsia="仿宋_GB2312"/>
                <w:color w:val="000000" w:themeColor="text1"/>
                <w:sz w:val="24"/>
                <w:szCs w:val="24"/>
                <w:highlight w:val="none"/>
                <w14:textFill>
                  <w14:solidFill>
                    <w14:schemeClr w14:val="tx1"/>
                  </w14:solidFill>
                </w14:textFill>
              </w:rPr>
              <w:t xml:space="preserve">  处</w:t>
            </w:r>
            <w:r>
              <w:rPr>
                <w:rFonts w:hint="eastAsia" w:ascii="仿宋_GB2312" w:eastAsia="仿宋_GB2312"/>
                <w:color w:val="000000" w:themeColor="text1"/>
                <w:sz w:val="24"/>
                <w:szCs w:val="24"/>
                <w:highlight w:val="none"/>
                <w:lang w:eastAsia="zh-CN"/>
                <w14:textFill>
                  <w14:solidFill>
                    <w14:schemeClr w14:val="tx1"/>
                  </w14:solidFill>
                </w14:textFill>
              </w:rPr>
              <w:t>置</w:t>
            </w:r>
            <w:r>
              <w:rPr>
                <w:rFonts w:hint="eastAsia" w:ascii="黑体" w:hAnsi="黑体" w:eastAsia="黑体"/>
                <w:color w:val="000000" w:themeColor="text1"/>
                <w:sz w:val="24"/>
                <w:szCs w:val="24"/>
                <w:highlight w:val="none"/>
                <w14:textFill>
                  <w14:solidFill>
                    <w14:schemeClr w14:val="tx1"/>
                  </w14:solidFill>
                </w14:textFill>
              </w:rPr>
              <w:t>煤（岩）</w:t>
            </w:r>
            <w:r>
              <w:rPr>
                <w:rFonts w:hint="eastAsia" w:ascii="仿宋_GB2312" w:eastAsia="仿宋_GB2312"/>
                <w:color w:val="000000" w:themeColor="text1"/>
                <w:sz w:val="24"/>
                <w:szCs w:val="24"/>
                <w:highlight w:val="none"/>
                <w14:textFill>
                  <w14:solidFill>
                    <w14:schemeClr w14:val="tx1"/>
                  </w14:solidFill>
                </w14:textFill>
              </w:rPr>
              <w:t>与二氧化碳突出事故，</w:t>
            </w:r>
            <w:r>
              <w:rPr>
                <w:rFonts w:hint="eastAsia" w:ascii="黑体" w:hAnsi="黑体" w:eastAsia="黑体"/>
                <w:color w:val="000000" w:themeColor="text1"/>
                <w:sz w:val="24"/>
                <w:szCs w:val="24"/>
                <w:highlight w:val="none"/>
                <w14:textFill>
                  <w14:solidFill>
                    <w14:schemeClr w14:val="tx1"/>
                  </w14:solidFill>
                </w14:textFill>
              </w:rPr>
              <w:t>可参照处</w:t>
            </w:r>
            <w:r>
              <w:rPr>
                <w:rFonts w:hint="eastAsia" w:ascii="黑体" w:hAnsi="黑体" w:eastAsia="黑体"/>
                <w:color w:val="000000" w:themeColor="text1"/>
                <w:sz w:val="24"/>
                <w:szCs w:val="24"/>
                <w:highlight w:val="none"/>
                <w:lang w:eastAsia="zh-CN"/>
                <w14:textFill>
                  <w14:solidFill>
                    <w14:schemeClr w14:val="tx1"/>
                  </w14:solidFill>
                </w14:textFill>
              </w:rPr>
              <w:t>置</w:t>
            </w:r>
            <w:r>
              <w:rPr>
                <w:rFonts w:hint="eastAsia" w:ascii="仿宋_GB2312" w:eastAsia="仿宋_GB2312"/>
                <w:color w:val="000000" w:themeColor="text1"/>
                <w:sz w:val="24"/>
                <w:szCs w:val="24"/>
                <w:highlight w:val="none"/>
                <w14:textFill>
                  <w14:solidFill>
                    <w14:schemeClr w14:val="tx1"/>
                  </w14:solidFill>
                </w14:textFill>
              </w:rPr>
              <w:t>煤与瓦斯突出事故的相关规定执行，并且应当加大灾区风量。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240" w:firstLineChars="100"/>
              <w:textAlignment w:val="auto"/>
              <w:rPr>
                <w:rFonts w:hint="default" w:ascii="黑体" w:hAnsi="黑体" w:eastAsia="黑体"/>
                <w:sz w:val="24"/>
                <w:szCs w:val="24"/>
                <w:highlight w:val="none"/>
                <w:lang w:val="en-US" w:eastAsia="zh-CN"/>
              </w:rPr>
            </w:pPr>
            <w:r>
              <w:rPr>
                <w:rFonts w:hint="eastAsia" w:ascii="仿宋_GB2312" w:hAnsi="宋体" w:eastAsia="仿宋_GB2312"/>
                <w:sz w:val="24"/>
                <w:szCs w:val="24"/>
                <w:highlight w:val="none"/>
              </w:rPr>
              <w:t>10.1.4 水灾事故</w:t>
            </w:r>
            <w:r>
              <w:rPr>
                <w:rFonts w:hint="eastAsia" w:ascii="仿宋_GB2312" w:hAnsi="宋体" w:eastAsia="仿宋_GB2312"/>
                <w:sz w:val="24"/>
                <w:szCs w:val="24"/>
                <w:highlight w:val="none"/>
                <w:lang w:eastAsia="zh-CN"/>
              </w:rPr>
              <w:t>救援</w:t>
            </w:r>
            <w:r>
              <w:rPr>
                <w:rFonts w:hint="eastAsia" w:ascii="仿宋_GB2312" w:hAnsi="宋体" w:eastAsia="仿宋_GB2312"/>
                <w:sz w:val="24"/>
                <w:szCs w:val="24"/>
                <w:highlight w:val="none"/>
                <w:lang w:val="en-US" w:eastAsia="zh-CN"/>
              </w:rPr>
              <w:t xml:space="preserve"> 10.2.2 </w:t>
            </w:r>
            <w:r>
              <w:rPr>
                <w:rFonts w:hint="eastAsia" w:ascii="仿宋_GB2312" w:hAnsi="宋体" w:eastAsia="仿宋_GB2312"/>
                <w:sz w:val="24"/>
                <w:szCs w:val="24"/>
                <w:highlight w:val="none"/>
                <w:bdr w:val="single" w:color="auto" w:sz="4" w:space="0"/>
                <w:shd w:val="pct10" w:color="auto" w:fill="FFFFFF"/>
                <w:lang w:val="en-US" w:eastAsia="zh-CN"/>
              </w:rPr>
              <w:t>水害事故救援</w:t>
            </w:r>
          </w:p>
        </w:tc>
        <w:tc>
          <w:tcPr>
            <w:tcW w:w="7188" w:type="dxa"/>
          </w:tcPr>
          <w:p>
            <w:pPr>
              <w:pageBreakBefore w:val="0"/>
              <w:tabs>
                <w:tab w:val="left" w:pos="1073"/>
              </w:tabs>
              <w:kinsoku/>
              <w:wordWrap/>
              <w:overflowPunct/>
              <w:topLinePunct w:val="0"/>
              <w:bidi w:val="0"/>
              <w:spacing w:line="400" w:lineRule="exact"/>
              <w:ind w:firstLine="960" w:firstLineChars="400"/>
              <w:textAlignment w:val="auto"/>
              <w:rPr>
                <w:rFonts w:ascii="黑体" w:hAnsi="黑体" w:eastAsia="黑体"/>
                <w:color w:val="000000" w:themeColor="text1"/>
                <w:sz w:val="24"/>
                <w:szCs w:val="24"/>
                <w:highlight w:val="none"/>
                <w14:textFill>
                  <w14:solidFill>
                    <w14:schemeClr w14:val="tx1"/>
                  </w14:solidFill>
                </w14:textFill>
              </w:rPr>
            </w:pPr>
            <w:bookmarkStart w:id="44" w:name="_Toc1886266258"/>
            <w:r>
              <w:rPr>
                <w:rFonts w:hint="eastAsia" w:ascii="楷体_GB2312" w:hAnsi="楷体_GB2312" w:eastAsia="楷体_GB2312" w:cs="楷体_GB2312"/>
                <w:color w:val="000000" w:themeColor="text1"/>
                <w:sz w:val="24"/>
                <w:szCs w:val="24"/>
                <w:highlight w:val="none"/>
                <w14:textFill>
                  <w14:solidFill>
                    <w14:schemeClr w14:val="tx1"/>
                  </w14:solidFill>
                </w14:textFill>
              </w:rPr>
              <w:t>第四节</w:t>
            </w:r>
            <w:r>
              <w:rPr>
                <w:rFonts w:hint="eastAsia" w:ascii="黑体" w:hAnsi="黑体" w:eastAsia="黑体"/>
                <w:color w:val="000000" w:themeColor="text1"/>
                <w:sz w:val="24"/>
                <w:szCs w:val="24"/>
                <w:highlight w:val="none"/>
                <w14:textFill>
                  <w14:solidFill>
                    <w14:schemeClr w14:val="tx1"/>
                  </w14:solidFill>
                </w14:textFill>
              </w:rPr>
              <w:t xml:space="preserve">  矿井</w:t>
            </w:r>
            <w:r>
              <w:rPr>
                <w:rFonts w:hint="eastAsia" w:ascii="楷体_GB2312" w:hAnsi="楷体_GB2312" w:eastAsia="楷体_GB2312" w:cs="楷体_GB2312"/>
                <w:color w:val="000000" w:themeColor="text1"/>
                <w:sz w:val="24"/>
                <w:szCs w:val="24"/>
                <w:highlight w:val="none"/>
                <w14:textFill>
                  <w14:solidFill>
                    <w14:schemeClr w14:val="tx1"/>
                  </w14:solidFill>
                </w14:textFill>
              </w:rPr>
              <w:t>水灾事故救援</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lang w:val="en-US" w:eastAsia="zh-CN"/>
              </w:rPr>
              <w:t xml:space="preserve">10.1.4.1 </w:t>
            </w:r>
            <w:r>
              <w:rPr>
                <w:rFonts w:hint="eastAsia" w:ascii="仿宋_GB2312" w:eastAsia="仿宋_GB2312"/>
                <w:sz w:val="24"/>
                <w:szCs w:val="24"/>
                <w:highlight w:val="none"/>
                <w:bdr w:val="single" w:color="auto" w:sz="4" w:space="0"/>
                <w:shd w:val="pct10" w:color="auto" w:fill="FFFFFF"/>
              </w:rPr>
              <w:t>矿山发生水灾事故时，救护队的任务是抢救受淹和被困人员，恢复井巷通风</w:t>
            </w:r>
            <w:r>
              <w:rPr>
                <w:rFonts w:hint="eastAsia" w:ascii="仿宋_GB2312" w:hAnsi="宋体"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10.1.4.2</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救护队到达事故矿井后，</w:t>
            </w:r>
            <w:r>
              <w:rPr>
                <w:rFonts w:hint="eastAsia" w:ascii="仿宋_GB2312" w:hAnsi="宋体" w:eastAsia="仿宋_GB2312"/>
                <w:sz w:val="24"/>
                <w:szCs w:val="24"/>
                <w:highlight w:val="none"/>
              </w:rPr>
              <w:t>应了解灾区情况、水源、事故前人员分布、矿井有生存条件的地点及进入该地点的通道等，并分析计算被堵人员所在空间体积、O</w:t>
            </w:r>
            <w:r>
              <w:rPr>
                <w:rFonts w:hint="eastAsia" w:ascii="仿宋_GB2312" w:hAnsi="宋体" w:eastAsia="仿宋_GB2312"/>
                <w:sz w:val="24"/>
                <w:szCs w:val="24"/>
                <w:highlight w:val="none"/>
                <w:vertAlign w:val="subscript"/>
              </w:rPr>
              <w:t>2</w:t>
            </w:r>
            <w:r>
              <w:rPr>
                <w:rFonts w:hint="eastAsia" w:ascii="仿宋_GB2312" w:hAnsi="宋体" w:eastAsia="仿宋_GB2312"/>
                <w:sz w:val="24"/>
                <w:szCs w:val="24"/>
                <w:highlight w:val="none"/>
              </w:rPr>
              <w:t>、CO</w:t>
            </w:r>
            <w:r>
              <w:rPr>
                <w:rFonts w:hint="eastAsia" w:ascii="仿宋_GB2312" w:hAnsi="宋体" w:eastAsia="仿宋_GB2312"/>
                <w:sz w:val="24"/>
                <w:szCs w:val="24"/>
                <w:highlight w:val="none"/>
                <w:vertAlign w:val="subscript"/>
              </w:rPr>
              <w:t>2</w:t>
            </w:r>
            <w:r>
              <w:rPr>
                <w:rFonts w:hint="eastAsia" w:ascii="仿宋_GB2312" w:hAnsi="宋体" w:eastAsia="仿宋_GB2312"/>
                <w:sz w:val="24"/>
                <w:szCs w:val="24"/>
                <w:highlight w:val="none"/>
              </w:rPr>
              <w:t>、CH</w:t>
            </w:r>
            <w:r>
              <w:rPr>
                <w:rFonts w:hint="eastAsia" w:ascii="仿宋_GB2312" w:hAnsi="宋体" w:eastAsia="仿宋_GB2312"/>
                <w:sz w:val="24"/>
                <w:szCs w:val="24"/>
                <w:highlight w:val="none"/>
                <w:vertAlign w:val="subscript"/>
              </w:rPr>
              <w:t>4</w:t>
            </w:r>
            <w:r>
              <w:rPr>
                <w:rFonts w:hint="eastAsia" w:ascii="仿宋_GB2312" w:hAnsi="宋体" w:eastAsia="仿宋_GB2312"/>
                <w:sz w:val="24"/>
                <w:szCs w:val="24"/>
                <w:highlight w:val="none"/>
              </w:rPr>
              <w:t>浓度，</w:t>
            </w:r>
            <w:r>
              <w:rPr>
                <w:rFonts w:hint="eastAsia" w:ascii="仿宋_GB2312" w:hAnsi="宋体" w:eastAsia="仿宋_GB2312"/>
                <w:sz w:val="24"/>
                <w:szCs w:val="24"/>
                <w:highlight w:val="none"/>
                <w:bdr w:val="single" w:color="auto" w:sz="4" w:space="0"/>
                <w:shd w:val="pct10" w:color="auto" w:fill="FFFFFF"/>
              </w:rPr>
              <w:t>计算出遇险人员</w:t>
            </w:r>
            <w:r>
              <w:rPr>
                <w:rFonts w:hint="eastAsia" w:ascii="仿宋_GB2312" w:hAnsi="宋体" w:eastAsia="仿宋_GB2312"/>
                <w:sz w:val="24"/>
                <w:szCs w:val="24"/>
                <w:highlight w:val="none"/>
              </w:rPr>
              <w:t>最短生存时间。</w:t>
            </w:r>
            <w:r>
              <w:rPr>
                <w:rFonts w:hint="eastAsia" w:ascii="仿宋_GB2312" w:hAnsi="宋体" w:eastAsia="仿宋_GB2312"/>
                <w:sz w:val="24"/>
                <w:szCs w:val="24"/>
                <w:highlight w:val="none"/>
                <w:bdr w:val="single" w:color="auto" w:sz="4" w:space="0"/>
                <w:shd w:val="pct10" w:color="auto" w:fill="FFFFFF"/>
              </w:rPr>
              <w:t>根据水害受灾面积、水量和涌水速度，提出及时增大排水设备能力、抢救被困人员的有关建议。</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第一百一十七条</w:t>
            </w:r>
            <w:r>
              <w:rPr>
                <w:rFonts w:hint="eastAsia" w:ascii="仿宋_GB2312" w:eastAsia="仿宋_GB2312"/>
                <w:color w:val="000000" w:themeColor="text1"/>
                <w:sz w:val="24"/>
                <w:szCs w:val="24"/>
                <w:highlight w:val="none"/>
                <w14:textFill>
                  <w14:solidFill>
                    <w14:schemeClr w14:val="tx1"/>
                  </w14:solidFill>
                </w14:textFill>
              </w:rPr>
              <w:t xml:space="preserve">  救援队</w:t>
            </w:r>
            <w:r>
              <w:rPr>
                <w:rFonts w:hint="eastAsia" w:ascii="黑体" w:hAnsi="黑体" w:eastAsia="黑体"/>
                <w:color w:val="000000" w:themeColor="text1"/>
                <w:sz w:val="24"/>
                <w:szCs w:val="24"/>
                <w:highlight w:val="none"/>
                <w14:textFill>
                  <w14:solidFill>
                    <w14:schemeClr w14:val="tx1"/>
                  </w14:solidFill>
                </w14:textFill>
              </w:rPr>
              <w:t>参加矿井水灾事故救援，</w:t>
            </w:r>
            <w:r>
              <w:rPr>
                <w:rFonts w:hint="eastAsia" w:ascii="仿宋_GB2312" w:eastAsia="仿宋_GB2312"/>
                <w:color w:val="000000" w:themeColor="text1"/>
                <w:sz w:val="24"/>
                <w:szCs w:val="24"/>
                <w:highlight w:val="none"/>
                <w14:textFill>
                  <w14:solidFill>
                    <w14:schemeClr w14:val="tx1"/>
                  </w14:solidFill>
                </w14:textFill>
              </w:rPr>
              <w:t>应当了解灾区情况、水源、</w:t>
            </w:r>
            <w:r>
              <w:rPr>
                <w:rFonts w:hint="eastAsia" w:ascii="黑体" w:hAnsi="黑体" w:eastAsia="黑体"/>
                <w:color w:val="000000" w:themeColor="text1"/>
                <w:sz w:val="24"/>
                <w:szCs w:val="24"/>
                <w:highlight w:val="none"/>
                <w14:textFill>
                  <w14:solidFill>
                    <w14:schemeClr w14:val="tx1"/>
                  </w14:solidFill>
                </w14:textFill>
              </w:rPr>
              <w:t>突水点</w:t>
            </w:r>
            <w:r>
              <w:rPr>
                <w:rFonts w:hint="eastAsia" w:ascii="仿宋_GB2312" w:eastAsia="仿宋_GB2312"/>
                <w:color w:val="000000" w:themeColor="text1"/>
                <w:sz w:val="24"/>
                <w:szCs w:val="24"/>
                <w:highlight w:val="none"/>
                <w14:textFill>
                  <w14:solidFill>
                    <w14:schemeClr w14:val="tx1"/>
                  </w14:solidFill>
                </w14:textFill>
              </w:rPr>
              <w:t>、事故前人员分布、矿井有生存条件的地点及进入该地点的通道等情况，分析计算被困人员所在空间体积</w:t>
            </w:r>
            <w:r>
              <w:rPr>
                <w:rFonts w:hint="eastAsia" w:ascii="黑体" w:hAnsi="黑体" w:eastAsia="黑体"/>
                <w:color w:val="000000" w:themeColor="text1"/>
                <w:sz w:val="24"/>
                <w:szCs w:val="24"/>
                <w:highlight w:val="none"/>
                <w14:textFill>
                  <w14:solidFill>
                    <w14:schemeClr w14:val="tx1"/>
                  </w14:solidFill>
                </w14:textFill>
              </w:rPr>
              <w:t>及空间内</w:t>
            </w:r>
            <w:r>
              <w:rPr>
                <w:rFonts w:hint="eastAsia" w:ascii="仿宋_GB2312" w:eastAsia="仿宋_GB2312"/>
                <w:color w:val="000000" w:themeColor="text1"/>
                <w:sz w:val="24"/>
                <w:szCs w:val="24"/>
                <w:highlight w:val="none"/>
                <w14:textFill>
                  <w14:solidFill>
                    <w14:schemeClr w14:val="tx1"/>
                  </w14:solidFill>
                </w14:textFill>
              </w:rPr>
              <w:t>氧气、二氧化碳、甲烷、</w:t>
            </w:r>
            <w:r>
              <w:rPr>
                <w:rFonts w:hint="eastAsia" w:ascii="黑体" w:hAnsi="黑体" w:eastAsia="黑体"/>
                <w:color w:val="000000" w:themeColor="text1"/>
                <w:sz w:val="24"/>
                <w:szCs w:val="24"/>
                <w:highlight w:val="none"/>
                <w14:textFill>
                  <w14:solidFill>
                    <w14:schemeClr w14:val="tx1"/>
                  </w14:solidFill>
                </w14:textFill>
              </w:rPr>
              <w:t>硫化氢和二氧化硫</w:t>
            </w:r>
            <w:r>
              <w:rPr>
                <w:rFonts w:hint="eastAsia" w:ascii="仿宋_GB2312" w:eastAsia="仿宋_GB2312"/>
                <w:color w:val="000000" w:themeColor="text1"/>
                <w:sz w:val="24"/>
                <w:szCs w:val="24"/>
                <w:highlight w:val="none"/>
                <w14:textFill>
                  <w14:solidFill>
                    <w14:schemeClr w14:val="tx1"/>
                  </w14:solidFill>
                </w14:textFill>
              </w:rPr>
              <w:t>浓度，</w:t>
            </w:r>
            <w:r>
              <w:rPr>
                <w:rFonts w:hint="eastAsia" w:ascii="黑体" w:hAnsi="黑体" w:eastAsia="黑体"/>
                <w:color w:val="000000" w:themeColor="text1"/>
                <w:sz w:val="24"/>
                <w:szCs w:val="24"/>
                <w:highlight w:val="none"/>
                <w14:textFill>
                  <w14:solidFill>
                    <w14:schemeClr w14:val="tx1"/>
                  </w14:solidFill>
                </w14:textFill>
              </w:rPr>
              <w:t>估算被困人员维持</w:t>
            </w:r>
            <w:r>
              <w:rPr>
                <w:rFonts w:hint="eastAsia" w:ascii="仿宋_GB2312" w:eastAsia="仿宋_GB2312"/>
                <w:color w:val="000000" w:themeColor="text1"/>
                <w:sz w:val="24"/>
                <w:szCs w:val="24"/>
                <w:highlight w:val="none"/>
                <w14:textFill>
                  <w14:solidFill>
                    <w14:schemeClr w14:val="tx1"/>
                  </w14:solidFill>
                </w14:textFill>
              </w:rPr>
              <w:t>生存最短时间。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10.1.4.3</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救护队在侦察中，应探查</w:t>
            </w:r>
            <w:r>
              <w:rPr>
                <w:rFonts w:hint="eastAsia" w:ascii="仿宋_GB2312" w:hAnsi="宋体" w:eastAsia="仿宋_GB2312"/>
                <w:sz w:val="24"/>
                <w:szCs w:val="24"/>
                <w:highlight w:val="none"/>
              </w:rPr>
              <w:t>遇险人员位置，涌水通道、水量、水的流动线路，巷道及水泵设施受水淹程度，巷道冲坏和堵塞情况，有害气体(CH</w:t>
            </w:r>
            <w:r>
              <w:rPr>
                <w:rFonts w:hint="eastAsia" w:ascii="仿宋_GB2312" w:hAnsi="宋体" w:eastAsia="仿宋_GB2312"/>
                <w:sz w:val="24"/>
                <w:szCs w:val="24"/>
                <w:highlight w:val="none"/>
                <w:vertAlign w:val="subscript"/>
              </w:rPr>
              <w:t>4</w:t>
            </w:r>
            <w:r>
              <w:rPr>
                <w:rFonts w:hint="eastAsia" w:ascii="仿宋_GB2312" w:hAnsi="宋体" w:eastAsia="仿宋_GB2312"/>
                <w:sz w:val="24"/>
                <w:szCs w:val="24"/>
                <w:highlight w:val="none"/>
              </w:rPr>
              <w:t>、CO</w:t>
            </w:r>
            <w:r>
              <w:rPr>
                <w:rFonts w:hint="eastAsia" w:ascii="仿宋_GB2312" w:hAnsi="宋体" w:eastAsia="仿宋_GB2312"/>
                <w:sz w:val="24"/>
                <w:szCs w:val="24"/>
                <w:highlight w:val="none"/>
                <w:vertAlign w:val="subscript"/>
              </w:rPr>
              <w:t>2</w:t>
            </w:r>
            <w:r>
              <w:rPr>
                <w:rFonts w:hint="eastAsia" w:ascii="仿宋_GB2312" w:hAnsi="宋体" w:eastAsia="仿宋_GB2312"/>
                <w:sz w:val="24"/>
                <w:szCs w:val="24"/>
                <w:highlight w:val="none"/>
              </w:rPr>
              <w:t>、H</w:t>
            </w:r>
            <w:r>
              <w:rPr>
                <w:rFonts w:hint="eastAsia" w:ascii="仿宋_GB2312" w:hAnsi="宋体" w:eastAsia="仿宋_GB2312"/>
                <w:sz w:val="24"/>
                <w:szCs w:val="24"/>
                <w:highlight w:val="none"/>
                <w:vertAlign w:val="subscript"/>
              </w:rPr>
              <w:t>2</w:t>
            </w:r>
            <w:r>
              <w:rPr>
                <w:rFonts w:hint="eastAsia" w:ascii="仿宋_GB2312" w:hAnsi="宋体" w:eastAsia="仿宋_GB2312"/>
                <w:sz w:val="24"/>
                <w:szCs w:val="24"/>
                <w:highlight w:val="none"/>
              </w:rPr>
              <w:t>S等)浓度</w:t>
            </w:r>
            <w:r>
              <w:rPr>
                <w:rFonts w:hint="eastAsia" w:ascii="仿宋_GB2312" w:hAnsi="宋体" w:eastAsia="仿宋_GB2312"/>
                <w:sz w:val="24"/>
                <w:szCs w:val="24"/>
                <w:highlight w:val="none"/>
                <w:bdr w:val="single" w:color="auto" w:sz="4" w:space="0"/>
                <w:shd w:val="pct10" w:color="auto" w:fill="FFFFFF"/>
              </w:rPr>
              <w:t>及在巷道中的分布</w:t>
            </w:r>
            <w:r>
              <w:rPr>
                <w:rFonts w:hint="eastAsia" w:ascii="仿宋_GB2312" w:hAnsi="宋体" w:eastAsia="仿宋_GB2312"/>
                <w:sz w:val="24"/>
                <w:szCs w:val="24"/>
                <w:highlight w:val="none"/>
              </w:rPr>
              <w:t>和通风状况等。</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救援队应当探测</w:t>
            </w:r>
            <w:r>
              <w:rPr>
                <w:rFonts w:hint="eastAsia" w:ascii="仿宋_GB2312" w:eastAsia="仿宋_GB2312"/>
                <w:color w:val="000000" w:themeColor="text1"/>
                <w:sz w:val="24"/>
                <w:szCs w:val="24"/>
                <w:highlight w:val="none"/>
                <w14:textFill>
                  <w14:solidFill>
                    <w14:schemeClr w14:val="tx1"/>
                  </w14:solidFill>
                </w14:textFill>
              </w:rPr>
              <w:t>遇险人员位置，涌水通道、水量及水的流动线路，巷道及水泵设施受水淹程度，巷道冲坏及堵塞情况，甲烷、二氧化碳、硫化氢等</w:t>
            </w:r>
            <w:r>
              <w:rPr>
                <w:rFonts w:hint="eastAsia" w:ascii="黑体" w:hAnsi="黑体" w:eastAsia="黑体"/>
                <w:color w:val="000000" w:themeColor="text1"/>
                <w:sz w:val="24"/>
                <w:szCs w:val="24"/>
                <w:highlight w:val="none"/>
                <w14:textFill>
                  <w14:solidFill>
                    <w14:schemeClr w14:val="tx1"/>
                  </w14:solidFill>
                </w14:textFill>
              </w:rPr>
              <w:t>有害气体情况</w:t>
            </w:r>
            <w:r>
              <w:rPr>
                <w:rFonts w:hint="eastAsia" w:ascii="仿宋_GB2312" w:eastAsia="仿宋_GB2312"/>
                <w:color w:val="000000" w:themeColor="text1"/>
                <w:sz w:val="24"/>
                <w:szCs w:val="24"/>
                <w:highlight w:val="none"/>
                <w14:textFill>
                  <w14:solidFill>
                    <w14:schemeClr w14:val="tx1"/>
                  </w14:solidFill>
                </w14:textFill>
              </w:rPr>
              <w:t>和通风状况等。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10.1.4.4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采掘工作面发生水灾时，救护队应首先进入下部水平</w:t>
            </w:r>
            <w:r>
              <w:rPr>
                <w:rFonts w:hint="eastAsia" w:ascii="仿宋_GB2312" w:eastAsia="仿宋_GB2312"/>
                <w:sz w:val="24"/>
                <w:szCs w:val="24"/>
                <w:highlight w:val="none"/>
                <w:bdr w:val="single" w:color="auto" w:sz="4" w:space="0"/>
                <w:shd w:val="pct10" w:color="auto" w:fill="FFFFFF"/>
              </w:rPr>
              <w:t>救人</w:t>
            </w:r>
            <w:r>
              <w:rPr>
                <w:rFonts w:hint="eastAsia" w:ascii="仿宋_GB2312" w:eastAsia="仿宋_GB2312"/>
                <w:sz w:val="24"/>
                <w:szCs w:val="24"/>
                <w:highlight w:val="none"/>
              </w:rPr>
              <w:t>，再进入上部水平</w:t>
            </w:r>
            <w:r>
              <w:rPr>
                <w:rFonts w:hint="eastAsia" w:ascii="仿宋_GB2312" w:eastAsia="仿宋_GB2312"/>
                <w:sz w:val="24"/>
                <w:szCs w:val="24"/>
                <w:highlight w:val="none"/>
                <w:bdr w:val="single" w:color="auto" w:sz="4" w:space="0"/>
                <w:shd w:val="pct10" w:color="auto" w:fill="FFFFFF"/>
              </w:rPr>
              <w:t>救人</w:t>
            </w:r>
            <w:r>
              <w:rPr>
                <w:rFonts w:hint="eastAsia" w:ascii="仿宋_GB2312"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第一百一十九条</w:t>
            </w:r>
            <w:r>
              <w:rPr>
                <w:rFonts w:hint="eastAsia" w:ascii="仿宋_GB2312" w:eastAsia="仿宋_GB2312"/>
                <w:color w:val="000000" w:themeColor="text1"/>
                <w:sz w:val="24"/>
                <w:szCs w:val="24"/>
                <w:highlight w:val="none"/>
                <w14:textFill>
                  <w14:solidFill>
                    <w14:schemeClr w14:val="tx1"/>
                  </w14:solidFill>
                </w14:textFill>
              </w:rPr>
              <w:t xml:space="preserve">  采掘工作面发生水灾，救援队应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首先进入下部水平</w:t>
            </w:r>
            <w:r>
              <w:rPr>
                <w:rFonts w:hint="eastAsia" w:ascii="黑体" w:hAnsi="黑体" w:eastAsia="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，再进入上部水平</w:t>
            </w:r>
            <w:r>
              <w:rPr>
                <w:rFonts w:hint="eastAsia" w:ascii="黑体" w:hAnsi="黑体" w:eastAsia="黑体"/>
                <w:color w:val="000000" w:themeColor="text1"/>
                <w:sz w:val="24"/>
                <w:szCs w:val="24"/>
                <w:highlight w:val="none"/>
                <w14:textFill>
                  <w14:solidFill>
                    <w14:schemeClr w14:val="tx1"/>
                  </w14:solidFill>
                </w14:textFill>
              </w:rPr>
              <w:t>抢救人员</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10.1.4.5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救助时，</w:t>
            </w:r>
            <w:r>
              <w:rPr>
                <w:rFonts w:hint="eastAsia" w:ascii="仿宋_GB2312" w:eastAsia="仿宋_GB2312"/>
                <w:sz w:val="24"/>
                <w:szCs w:val="24"/>
                <w:highlight w:val="none"/>
              </w:rPr>
              <w:t>被困</w:t>
            </w:r>
            <w:r>
              <w:rPr>
                <w:rFonts w:hint="eastAsia" w:ascii="仿宋_GB2312" w:eastAsia="仿宋_GB2312"/>
                <w:sz w:val="24"/>
                <w:szCs w:val="24"/>
                <w:highlight w:val="none"/>
                <w:bdr w:val="single" w:color="auto" w:sz="4" w:space="0"/>
                <w:shd w:val="pct10" w:color="auto" w:fill="FFFFFF"/>
              </w:rPr>
              <w:t>在灾区的</w:t>
            </w:r>
            <w:r>
              <w:rPr>
                <w:rFonts w:hint="eastAsia" w:ascii="仿宋_GB2312" w:eastAsia="仿宋_GB2312"/>
                <w:sz w:val="24"/>
                <w:szCs w:val="24"/>
                <w:highlight w:val="none"/>
              </w:rPr>
              <w:t>人员，其所在地点高于透水后水位时，可利用打钻</w:t>
            </w:r>
            <w:r>
              <w:rPr>
                <w:rFonts w:hint="eastAsia" w:ascii="仿宋_GB2312" w:eastAsia="仿宋_GB2312"/>
                <w:sz w:val="24"/>
                <w:szCs w:val="24"/>
                <w:highlight w:val="none"/>
                <w:bdr w:val="single" w:color="auto" w:sz="4" w:space="0"/>
                <w:shd w:val="pct10" w:color="auto" w:fill="FFFFFF"/>
              </w:rPr>
              <w:t>、掘小巷</w:t>
            </w:r>
            <w:r>
              <w:rPr>
                <w:rFonts w:hint="eastAsia" w:ascii="仿宋_GB2312" w:eastAsia="仿宋_GB2312"/>
                <w:sz w:val="24"/>
                <w:szCs w:val="24"/>
                <w:highlight w:val="none"/>
              </w:rPr>
              <w:t>等方法供给新鲜空气、饮料及食物，建立通信联系；</w:t>
            </w:r>
            <w:r>
              <w:rPr>
                <w:rFonts w:hint="eastAsia" w:ascii="仿宋_GB2312" w:eastAsia="仿宋_GB2312"/>
                <w:sz w:val="24"/>
                <w:szCs w:val="24"/>
                <w:highlight w:val="none"/>
                <w:bdr w:val="single" w:color="auto" w:sz="4" w:space="0"/>
                <w:shd w:val="pct10" w:color="auto" w:fill="FFFFFF"/>
              </w:rPr>
              <w:t>如果其</w:t>
            </w:r>
            <w:r>
              <w:rPr>
                <w:rFonts w:hint="eastAsia" w:ascii="仿宋_GB2312" w:eastAsia="仿宋_GB2312"/>
                <w:sz w:val="24"/>
                <w:szCs w:val="24"/>
                <w:highlight w:val="none"/>
              </w:rPr>
              <w:t>所在地点低于透水后水位时，</w:t>
            </w:r>
            <w:r>
              <w:rPr>
                <w:rFonts w:hint="eastAsia" w:ascii="仿宋_GB2312" w:eastAsia="仿宋_GB2312"/>
                <w:sz w:val="24"/>
                <w:szCs w:val="24"/>
                <w:highlight w:val="none"/>
                <w:bdr w:val="single" w:color="auto" w:sz="4" w:space="0"/>
                <w:shd w:val="pct10" w:color="auto" w:fill="FFFFFF"/>
              </w:rPr>
              <w:t>则禁止</w:t>
            </w:r>
            <w:r>
              <w:rPr>
                <w:rFonts w:hint="eastAsia" w:ascii="仿宋_GB2312" w:eastAsia="仿宋_GB2312"/>
                <w:sz w:val="24"/>
                <w:szCs w:val="24"/>
                <w:highlight w:val="none"/>
              </w:rPr>
              <w:t>打钻，防止泄压扩大灾情。</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第一百二十条 </w:t>
            </w:r>
            <w:r>
              <w:rPr>
                <w:rFonts w:hint="eastAsia" w:ascii="仿宋_GB2312" w:eastAsia="仿宋_GB2312"/>
                <w:color w:val="000000" w:themeColor="text1"/>
                <w:sz w:val="24"/>
                <w:szCs w:val="24"/>
                <w:highlight w:val="none"/>
                <w14:textFill>
                  <w14:solidFill>
                    <w14:schemeClr w14:val="tx1"/>
                  </w14:solidFill>
                </w14:textFill>
              </w:rPr>
              <w:t xml:space="preserve"> 被困人员所在地点高于透水后水位的，可以利用打钻等方法供给新鲜空气、饮料和食物，建立通信联系；</w:t>
            </w:r>
            <w:r>
              <w:rPr>
                <w:rFonts w:hint="eastAsia" w:ascii="黑体" w:hAnsi="黑体" w:eastAsia="黑体"/>
                <w:color w:val="000000" w:themeColor="text1"/>
                <w:sz w:val="24"/>
                <w:szCs w:val="24"/>
                <w:highlight w:val="none"/>
                <w14:textFill>
                  <w14:solidFill>
                    <w14:schemeClr w14:val="tx1"/>
                  </w14:solidFill>
                </w14:textFill>
              </w:rPr>
              <w:t>被困人员</w:t>
            </w:r>
            <w:r>
              <w:rPr>
                <w:rFonts w:hint="eastAsia" w:ascii="仿宋_GB2312" w:eastAsia="仿宋_GB2312"/>
                <w:color w:val="000000" w:themeColor="text1"/>
                <w:sz w:val="24"/>
                <w:szCs w:val="24"/>
                <w:highlight w:val="none"/>
                <w14:textFill>
                  <w14:solidFill>
                    <w14:schemeClr w14:val="tx1"/>
                  </w14:solidFill>
                </w14:textFill>
              </w:rPr>
              <w:t>所在地点低于透水后水位的，</w:t>
            </w:r>
            <w:r>
              <w:rPr>
                <w:rFonts w:hint="eastAsia" w:ascii="黑体" w:hAnsi="黑体" w:eastAsia="黑体"/>
                <w:color w:val="000000" w:themeColor="text1"/>
                <w:sz w:val="24"/>
                <w:szCs w:val="24"/>
                <w:highlight w:val="none"/>
                <w14:textFill>
                  <w14:solidFill>
                    <w14:schemeClr w14:val="tx1"/>
                  </w14:solidFill>
                </w14:textFill>
              </w:rPr>
              <w:t>不得</w:t>
            </w:r>
            <w:r>
              <w:rPr>
                <w:rFonts w:hint="eastAsia" w:ascii="仿宋_GB2312" w:eastAsia="仿宋_GB2312"/>
                <w:color w:val="000000" w:themeColor="text1"/>
                <w:sz w:val="24"/>
                <w:szCs w:val="24"/>
                <w:highlight w:val="none"/>
                <w14:textFill>
                  <w14:solidFill>
                    <w14:schemeClr w14:val="tx1"/>
                  </w14:solidFill>
                </w14:textFill>
              </w:rPr>
              <w:t>打钻，防止</w:t>
            </w:r>
            <w:r>
              <w:rPr>
                <w:rFonts w:hint="eastAsia" w:ascii="黑体" w:hAnsi="黑体" w:eastAsia="黑体"/>
                <w:color w:val="000000" w:themeColor="text1"/>
                <w:sz w:val="24"/>
                <w:szCs w:val="24"/>
                <w:highlight w:val="none"/>
                <w14:textFill>
                  <w14:solidFill>
                    <w14:schemeClr w14:val="tx1"/>
                  </w14:solidFill>
                </w14:textFill>
              </w:rPr>
              <w:t>钻孔</w:t>
            </w:r>
            <w:r>
              <w:rPr>
                <w:rFonts w:hint="eastAsia" w:ascii="仿宋_GB2312" w:eastAsia="仿宋_GB2312"/>
                <w:color w:val="000000" w:themeColor="text1"/>
                <w:sz w:val="24"/>
                <w:szCs w:val="24"/>
                <w:highlight w:val="none"/>
                <w14:textFill>
                  <w14:solidFill>
                    <w14:schemeClr w14:val="tx1"/>
                  </w14:solidFill>
                </w14:textFill>
              </w:rPr>
              <w:t>泄压扩大灾情。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10.1.4.6</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矿井涌水量超过排水能力，全矿和水平有被淹危险时，在下部水平人员救出后，可向下部水平或采空区放水；</w:t>
            </w:r>
            <w:r>
              <w:rPr>
                <w:rFonts w:hint="eastAsia" w:ascii="仿宋_GB2312" w:eastAsia="仿宋_GB2312"/>
                <w:sz w:val="24"/>
                <w:szCs w:val="24"/>
                <w:highlight w:val="none"/>
                <w:bdr w:val="single" w:color="auto" w:sz="4" w:space="0"/>
                <w:shd w:val="pct10" w:color="auto" w:fill="FFFFFF"/>
              </w:rPr>
              <w:t>如果</w:t>
            </w:r>
            <w:r>
              <w:rPr>
                <w:rFonts w:hint="eastAsia" w:ascii="仿宋_GB2312" w:eastAsia="仿宋_GB2312"/>
                <w:sz w:val="24"/>
                <w:szCs w:val="24"/>
                <w:highlight w:val="none"/>
              </w:rPr>
              <w:t>下部水平人员尚未撤出，主要排水设备受到被淹威胁时，可用装有</w:t>
            </w:r>
            <w:r>
              <w:rPr>
                <w:rFonts w:hint="eastAsia" w:ascii="仿宋_GB2312" w:eastAsia="仿宋_GB2312"/>
                <w:sz w:val="24"/>
                <w:szCs w:val="24"/>
                <w:highlight w:val="none"/>
                <w:bdr w:val="single" w:color="auto" w:sz="4" w:space="0"/>
                <w:shd w:val="pct10" w:color="auto" w:fill="FFFFFF"/>
              </w:rPr>
              <w:t>粘土</w:t>
            </w:r>
            <w:r>
              <w:rPr>
                <w:rFonts w:hint="eastAsia" w:ascii="仿宋_GB2312" w:eastAsia="仿宋_GB2312"/>
                <w:sz w:val="24"/>
                <w:szCs w:val="24"/>
                <w:highlight w:val="none"/>
              </w:rPr>
              <w:t>、砂子的麻袋构筑临时防水墙，</w:t>
            </w:r>
            <w:r>
              <w:rPr>
                <w:rFonts w:hint="eastAsia" w:ascii="仿宋_GB2312" w:eastAsia="仿宋_GB2312"/>
                <w:sz w:val="24"/>
                <w:szCs w:val="24"/>
                <w:highlight w:val="none"/>
                <w:bdr w:val="single" w:color="auto" w:sz="4" w:space="0"/>
                <w:shd w:val="pct10" w:color="auto" w:fill="FFFFFF"/>
              </w:rPr>
              <w:t>堵住</w:t>
            </w:r>
            <w:r>
              <w:rPr>
                <w:rFonts w:hint="eastAsia" w:ascii="仿宋_GB2312" w:eastAsia="仿宋_GB2312"/>
                <w:sz w:val="24"/>
                <w:szCs w:val="24"/>
                <w:highlight w:val="none"/>
              </w:rPr>
              <w:t>泵房口和通往下部水平的巷道。</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第一百二十一条 </w:t>
            </w:r>
            <w:r>
              <w:rPr>
                <w:rFonts w:hint="eastAsia" w:ascii="仿宋_GB2312" w:eastAsia="仿宋_GB2312"/>
                <w:color w:val="000000" w:themeColor="text1"/>
                <w:sz w:val="24"/>
                <w:szCs w:val="24"/>
                <w:highlight w:val="none"/>
                <w14:textFill>
                  <w14:solidFill>
                    <w14:schemeClr w14:val="tx1"/>
                  </w14:solidFill>
                </w14:textFill>
              </w:rPr>
              <w:t xml:space="preserve"> 矿井涌水量超过排水能力，全矿或者水平有被淹危险时，在下部水平人员救出后，可以向下部水平或者采空区放水；下部水平人员尚未撤出，主要排水设备受到被淹威胁时，可以用装有</w:t>
            </w:r>
            <w:r>
              <w:rPr>
                <w:rFonts w:hint="eastAsia" w:ascii="黑体" w:hAnsi="黑体" w:eastAsia="黑体"/>
                <w:color w:val="000000" w:themeColor="text1"/>
                <w:sz w:val="24"/>
                <w:szCs w:val="24"/>
                <w:highlight w:val="none"/>
                <w14:textFill>
                  <w14:solidFill>
                    <w14:schemeClr w14:val="tx1"/>
                  </w14:solidFill>
                </w14:textFill>
              </w:rPr>
              <w:t>黏土或者</w:t>
            </w:r>
            <w:r>
              <w:rPr>
                <w:rFonts w:hint="eastAsia" w:ascii="仿宋_GB2312" w:eastAsia="仿宋_GB2312"/>
                <w:color w:val="000000" w:themeColor="text1"/>
                <w:sz w:val="24"/>
                <w:szCs w:val="24"/>
                <w:highlight w:val="none"/>
                <w14:textFill>
                  <w14:solidFill>
                    <w14:schemeClr w14:val="tx1"/>
                  </w14:solidFill>
                </w14:textFill>
              </w:rPr>
              <w:t>砂子的麻袋构筑临时防水墙，</w:t>
            </w:r>
            <w:r>
              <w:rPr>
                <w:rFonts w:hint="eastAsia" w:ascii="黑体" w:hAnsi="黑体" w:eastAsia="黑体"/>
                <w:color w:val="000000" w:themeColor="text1"/>
                <w:sz w:val="24"/>
                <w:szCs w:val="24"/>
                <w:highlight w:val="none"/>
                <w14:textFill>
                  <w14:solidFill>
                    <w14:schemeClr w14:val="tx1"/>
                  </w14:solidFill>
                </w14:textFill>
              </w:rPr>
              <w:t>封堵</w:t>
            </w:r>
            <w:r>
              <w:rPr>
                <w:rFonts w:hint="eastAsia" w:ascii="仿宋_GB2312" w:eastAsia="仿宋_GB2312"/>
                <w:color w:val="000000" w:themeColor="text1"/>
                <w:sz w:val="24"/>
                <w:szCs w:val="24"/>
                <w:highlight w:val="none"/>
                <w14:textFill>
                  <w14:solidFill>
                    <w14:schemeClr w14:val="tx1"/>
                  </w14:solidFill>
                </w14:textFill>
              </w:rPr>
              <w:t>泵房口和通往下部水平的巷道。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10.1.4.7</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救护队在处理水淹</w:t>
            </w:r>
            <w:r>
              <w:rPr>
                <w:rFonts w:hint="eastAsia" w:ascii="仿宋_GB2312" w:hAnsi="宋体" w:eastAsia="仿宋_GB2312"/>
                <w:sz w:val="24"/>
                <w:szCs w:val="24"/>
                <w:highlight w:val="none"/>
              </w:rPr>
              <w:t>事故</w:t>
            </w:r>
            <w:r>
              <w:rPr>
                <w:rFonts w:hint="eastAsia" w:ascii="仿宋_GB2312" w:hAnsi="宋体" w:eastAsia="仿宋_GB2312"/>
                <w:sz w:val="24"/>
                <w:szCs w:val="24"/>
                <w:highlight w:val="none"/>
                <w:bdr w:val="single" w:color="auto" w:sz="4" w:space="0"/>
                <w:shd w:val="pct10" w:color="auto" w:fill="FFFFFF"/>
              </w:rPr>
              <w:t>时，必须注意下列问题：</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a)水灾威胁水泵安全，在人员撤往安全地点后，</w:t>
            </w:r>
            <w:r>
              <w:rPr>
                <w:rFonts w:hint="eastAsia" w:ascii="仿宋_GB2312" w:hAnsi="宋体" w:eastAsia="仿宋_GB2312"/>
                <w:sz w:val="24"/>
                <w:szCs w:val="24"/>
                <w:highlight w:val="none"/>
                <w:bdr w:val="single" w:color="auto" w:sz="4" w:space="0"/>
                <w:shd w:val="pct10" w:color="auto" w:fill="FFFFFF"/>
              </w:rPr>
              <w:t>救护小队的主要任务是</w:t>
            </w:r>
            <w:r>
              <w:rPr>
                <w:rFonts w:hint="eastAsia" w:ascii="仿宋_GB2312" w:hAnsi="宋体" w:eastAsia="仿宋_GB2312"/>
                <w:sz w:val="24"/>
                <w:szCs w:val="24"/>
                <w:highlight w:val="none"/>
              </w:rPr>
              <w:t>保护泵房不致被淹。</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小队逆水流方向前往上部没有出口的巷道时，应与在基地监视水情的待机小队保持联系；当</w:t>
            </w:r>
            <w:r>
              <w:rPr>
                <w:rFonts w:hint="eastAsia" w:ascii="仿宋_GB2312" w:hAnsi="宋体" w:eastAsia="仿宋_GB2312"/>
                <w:sz w:val="24"/>
                <w:szCs w:val="24"/>
                <w:highlight w:val="none"/>
              </w:rPr>
              <w:t>巷道有</w:t>
            </w:r>
            <w:r>
              <w:rPr>
                <w:rFonts w:hint="eastAsia" w:ascii="仿宋_GB2312" w:hAnsi="宋体" w:eastAsia="仿宋_GB2312"/>
                <w:sz w:val="24"/>
                <w:szCs w:val="24"/>
                <w:highlight w:val="none"/>
                <w:bdr w:val="single" w:color="auto" w:sz="4" w:space="0"/>
                <w:shd w:val="pct10" w:color="auto" w:fill="FFFFFF"/>
              </w:rPr>
              <w:t>很快</w:t>
            </w:r>
            <w:r>
              <w:rPr>
                <w:rFonts w:hint="eastAsia" w:ascii="仿宋_GB2312" w:hAnsi="宋体" w:eastAsia="仿宋_GB2312"/>
                <w:sz w:val="24"/>
                <w:szCs w:val="24"/>
                <w:highlight w:val="none"/>
              </w:rPr>
              <w:t>被淹危险时，立即返回基地。</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排水过程中保持通风，加强对有毒、有害气体的检测。</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排水后进行</w:t>
            </w:r>
            <w:r>
              <w:rPr>
                <w:rFonts w:hint="eastAsia" w:ascii="仿宋_GB2312" w:hAnsi="宋体" w:eastAsia="仿宋_GB2312"/>
                <w:sz w:val="24"/>
                <w:szCs w:val="24"/>
                <w:highlight w:val="none"/>
                <w:bdr w:val="single" w:color="auto" w:sz="4" w:space="0"/>
                <w:shd w:val="pct10" w:color="auto" w:fill="FFFFFF"/>
              </w:rPr>
              <w:t>侦察</w:t>
            </w:r>
            <w:r>
              <w:rPr>
                <w:rFonts w:hint="eastAsia" w:ascii="仿宋_GB2312" w:hAnsi="宋体" w:eastAsia="仿宋_GB2312"/>
                <w:sz w:val="24"/>
                <w:szCs w:val="24"/>
                <w:highlight w:val="none"/>
              </w:rPr>
              <w:t>、抢救人员时，注意观察巷道情况，防止冒顶和底板塌陷；</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救护队员</w:t>
            </w:r>
            <w:r>
              <w:rPr>
                <w:rFonts w:hint="eastAsia" w:ascii="仿宋_GB2312" w:hAnsi="宋体" w:eastAsia="仿宋_GB2312"/>
                <w:sz w:val="24"/>
                <w:szCs w:val="24"/>
                <w:highlight w:val="none"/>
              </w:rPr>
              <w:t>通过局部积水巷道时，应采用探险</w:t>
            </w:r>
            <w:r>
              <w:rPr>
                <w:rFonts w:hint="eastAsia" w:ascii="仿宋_GB2312" w:hAnsi="宋体" w:eastAsia="仿宋_GB2312"/>
                <w:sz w:val="24"/>
                <w:szCs w:val="24"/>
                <w:highlight w:val="none"/>
                <w:bdr w:val="single" w:color="auto" w:sz="4" w:space="0"/>
                <w:shd w:val="pct10" w:color="auto" w:fill="FFFFFF"/>
              </w:rPr>
              <w:t>棍</w:t>
            </w:r>
            <w:r>
              <w:rPr>
                <w:rFonts w:hint="eastAsia" w:ascii="仿宋_GB2312" w:hAnsi="宋体" w:eastAsia="仿宋_GB2312"/>
                <w:sz w:val="24"/>
                <w:szCs w:val="24"/>
                <w:highlight w:val="none"/>
              </w:rPr>
              <w:t>探测前进。</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第一百二十二条 </w:t>
            </w:r>
            <w:r>
              <w:rPr>
                <w:rFonts w:hint="eastAsia" w:ascii="黑体" w:hAnsi="黑体" w:eastAsia="黑体"/>
                <w:color w:val="000000" w:themeColor="text1"/>
                <w:sz w:val="24"/>
                <w:szCs w:val="24"/>
                <w:highlight w:val="none"/>
                <w14:textFill>
                  <w14:solidFill>
                    <w14:schemeClr w14:val="tx1"/>
                  </w14:solidFill>
                </w14:textFill>
              </w:rPr>
              <w:t xml:space="preserve"> 救援队参加矿井水灾</w:t>
            </w:r>
            <w:r>
              <w:rPr>
                <w:rFonts w:hint="eastAsia" w:ascii="仿宋_GB2312" w:eastAsia="仿宋_GB2312"/>
                <w:color w:val="000000" w:themeColor="text1"/>
                <w:sz w:val="24"/>
                <w:szCs w:val="24"/>
                <w:highlight w:val="none"/>
                <w14:textFill>
                  <w14:solidFill>
                    <w14:schemeClr w14:val="tx1"/>
                  </w14:solidFill>
                </w14:textFill>
              </w:rPr>
              <w:t>事故</w:t>
            </w:r>
            <w:r>
              <w:rPr>
                <w:rFonts w:hint="eastAsia" w:ascii="黑体" w:hAnsi="黑体" w:eastAsia="黑体"/>
                <w:color w:val="000000" w:themeColor="text1"/>
                <w:sz w:val="24"/>
                <w:szCs w:val="24"/>
                <w:highlight w:val="none"/>
                <w14:textFill>
                  <w14:solidFill>
                    <w14:schemeClr w14:val="tx1"/>
                  </w14:solidFill>
                </w14:textFill>
              </w:rPr>
              <w:t>救援应当遵守下列规定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（一）水灾威胁水泵安全时，在人员撤往安全地点后，保护泵房不被水淹；</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探测灾区和搜救人员经过的</w:t>
            </w:r>
            <w:r>
              <w:rPr>
                <w:rFonts w:hint="eastAsia" w:ascii="仿宋_GB2312" w:eastAsia="仿宋_GB2312"/>
                <w:color w:val="000000" w:themeColor="text1"/>
                <w:sz w:val="24"/>
                <w:szCs w:val="24"/>
                <w:highlight w:val="none"/>
                <w14:textFill>
                  <w14:solidFill>
                    <w14:schemeClr w14:val="tx1"/>
                  </w14:solidFill>
                </w14:textFill>
              </w:rPr>
              <w:t>巷道有被淹危险时，立即返回</w:t>
            </w:r>
            <w:r>
              <w:rPr>
                <w:rFonts w:hint="eastAsia" w:ascii="黑体" w:hAnsi="黑体" w:eastAsia="黑体"/>
                <w:color w:val="000000" w:themeColor="text1"/>
                <w:sz w:val="24"/>
                <w:szCs w:val="24"/>
                <w:highlight w:val="none"/>
                <w14:textFill>
                  <w14:solidFill>
                    <w14:schemeClr w14:val="tx1"/>
                  </w14:solidFill>
                </w14:textFill>
              </w:rPr>
              <w:t>井下</w:t>
            </w:r>
            <w:r>
              <w:rPr>
                <w:rFonts w:hint="eastAsia" w:ascii="仿宋_GB2312" w:eastAsia="仿宋_GB2312"/>
                <w:color w:val="000000" w:themeColor="text1"/>
                <w:sz w:val="24"/>
                <w:szCs w:val="24"/>
                <w:highlight w:val="none"/>
                <w14:textFill>
                  <w14:solidFill>
                    <w14:schemeClr w14:val="tx1"/>
                  </w14:solidFill>
                </w14:textFill>
              </w:rPr>
              <w:t>基地；</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（三）排水过程中保持通风，加强有毒有害气体检测，</w:t>
            </w:r>
            <w:r>
              <w:rPr>
                <w:rFonts w:hint="eastAsia" w:ascii="黑体" w:hAnsi="黑体" w:eastAsia="黑体"/>
                <w:color w:val="000000" w:themeColor="text1"/>
                <w:sz w:val="24"/>
                <w:szCs w:val="24"/>
                <w:highlight w:val="none"/>
                <w14:textFill>
                  <w14:solidFill>
                    <w14:schemeClr w14:val="tx1"/>
                  </w14:solidFill>
                </w14:textFill>
              </w:rPr>
              <w:t>防止有毒有害气体涌出造成危害</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（四）排水后进行</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或者抢救人员时，注意观察巷道情况，防止冒顶和底板塌陷；</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（五）通过局部积水巷道时，采用探险</w:t>
            </w:r>
            <w:r>
              <w:rPr>
                <w:rFonts w:hint="eastAsia" w:ascii="黑体" w:hAnsi="黑体" w:eastAsia="黑体"/>
                <w:color w:val="000000" w:themeColor="text1"/>
                <w:sz w:val="24"/>
                <w:szCs w:val="24"/>
                <w:highlight w:val="none"/>
                <w14:textFill>
                  <w14:solidFill>
                    <w14:schemeClr w14:val="tx1"/>
                  </w14:solidFill>
                </w14:textFill>
              </w:rPr>
              <w:t>杖</w:t>
            </w:r>
            <w:r>
              <w:rPr>
                <w:rFonts w:hint="eastAsia" w:ascii="仿宋_GB2312" w:eastAsia="仿宋_GB2312"/>
                <w:color w:val="000000" w:themeColor="text1"/>
                <w:sz w:val="24"/>
                <w:szCs w:val="24"/>
                <w:highlight w:val="none"/>
                <w14:textFill>
                  <w14:solidFill>
                    <w14:schemeClr w14:val="tx1"/>
                  </w14:solidFill>
                </w14:textFill>
              </w:rPr>
              <w:t>探</w:t>
            </w:r>
            <w:r>
              <w:rPr>
                <w:rFonts w:hint="eastAsia" w:ascii="仿宋_GB2312" w:eastAsia="仿宋_GB2312"/>
                <w:color w:val="000000" w:themeColor="text1"/>
                <w:sz w:val="24"/>
                <w:szCs w:val="24"/>
                <w:highlight w:val="none"/>
                <w:lang w:eastAsia="zh-CN"/>
                <w14:textFill>
                  <w14:solidFill>
                    <w14:schemeClr w14:val="tx1"/>
                  </w14:solidFill>
                </w14:textFill>
              </w:rPr>
              <w:t>察</w:t>
            </w:r>
            <w:r>
              <w:rPr>
                <w:rFonts w:hint="eastAsia" w:ascii="仿宋_GB2312" w:eastAsia="仿宋_GB2312"/>
                <w:color w:val="000000" w:themeColor="text1"/>
                <w:sz w:val="24"/>
                <w:szCs w:val="24"/>
                <w:highlight w:val="none"/>
                <w14:textFill>
                  <w14:solidFill>
                    <w14:schemeClr w14:val="tx1"/>
                  </w14:solidFill>
                </w14:textFill>
              </w:rPr>
              <w:t>前进。</w:t>
            </w:r>
            <w:r>
              <w:rPr>
                <w:rFonts w:hint="eastAsia" w:ascii="黑体" w:hAnsi="黑体" w:eastAsia="黑体"/>
                <w:color w:val="000000" w:themeColor="text1"/>
                <w:sz w:val="24"/>
                <w:szCs w:val="24"/>
                <w:highlight w:val="none"/>
                <w14:textFill>
                  <w14:solidFill>
                    <w14:schemeClr w14:val="tx1"/>
                  </w14:solidFill>
                </w14:textFill>
              </w:rPr>
              <w:t>水深过膝，无需抢救人员的，不得进入灾区。</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10.1.4.8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处理上山巷道水灾时，应注意下列事项：</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检查并加固巷道支护，防止二次透水、积水和淤泥的冲击。</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透水点下方</w:t>
            </w:r>
            <w:r>
              <w:rPr>
                <w:rFonts w:hint="eastAsia" w:ascii="仿宋_GB2312" w:hAnsi="宋体" w:eastAsia="仿宋_GB2312"/>
                <w:sz w:val="24"/>
                <w:szCs w:val="24"/>
                <w:highlight w:val="none"/>
                <w:bdr w:val="single" w:color="auto" w:sz="4" w:space="0"/>
                <w:shd w:val="pct10" w:color="auto" w:fill="FFFFFF"/>
              </w:rPr>
              <w:t>要有能存水及存沉积物的有效空间，否则</w:t>
            </w:r>
            <w:r>
              <w:rPr>
                <w:rFonts w:hint="eastAsia" w:ascii="仿宋_GB2312" w:hAnsi="宋体" w:eastAsia="仿宋_GB2312"/>
                <w:sz w:val="24"/>
                <w:szCs w:val="24"/>
                <w:highlight w:val="none"/>
              </w:rPr>
              <w:t>人员要撤到安全地点。</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保证人员在作业中的通信联系和</w:t>
            </w:r>
            <w:r>
              <w:rPr>
                <w:rFonts w:hint="eastAsia" w:ascii="仿宋_GB2312" w:hAnsi="宋体" w:eastAsia="仿宋_GB2312"/>
                <w:sz w:val="24"/>
                <w:szCs w:val="24"/>
                <w:highlight w:val="none"/>
                <w:bdr w:val="single" w:color="auto" w:sz="4" w:space="0"/>
                <w:shd w:val="pct10" w:color="auto" w:fill="FFFFFF"/>
              </w:rPr>
              <w:t>退路</w:t>
            </w:r>
            <w:r>
              <w:rPr>
                <w:rFonts w:hint="eastAsia" w:ascii="仿宋_GB2312" w:hAnsi="宋体" w:eastAsia="仿宋_GB2312"/>
                <w:sz w:val="24"/>
                <w:szCs w:val="24"/>
                <w:highlight w:val="none"/>
              </w:rPr>
              <w:t>安全畅通。</w:t>
            </w:r>
          </w:p>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指定专人检测CH</w:t>
            </w:r>
            <w:r>
              <w:rPr>
                <w:rFonts w:hint="eastAsia" w:ascii="仿宋_GB2312" w:hAnsi="宋体" w:eastAsia="仿宋_GB2312"/>
                <w:sz w:val="24"/>
                <w:szCs w:val="24"/>
                <w:highlight w:val="none"/>
                <w:vertAlign w:val="subscript"/>
              </w:rPr>
              <w:t>4</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CO</w:t>
            </w:r>
            <w:r>
              <w:rPr>
                <w:rFonts w:hint="eastAsia" w:ascii="仿宋_GB2312" w:hAnsi="宋体" w:eastAsia="仿宋_GB2312"/>
                <w:sz w:val="24"/>
                <w:szCs w:val="24"/>
                <w:highlight w:val="none"/>
              </w:rPr>
              <w:t>、H</w:t>
            </w:r>
            <w:r>
              <w:rPr>
                <w:rFonts w:hint="eastAsia" w:ascii="仿宋_GB2312" w:hAnsi="宋体" w:eastAsia="仿宋_GB2312"/>
                <w:sz w:val="24"/>
                <w:szCs w:val="24"/>
                <w:highlight w:val="none"/>
                <w:vertAlign w:val="subscript"/>
              </w:rPr>
              <w:t>2</w:t>
            </w:r>
            <w:r>
              <w:rPr>
                <w:rFonts w:hint="eastAsia" w:ascii="仿宋_GB2312" w:hAnsi="宋体" w:eastAsia="仿宋_GB2312"/>
                <w:sz w:val="24"/>
                <w:szCs w:val="24"/>
                <w:highlight w:val="none"/>
              </w:rPr>
              <w:t xml:space="preserve">S等有毒、有害气体浓度。 </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第一百二十三条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黑体" w:hAnsi="黑体" w:eastAsia="黑体"/>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上山巷道水灾应当注意下列事项：</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（一）检查并加固巷道支护，防止二次透水、积水和淤泥冲击；</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（二）透水点下方</w:t>
            </w:r>
            <w:r>
              <w:rPr>
                <w:rFonts w:hint="eastAsia" w:ascii="黑体" w:hAnsi="黑体" w:eastAsia="黑体"/>
                <w:color w:val="000000" w:themeColor="text1"/>
                <w:sz w:val="24"/>
                <w:szCs w:val="24"/>
                <w:highlight w:val="none"/>
                <w14:textFill>
                  <w14:solidFill>
                    <w14:schemeClr w14:val="tx1"/>
                  </w14:solidFill>
                </w14:textFill>
              </w:rPr>
              <w:t>不具备存储水和沉积物有效空间的，</w:t>
            </w:r>
            <w:r>
              <w:rPr>
                <w:rFonts w:hint="eastAsia" w:ascii="仿宋_GB2312" w:eastAsia="仿宋_GB2312"/>
                <w:color w:val="000000" w:themeColor="text1"/>
                <w:sz w:val="24"/>
                <w:szCs w:val="24"/>
                <w:highlight w:val="none"/>
                <w14:textFill>
                  <w14:solidFill>
                    <w14:schemeClr w14:val="tx1"/>
                  </w14:solidFill>
                </w14:textFill>
              </w:rPr>
              <w:t>将人员撤至安全地点；</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（三）保证人员通信联系和</w:t>
            </w:r>
            <w:r>
              <w:rPr>
                <w:rFonts w:hint="eastAsia" w:ascii="黑体" w:hAnsi="黑体" w:eastAsia="黑体"/>
                <w:color w:val="000000" w:themeColor="text1"/>
                <w:sz w:val="24"/>
                <w:szCs w:val="24"/>
                <w:highlight w:val="none"/>
                <w14:textFill>
                  <w14:solidFill>
                    <w14:schemeClr w14:val="tx1"/>
                  </w14:solidFill>
                </w14:textFill>
              </w:rPr>
              <w:t>撤离路线</w:t>
            </w:r>
            <w:r>
              <w:rPr>
                <w:rFonts w:hint="eastAsia" w:ascii="仿宋_GB2312" w:eastAsia="仿宋_GB2312"/>
                <w:color w:val="000000" w:themeColor="text1"/>
                <w:sz w:val="24"/>
                <w:szCs w:val="24"/>
                <w:highlight w:val="none"/>
                <w14:textFill>
                  <w14:solidFill>
                    <w14:schemeClr w14:val="tx1"/>
                  </w14:solidFill>
                </w14:textFill>
              </w:rPr>
              <w:t>安全畅通；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（四）指定专人检测甲烷、</w:t>
            </w:r>
            <w:r>
              <w:rPr>
                <w:rFonts w:hint="eastAsia" w:ascii="黑体" w:hAnsi="黑体" w:eastAsia="黑体"/>
                <w:color w:val="000000" w:themeColor="text1"/>
                <w:sz w:val="24"/>
                <w:szCs w:val="24"/>
                <w:highlight w:val="none"/>
                <w14:textFill>
                  <w14:solidFill>
                    <w14:schemeClr w14:val="tx1"/>
                  </w14:solidFill>
                </w14:textFill>
              </w:rPr>
              <w:t>二氧化碳</w:t>
            </w:r>
            <w:r>
              <w:rPr>
                <w:rFonts w:hint="eastAsia" w:ascii="仿宋_GB2312" w:eastAsia="仿宋_GB2312"/>
                <w:color w:val="000000" w:themeColor="text1"/>
                <w:sz w:val="24"/>
                <w:szCs w:val="24"/>
                <w:highlight w:val="none"/>
                <w14:textFill>
                  <w14:solidFill>
                    <w14:schemeClr w14:val="tx1"/>
                  </w14:solidFill>
                </w14:textFill>
              </w:rPr>
              <w:t>、硫化氢等有毒有害气体浓度。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sz w:val="24"/>
                <w:szCs w:val="24"/>
                <w:highlight w:val="none"/>
                <w:lang w:val="en-US" w:eastAsia="zh-CN"/>
              </w:rPr>
              <w:t xml:space="preserve">10.2.2.1 </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地面水处理</w:t>
            </w:r>
          </w:p>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分析地面水系与灾区水源的关系，积极处理可能导致灾情扩大的地面水系，采取疏干，截流等办法，防止地面水流向灾区</w:t>
            </w:r>
            <w:r>
              <w:rPr>
                <w:rFonts w:hint="eastAsia" w:ascii="仿宋_GB2312" w:hAnsi="宋体"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黑体" w:hAnsi="黑体" w:eastAsia="仿宋_GB2312"/>
                <w:sz w:val="24"/>
                <w:szCs w:val="24"/>
                <w:highlight w:val="none"/>
                <w:lang w:eastAsia="zh-CN"/>
              </w:rPr>
            </w:pPr>
            <w:r>
              <w:rPr>
                <w:rFonts w:hint="eastAsia" w:ascii="仿宋_GB2312" w:eastAsia="仿宋_GB2312"/>
                <w:sz w:val="24"/>
                <w:szCs w:val="24"/>
                <w:highlight w:val="none"/>
              </w:rPr>
              <w:t>10.1.5 顶板事故</w:t>
            </w:r>
            <w:r>
              <w:rPr>
                <w:rFonts w:hint="eastAsia" w:ascii="仿宋_GB2312" w:eastAsia="仿宋_GB2312"/>
                <w:sz w:val="24"/>
                <w:szCs w:val="24"/>
                <w:highlight w:val="none"/>
                <w:lang w:eastAsia="zh-CN"/>
              </w:rPr>
              <w:t>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45" w:name="_Toc663705912"/>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第五节  顶板</w:t>
            </w:r>
            <w:r>
              <w:rPr>
                <w:rFonts w:hint="eastAsia" w:ascii="黑体" w:hAnsi="黑体" w:eastAsia="黑体"/>
                <w:b w:val="0"/>
                <w:color w:val="000000" w:themeColor="text1"/>
                <w:sz w:val="24"/>
                <w:szCs w:val="24"/>
                <w:highlight w:val="none"/>
                <w14:textFill>
                  <w14:solidFill>
                    <w14:schemeClr w14:val="tx1"/>
                  </w14:solidFill>
                </w14:textFill>
              </w:rPr>
              <w:t>冒落、冲击地压</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事故救援</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10.1.5.2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在处理冒顶</w:t>
            </w:r>
            <w:r>
              <w:rPr>
                <w:rFonts w:hint="eastAsia" w:ascii="仿宋_GB2312" w:eastAsia="仿宋_GB2312"/>
                <w:sz w:val="24"/>
                <w:szCs w:val="24"/>
                <w:highlight w:val="none"/>
              </w:rPr>
              <w:t>事故前，</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应</w:t>
            </w:r>
            <w:r>
              <w:rPr>
                <w:rFonts w:hint="eastAsia" w:ascii="仿宋_GB2312" w:eastAsia="仿宋_GB2312"/>
                <w:sz w:val="24"/>
                <w:szCs w:val="24"/>
                <w:highlight w:val="none"/>
                <w:bdr w:val="single" w:color="auto" w:sz="4" w:space="0"/>
                <w:shd w:val="pct10" w:color="auto" w:fill="FFFFFF"/>
              </w:rPr>
              <w:t>向冒顶区域的有关人员</w:t>
            </w:r>
            <w:r>
              <w:rPr>
                <w:rFonts w:hint="eastAsia" w:ascii="仿宋_GB2312" w:eastAsia="仿宋_GB2312"/>
                <w:sz w:val="24"/>
                <w:szCs w:val="24"/>
                <w:highlight w:val="none"/>
              </w:rPr>
              <w:t>了解事故发生原因、</w:t>
            </w:r>
            <w:r>
              <w:rPr>
                <w:rFonts w:hint="eastAsia" w:ascii="仿宋_GB2312" w:eastAsia="仿宋_GB2312"/>
                <w:sz w:val="24"/>
                <w:szCs w:val="24"/>
                <w:highlight w:val="none"/>
                <w:bdr w:val="single" w:color="auto" w:sz="4" w:space="0"/>
                <w:shd w:val="pct10" w:color="auto" w:fill="FFFFFF"/>
              </w:rPr>
              <w:t>冒顶区域</w:t>
            </w:r>
            <w:r>
              <w:rPr>
                <w:rFonts w:hint="eastAsia" w:ascii="仿宋_GB2312" w:eastAsia="仿宋_GB2312"/>
                <w:sz w:val="24"/>
                <w:szCs w:val="24"/>
                <w:highlight w:val="none"/>
              </w:rPr>
              <w:t>顶板特性、事故前人员分布位置，检查瓦斯浓度等，</w:t>
            </w:r>
            <w:r>
              <w:rPr>
                <w:rFonts w:hint="eastAsia" w:ascii="仿宋_GB2312" w:eastAsia="仿宋_GB2312"/>
                <w:sz w:val="24"/>
                <w:szCs w:val="24"/>
                <w:highlight w:val="none"/>
                <w:bdr w:val="single" w:color="auto" w:sz="4" w:space="0"/>
                <w:shd w:val="pct10" w:color="auto" w:fill="FFFFFF"/>
              </w:rPr>
              <w:t>并实地</w:t>
            </w:r>
            <w:r>
              <w:rPr>
                <w:rFonts w:hint="eastAsia" w:ascii="仿宋_GB2312" w:eastAsia="仿宋_GB2312"/>
                <w:sz w:val="24"/>
                <w:szCs w:val="24"/>
                <w:highlight w:val="none"/>
              </w:rPr>
              <w:t>查看周围支架和顶板情况，</w:t>
            </w:r>
            <w:r>
              <w:rPr>
                <w:rFonts w:hint="eastAsia" w:ascii="仿宋_GB2312" w:eastAsia="仿宋_GB2312"/>
                <w:sz w:val="24"/>
                <w:szCs w:val="24"/>
                <w:highlight w:val="none"/>
                <w:bdr w:val="single" w:color="auto" w:sz="4" w:space="0"/>
                <w:shd w:val="pct10" w:color="auto" w:fill="FFFFFF"/>
              </w:rPr>
              <w:t>在危及救护人员安全时，首先应</w:t>
            </w:r>
            <w:r>
              <w:rPr>
                <w:rFonts w:hint="eastAsia" w:ascii="仿宋_GB2312" w:eastAsia="仿宋_GB2312"/>
                <w:sz w:val="24"/>
                <w:szCs w:val="24"/>
                <w:highlight w:val="none"/>
              </w:rPr>
              <w:t>加固附近支架，</w:t>
            </w:r>
            <w:r>
              <w:rPr>
                <w:rFonts w:hint="eastAsia" w:ascii="仿宋_GB2312" w:eastAsia="仿宋_GB2312"/>
                <w:sz w:val="24"/>
                <w:szCs w:val="24"/>
                <w:highlight w:val="none"/>
                <w:bdr w:val="single" w:color="auto" w:sz="4" w:space="0"/>
                <w:shd w:val="pct10" w:color="auto" w:fill="FFFFFF"/>
              </w:rPr>
              <w:t>保证退路</w:t>
            </w:r>
            <w:r>
              <w:rPr>
                <w:rFonts w:hint="eastAsia" w:ascii="仿宋_GB2312" w:eastAsia="仿宋_GB2312"/>
                <w:sz w:val="24"/>
                <w:szCs w:val="24"/>
                <w:highlight w:val="none"/>
              </w:rPr>
              <w:t>安全畅通。</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10.2.3.2 </w:t>
            </w:r>
            <w:r>
              <w:rPr>
                <w:rFonts w:hint="eastAsia" w:ascii="仿宋_GB2312" w:eastAsia="仿宋_GB2312"/>
                <w:sz w:val="24"/>
                <w:szCs w:val="24"/>
                <w:highlight w:val="none"/>
                <w:bdr w:val="single" w:color="auto" w:sz="4" w:space="0"/>
                <w:shd w:val="pct10" w:color="auto" w:fill="FFFFFF"/>
              </w:rPr>
              <w:t>在处理冒顶片帮事故前，救护队应向在附近地区工作的人员了解事故发生原因，冒顶、片帮地区地压特征，事故前人员分布位置，有毒、有害气体浓度情况等，并实地查看周围巷道支护情况，</w:t>
            </w:r>
            <w:r>
              <w:rPr>
                <w:rFonts w:hint="eastAsia" w:ascii="仿宋_GB2312" w:eastAsia="仿宋_GB2312"/>
                <w:sz w:val="24"/>
                <w:szCs w:val="24"/>
                <w:highlight w:val="none"/>
              </w:rPr>
              <w:t>必要时加固有关巷道，保证退路畅通。</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第一百二十四条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救援队参加顶板冒落事故救援，应当</w:t>
            </w:r>
            <w:r>
              <w:rPr>
                <w:rFonts w:hint="eastAsia" w:ascii="仿宋_GB2312" w:eastAsia="仿宋_GB2312"/>
                <w:color w:val="000000" w:themeColor="text1"/>
                <w:sz w:val="24"/>
                <w:szCs w:val="24"/>
                <w:highlight w:val="none"/>
                <w14:textFill>
                  <w14:solidFill>
                    <w14:schemeClr w14:val="tx1"/>
                  </w14:solidFill>
                </w14:textFill>
              </w:rPr>
              <w:t>了解事故发生原因、顶板特性、</w:t>
            </w:r>
            <w:r>
              <w:rPr>
                <w:rFonts w:hint="eastAsia" w:ascii="黑体" w:hAnsi="黑体" w:eastAsia="黑体"/>
                <w:color w:val="000000" w:themeColor="text1"/>
                <w:sz w:val="24"/>
                <w:szCs w:val="24"/>
                <w:highlight w:val="none"/>
                <w14:textFill>
                  <w14:solidFill>
                    <w14:schemeClr w14:val="tx1"/>
                  </w14:solidFill>
                </w14:textFill>
              </w:rPr>
              <w:t>地压特征、</w:t>
            </w:r>
            <w:r>
              <w:rPr>
                <w:rFonts w:hint="eastAsia" w:ascii="仿宋_GB2312" w:eastAsia="仿宋_GB2312"/>
                <w:color w:val="000000" w:themeColor="text1"/>
                <w:sz w:val="24"/>
                <w:szCs w:val="24"/>
                <w:highlight w:val="none"/>
                <w14:textFill>
                  <w14:solidFill>
                    <w14:schemeClr w14:val="tx1"/>
                  </w14:solidFill>
                </w14:textFill>
              </w:rPr>
              <w:t>事故前人员分布位置</w:t>
            </w:r>
            <w:r>
              <w:rPr>
                <w:rFonts w:hint="eastAsia" w:ascii="黑体" w:hAnsi="黑体" w:eastAsia="黑体"/>
                <w:color w:val="000000" w:themeColor="text1"/>
                <w:sz w:val="24"/>
                <w:szCs w:val="24"/>
                <w:highlight w:val="none"/>
                <w14:textFill>
                  <w14:solidFill>
                    <w14:schemeClr w14:val="tx1"/>
                  </w14:solidFill>
                </w14:textFill>
              </w:rPr>
              <w:t>和压风管路设置</w:t>
            </w:r>
            <w:r>
              <w:rPr>
                <w:rFonts w:hint="eastAsia" w:ascii="仿宋_GB2312" w:eastAsia="仿宋_GB2312"/>
                <w:color w:val="000000" w:themeColor="text1"/>
                <w:sz w:val="24"/>
                <w:szCs w:val="24"/>
                <w:highlight w:val="none"/>
                <w14:textFill>
                  <w14:solidFill>
                    <w14:schemeClr w14:val="tx1"/>
                  </w14:solidFill>
                </w14:textFill>
              </w:rPr>
              <w:t>，检查</w:t>
            </w:r>
            <w:r>
              <w:rPr>
                <w:rFonts w:hint="eastAsia" w:ascii="黑体" w:hAnsi="黑体" w:eastAsia="黑体"/>
                <w:color w:val="000000" w:themeColor="text1"/>
                <w:sz w:val="24"/>
                <w:szCs w:val="24"/>
                <w:highlight w:val="none"/>
                <w14:textFill>
                  <w14:solidFill>
                    <w14:schemeClr w14:val="tx1"/>
                  </w14:solidFill>
                </w14:textFill>
              </w:rPr>
              <w:t>氧气和</w:t>
            </w:r>
            <w:r>
              <w:rPr>
                <w:rFonts w:hint="eastAsia" w:ascii="仿宋_GB2312" w:eastAsia="仿宋_GB2312"/>
                <w:color w:val="000000" w:themeColor="text1"/>
                <w:sz w:val="24"/>
                <w:szCs w:val="24"/>
                <w:highlight w:val="none"/>
                <w14:textFill>
                  <w14:solidFill>
                    <w14:schemeClr w14:val="tx1"/>
                  </w14:solidFill>
                </w14:textFill>
              </w:rPr>
              <w:t>瓦斯</w:t>
            </w:r>
            <w:r>
              <w:rPr>
                <w:rFonts w:hint="eastAsia" w:ascii="黑体" w:hAnsi="黑体" w:eastAsia="黑体"/>
                <w:color w:val="000000" w:themeColor="text1"/>
                <w:sz w:val="24"/>
                <w:szCs w:val="24"/>
                <w:highlight w:val="none"/>
                <w14:textFill>
                  <w14:solidFill>
                    <w14:schemeClr w14:val="tx1"/>
                  </w14:solidFill>
                </w14:textFill>
              </w:rPr>
              <w:t>等气体</w:t>
            </w:r>
            <w:r>
              <w:rPr>
                <w:rFonts w:hint="eastAsia" w:ascii="仿宋_GB2312" w:eastAsia="仿宋_GB2312"/>
                <w:color w:val="000000" w:themeColor="text1"/>
                <w:sz w:val="24"/>
                <w:szCs w:val="24"/>
                <w:highlight w:val="none"/>
                <w14:textFill>
                  <w14:solidFill>
                    <w14:schemeClr w14:val="tx1"/>
                  </w14:solidFill>
                </w14:textFill>
              </w:rPr>
              <w:t>浓度，</w:t>
            </w:r>
            <w:r>
              <w:rPr>
                <w:rFonts w:hint="eastAsia" w:ascii="黑体" w:hAnsi="黑体" w:eastAsia="黑体"/>
                <w:color w:val="000000" w:themeColor="text1"/>
                <w:sz w:val="24"/>
                <w:szCs w:val="24"/>
                <w:highlight w:val="none"/>
                <w14:textFill>
                  <w14:solidFill>
                    <w14:schemeClr w14:val="tx1"/>
                  </w14:solidFill>
                </w14:textFill>
              </w:rPr>
              <w:t>监测巷道涌水量和分析水质，</w:t>
            </w:r>
            <w:r>
              <w:rPr>
                <w:rFonts w:hint="eastAsia" w:ascii="仿宋_GB2312" w:eastAsia="仿宋_GB2312"/>
                <w:color w:val="000000" w:themeColor="text1"/>
                <w:sz w:val="24"/>
                <w:szCs w:val="24"/>
                <w:highlight w:val="none"/>
                <w14:textFill>
                  <w14:solidFill>
                    <w14:schemeClr w14:val="tx1"/>
                  </w14:solidFill>
                </w14:textFill>
              </w:rPr>
              <w:t>查看周围支护和顶板情况，必要时加固附近支护，</w:t>
            </w:r>
            <w:r>
              <w:rPr>
                <w:rFonts w:hint="eastAsia" w:ascii="黑体" w:hAnsi="黑体" w:eastAsia="黑体"/>
                <w:color w:val="000000" w:themeColor="text1"/>
                <w:sz w:val="24"/>
                <w:szCs w:val="24"/>
                <w:highlight w:val="none"/>
                <w14:textFill>
                  <w14:solidFill>
                    <w14:schemeClr w14:val="tx1"/>
                  </w14:solidFill>
                </w14:textFill>
              </w:rPr>
              <w:t>保障现场救援人员作业安全和撤离路线</w:t>
            </w:r>
            <w:r>
              <w:rPr>
                <w:rFonts w:hint="eastAsia" w:ascii="仿宋_GB2312" w:eastAsia="仿宋_GB2312"/>
                <w:color w:val="000000" w:themeColor="text1"/>
                <w:sz w:val="24"/>
                <w:szCs w:val="24"/>
                <w:highlight w:val="none"/>
                <w14:textFill>
                  <w14:solidFill>
                    <w14:schemeClr w14:val="tx1"/>
                  </w14:solidFill>
                </w14:textFill>
              </w:rPr>
              <w:t>安全畅通。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10.1.5.1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发生冒顶事故后，救护队应配合现场人员一起救助遇险人员。</w:t>
            </w:r>
            <w:r>
              <w:rPr>
                <w:rFonts w:hint="eastAsia" w:ascii="仿宋_GB2312" w:eastAsia="仿宋_GB2312"/>
                <w:sz w:val="24"/>
                <w:szCs w:val="24"/>
                <w:highlight w:val="none"/>
              </w:rPr>
              <w:t>如果通风系统遭到破坏，应迅速恢复通风。当瓦斯和其他有害气体威胁到抢救人员的安全时，</w:t>
            </w:r>
            <w:r>
              <w:rPr>
                <w:rFonts w:hint="eastAsia" w:ascii="仿宋_GB2312" w:eastAsia="仿宋_GB2312"/>
                <w:sz w:val="24"/>
                <w:szCs w:val="24"/>
                <w:highlight w:val="none"/>
                <w:bdr w:val="single" w:color="auto" w:sz="4" w:space="0"/>
                <w:shd w:val="pct10" w:color="auto" w:fill="FFFFFF"/>
              </w:rPr>
              <w:t>救护队应担负起抢救人员和恢复通风的工作</w:t>
            </w:r>
            <w:r>
              <w:rPr>
                <w:rFonts w:hint="eastAsia" w:ascii="仿宋_GB2312"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10.2.3.1</w:t>
            </w:r>
            <w:r>
              <w:rPr>
                <w:rFonts w:hint="eastAsia" w:ascii="仿宋_GB2312" w:eastAsia="仿宋_GB2312"/>
                <w:sz w:val="24"/>
                <w:szCs w:val="24"/>
                <w:highlight w:val="none"/>
                <w:bdr w:val="single" w:color="auto" w:sz="4" w:space="0"/>
                <w:shd w:val="pct10" w:color="auto" w:fill="FFFFFF"/>
              </w:rPr>
              <w:t>发生冒顶片帮事故后，救护队应配合现场人员一起救助遇险人员。如果通风系统遭到破坏，应迅速恢复通风。当有毒、有害气体威胁到抢救人员的安全时，救护队应积极抢救遇险人员和恢复通风。</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第一百二十五条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矿井</w:t>
            </w:r>
            <w:r>
              <w:rPr>
                <w:rFonts w:hint="eastAsia" w:ascii="仿宋_GB2312" w:eastAsia="仿宋_GB2312"/>
                <w:color w:val="000000" w:themeColor="text1"/>
                <w:sz w:val="24"/>
                <w:szCs w:val="24"/>
                <w:highlight w:val="none"/>
                <w14:textFill>
                  <w14:solidFill>
                    <w14:schemeClr w14:val="tx1"/>
                  </w14:solidFill>
                </w14:textFill>
              </w:rPr>
              <w:t>通风系统遭到破坏的，</w:t>
            </w:r>
            <w:r>
              <w:rPr>
                <w:rFonts w:hint="eastAsia" w:ascii="黑体" w:hAnsi="黑体" w:eastAsia="黑体"/>
                <w:color w:val="000000" w:themeColor="text1"/>
                <w:sz w:val="24"/>
                <w:szCs w:val="24"/>
                <w:highlight w:val="none"/>
                <w14:textFill>
                  <w14:solidFill>
                    <w14:schemeClr w14:val="tx1"/>
                  </w14:solidFill>
                </w14:textFill>
              </w:rPr>
              <w:t>矿山企业及救援队应当</w:t>
            </w:r>
            <w:r>
              <w:rPr>
                <w:rFonts w:hint="eastAsia" w:ascii="仿宋_GB2312" w:eastAsia="仿宋_GB2312"/>
                <w:color w:val="000000" w:themeColor="text1"/>
                <w:sz w:val="24"/>
                <w:szCs w:val="24"/>
                <w:highlight w:val="none"/>
                <w14:textFill>
                  <w14:solidFill>
                    <w14:schemeClr w14:val="tx1"/>
                  </w14:solidFill>
                </w14:textFill>
              </w:rPr>
              <w:t>迅速恢复通风。当瓦斯等有毒有害气体威胁救援作业安全时，</w:t>
            </w:r>
            <w:r>
              <w:rPr>
                <w:rFonts w:hint="eastAsia" w:ascii="黑体" w:hAnsi="黑体" w:eastAsia="黑体"/>
                <w:color w:val="000000" w:themeColor="text1"/>
                <w:sz w:val="24"/>
                <w:szCs w:val="24"/>
                <w:highlight w:val="none"/>
                <w14:textFill>
                  <w14:solidFill>
                    <w14:schemeClr w14:val="tx1"/>
                  </w14:solidFill>
                </w14:textFill>
              </w:rPr>
              <w:t>应急救援人员应当迅速撤至安全地点，采取措施消除威胁</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10.1.5.3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抢救被埋、被堵人员时，用</w:t>
            </w:r>
            <w:r>
              <w:rPr>
                <w:rFonts w:hint="eastAsia" w:ascii="仿宋_GB2312" w:eastAsia="仿宋_GB2312"/>
                <w:sz w:val="24"/>
                <w:szCs w:val="24"/>
                <w:highlight w:val="none"/>
              </w:rPr>
              <w:t>呼喊、敲击器等方法，或采用探测仪判断</w:t>
            </w:r>
            <w:r>
              <w:rPr>
                <w:rFonts w:hint="eastAsia" w:ascii="仿宋_GB2312" w:eastAsia="仿宋_GB2312"/>
                <w:sz w:val="24"/>
                <w:szCs w:val="24"/>
                <w:highlight w:val="none"/>
                <w:bdr w:val="single" w:color="auto" w:sz="4" w:space="0"/>
                <w:shd w:val="pct10" w:color="auto" w:fill="FFFFFF"/>
              </w:rPr>
              <w:t>遇险人员</w:t>
            </w:r>
            <w:r>
              <w:rPr>
                <w:rFonts w:hint="eastAsia" w:ascii="仿宋_GB2312" w:eastAsia="仿宋_GB2312"/>
                <w:sz w:val="24"/>
                <w:szCs w:val="24"/>
                <w:highlight w:val="none"/>
              </w:rPr>
              <w:t>位置，与</w:t>
            </w:r>
            <w:r>
              <w:rPr>
                <w:rFonts w:hint="eastAsia" w:ascii="仿宋_GB2312" w:eastAsia="仿宋_GB2312"/>
                <w:sz w:val="24"/>
                <w:szCs w:val="24"/>
                <w:highlight w:val="none"/>
                <w:bdr w:val="single" w:color="auto" w:sz="4" w:space="0"/>
                <w:shd w:val="pct10" w:color="auto" w:fill="FFFFFF"/>
              </w:rPr>
              <w:t>遇险人员</w:t>
            </w:r>
            <w:r>
              <w:rPr>
                <w:rFonts w:hint="eastAsia" w:ascii="仿宋_GB2312" w:eastAsia="仿宋_GB2312"/>
                <w:sz w:val="24"/>
                <w:szCs w:val="24"/>
                <w:highlight w:val="none"/>
              </w:rPr>
              <w:t>联系，可采用掘小巷、绕道或使用临时支护通过冒落区</w:t>
            </w:r>
            <w:r>
              <w:rPr>
                <w:rFonts w:hint="eastAsia" w:ascii="仿宋_GB2312" w:eastAsia="仿宋_GB2312"/>
                <w:sz w:val="24"/>
                <w:szCs w:val="24"/>
                <w:highlight w:val="none"/>
                <w:bdr w:val="single" w:color="auto" w:sz="4" w:space="0"/>
                <w:shd w:val="pct10" w:color="auto" w:fill="FFFFFF"/>
              </w:rPr>
              <w:t>接近</w:t>
            </w:r>
            <w:r>
              <w:rPr>
                <w:rFonts w:hint="eastAsia" w:ascii="仿宋_GB2312" w:eastAsia="仿宋_GB2312"/>
                <w:sz w:val="24"/>
                <w:szCs w:val="24"/>
                <w:highlight w:val="none"/>
              </w:rPr>
              <w:t>遇险者；</w:t>
            </w:r>
            <w:r>
              <w:rPr>
                <w:rFonts w:hint="eastAsia" w:ascii="仿宋_GB2312" w:eastAsia="仿宋_GB2312"/>
                <w:sz w:val="24"/>
                <w:szCs w:val="24"/>
                <w:highlight w:val="none"/>
                <w:bdr w:val="single" w:color="auto" w:sz="4" w:space="0"/>
                <w:shd w:val="pct10" w:color="auto" w:fill="FFFFFF"/>
              </w:rPr>
              <w:t>一时无法接近时，应设法</w:t>
            </w:r>
            <w:r>
              <w:rPr>
                <w:rFonts w:hint="eastAsia" w:ascii="仿宋_GB2312" w:eastAsia="仿宋_GB2312"/>
                <w:sz w:val="24"/>
                <w:szCs w:val="24"/>
                <w:highlight w:val="none"/>
              </w:rPr>
              <w:t>利用</w:t>
            </w:r>
            <w:r>
              <w:rPr>
                <w:rFonts w:hint="eastAsia" w:ascii="仿宋_GB2312" w:eastAsia="仿宋_GB2312"/>
                <w:sz w:val="24"/>
                <w:szCs w:val="24"/>
                <w:highlight w:val="none"/>
                <w:bdr w:val="single" w:color="auto" w:sz="4" w:space="0"/>
                <w:shd w:val="pct10" w:color="auto" w:fill="FFFFFF"/>
              </w:rPr>
              <w:t>钻孔、</w:t>
            </w:r>
            <w:r>
              <w:rPr>
                <w:rFonts w:hint="eastAsia" w:ascii="仿宋_GB2312" w:eastAsia="仿宋_GB2312"/>
                <w:sz w:val="24"/>
                <w:szCs w:val="24"/>
                <w:highlight w:val="none"/>
              </w:rPr>
              <w:t>压风管路等提供新鲜空气、饮料和食物。</w:t>
            </w:r>
          </w:p>
          <w:p>
            <w:pPr>
              <w:pStyle w:val="21"/>
              <w:pageBreakBefore w:val="0"/>
              <w:kinsoku/>
              <w:wordWrap/>
              <w:overflowPunct/>
              <w:topLinePunct w:val="0"/>
              <w:bidi w:val="0"/>
              <w:spacing w:after="0" w:line="400" w:lineRule="exact"/>
              <w:ind w:left="0" w:leftChars="0"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10.1.5.4</w:t>
            </w:r>
            <w:r>
              <w:rPr>
                <w:rFonts w:hint="eastAsia" w:ascii="仿宋_GB2312" w:eastAsia="仿宋_GB2312"/>
                <w:sz w:val="24"/>
                <w:szCs w:val="24"/>
                <w:highlight w:val="none"/>
                <w:bdr w:val="single" w:color="auto" w:sz="4" w:space="0"/>
                <w:shd w:val="pct10" w:color="auto" w:fill="FFFFFF"/>
              </w:rPr>
              <w:t>处理冒顶事故时，</w:t>
            </w:r>
            <w:r>
              <w:rPr>
                <w:rFonts w:hint="eastAsia" w:ascii="仿宋_GB2312" w:eastAsia="仿宋_GB2312"/>
                <w:sz w:val="24"/>
                <w:szCs w:val="24"/>
                <w:highlight w:val="none"/>
              </w:rPr>
              <w:t>应指定专人检查瓦斯和观察顶板情况，发现异常，立即撤出人员。</w:t>
            </w:r>
          </w:p>
          <w:p>
            <w:pPr>
              <w:pStyle w:val="21"/>
              <w:pageBreakBefore w:val="0"/>
              <w:kinsoku/>
              <w:wordWrap/>
              <w:overflowPunct/>
              <w:topLinePunct w:val="0"/>
              <w:bidi w:val="0"/>
              <w:spacing w:after="0" w:line="400" w:lineRule="exact"/>
              <w:ind w:left="0" w:leftChars="0"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10.2.3.3 </w:t>
            </w:r>
            <w:r>
              <w:rPr>
                <w:rFonts w:hint="eastAsia" w:ascii="仿宋_GB2312" w:eastAsia="仿宋_GB2312"/>
                <w:sz w:val="24"/>
                <w:szCs w:val="24"/>
                <w:highlight w:val="none"/>
                <w:bdr w:val="single" w:color="auto" w:sz="4" w:space="0"/>
                <w:shd w:val="pct10" w:color="auto" w:fill="FFFFFF"/>
              </w:rPr>
              <w:t>抢救人员时，用喊话、敲击等方法判断遇险人员位置，与遇险人员保持联系，要求他们配合救护工作。对于被埋、被堵的人员，应在支护好顶板的情况下，用掘小巷、绕道通过冒落区或使用矿山救护轻便支架穿越冒落区接近遇险者；一时无法接近时，应设法利用风管提供新鲜空气、饮料和食品</w:t>
            </w:r>
            <w:r>
              <w:rPr>
                <w:rFonts w:hint="eastAsia" w:ascii="仿宋_GB2312" w:eastAsia="仿宋_GB2312"/>
                <w:sz w:val="24"/>
                <w:szCs w:val="24"/>
                <w:highlight w:val="none"/>
              </w:rPr>
              <w:t>。</w:t>
            </w:r>
          </w:p>
          <w:p>
            <w:pPr>
              <w:pStyle w:val="21"/>
              <w:pageBreakBefore w:val="0"/>
              <w:kinsoku/>
              <w:wordWrap/>
              <w:overflowPunct/>
              <w:topLinePunct w:val="0"/>
              <w:bidi w:val="0"/>
              <w:spacing w:after="0" w:line="400" w:lineRule="exact"/>
              <w:ind w:left="0" w:leftChars="0"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10.2.3.4 </w:t>
            </w:r>
            <w:r>
              <w:rPr>
                <w:rFonts w:hint="eastAsia" w:ascii="仿宋_GB2312" w:eastAsia="仿宋_GB2312"/>
                <w:sz w:val="24"/>
                <w:szCs w:val="24"/>
                <w:highlight w:val="none"/>
                <w:bdr w:val="single" w:color="auto" w:sz="4" w:space="0"/>
                <w:shd w:val="pct10" w:color="auto" w:fill="FFFFFF"/>
              </w:rPr>
              <w:t>在处理冒顶片帮事故过程中，应指定专人监测地压活动情况，监测有害、有毒气体浓度变化情况，发现异常，应立即撤出救护人员</w:t>
            </w:r>
            <w:r>
              <w:rPr>
                <w:rFonts w:hint="eastAsia" w:ascii="仿宋_GB2312"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第一百二十六条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救援队搜救遇险人员时，可以采用</w:t>
            </w:r>
            <w:r>
              <w:rPr>
                <w:rFonts w:hint="eastAsia" w:ascii="仿宋_GB2312" w:eastAsia="仿宋_GB2312"/>
                <w:color w:val="000000" w:themeColor="text1"/>
                <w:sz w:val="24"/>
                <w:szCs w:val="24"/>
                <w:highlight w:val="none"/>
                <w14:textFill>
                  <w14:solidFill>
                    <w14:schemeClr w14:val="tx1"/>
                  </w14:solidFill>
                </w14:textFill>
              </w:rPr>
              <w:t>呼喊、敲击或者采用探测仪器判断</w:t>
            </w:r>
            <w:r>
              <w:rPr>
                <w:rFonts w:hint="eastAsia" w:ascii="黑体" w:hAnsi="黑体" w:eastAsia="黑体"/>
                <w:color w:val="000000" w:themeColor="text1"/>
                <w:sz w:val="24"/>
                <w:szCs w:val="24"/>
                <w:highlight w:val="none"/>
                <w14:textFill>
                  <w14:solidFill>
                    <w14:schemeClr w14:val="tx1"/>
                  </w14:solidFill>
                </w14:textFill>
              </w:rPr>
              <w:t>被困人员</w:t>
            </w:r>
            <w:r>
              <w:rPr>
                <w:rFonts w:hint="eastAsia" w:ascii="仿宋_GB2312" w:eastAsia="仿宋_GB2312"/>
                <w:color w:val="000000" w:themeColor="text1"/>
                <w:sz w:val="24"/>
                <w:szCs w:val="24"/>
                <w:highlight w:val="none"/>
                <w14:textFill>
                  <w14:solidFill>
                    <w14:schemeClr w14:val="tx1"/>
                  </w14:solidFill>
                </w14:textFill>
              </w:rPr>
              <w:t>位置、与</w:t>
            </w:r>
            <w:r>
              <w:rPr>
                <w:rFonts w:hint="eastAsia" w:ascii="黑体" w:hAnsi="黑体" w:eastAsia="黑体"/>
                <w:color w:val="000000" w:themeColor="text1"/>
                <w:sz w:val="24"/>
                <w:szCs w:val="24"/>
                <w:highlight w:val="none"/>
                <w14:textFill>
                  <w14:solidFill>
                    <w14:schemeClr w14:val="tx1"/>
                  </w14:solidFill>
                </w14:textFill>
              </w:rPr>
              <w:t>被困人员</w:t>
            </w:r>
            <w:r>
              <w:rPr>
                <w:rFonts w:hint="eastAsia" w:ascii="仿宋_GB2312" w:eastAsia="仿宋_GB2312"/>
                <w:color w:val="000000" w:themeColor="text1"/>
                <w:sz w:val="24"/>
                <w:szCs w:val="24"/>
                <w:highlight w:val="none"/>
                <w14:textFill>
                  <w14:solidFill>
                    <w14:schemeClr w14:val="tx1"/>
                  </w14:solidFill>
                </w14:textFill>
              </w:rPr>
              <w:t>联系。</w:t>
            </w:r>
            <w:r>
              <w:rPr>
                <w:rFonts w:hint="eastAsia" w:ascii="黑体" w:hAnsi="黑体" w:eastAsia="黑体"/>
                <w:color w:val="000000" w:themeColor="text1"/>
                <w:sz w:val="24"/>
                <w:szCs w:val="24"/>
                <w:highlight w:val="none"/>
                <w14:textFill>
                  <w14:solidFill>
                    <w14:schemeClr w14:val="tx1"/>
                  </w14:solidFill>
                </w14:textFill>
              </w:rPr>
              <w:t>应急救援人员和被困人员通过敲击发出救援联络信号内容如下：</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（一）敲击五声表示寻求联络；</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（二）敲击四声表示询问被困人员数量（被困人员按实际人数敲击回复）；</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（三）敲击三声表示收到；</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（四）敲击二声表示停止。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Style w:val="21"/>
              <w:pageBreakBefore w:val="0"/>
              <w:kinsoku/>
              <w:wordWrap/>
              <w:overflowPunct/>
              <w:topLinePunct w:val="0"/>
              <w:bidi w:val="0"/>
              <w:spacing w:after="0" w:line="400" w:lineRule="exact"/>
              <w:ind w:left="0" w:leftChars="0" w:firstLine="480" w:firstLineChars="200"/>
              <w:textAlignment w:val="auto"/>
              <w:rPr>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第一百二十七条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可</w:t>
            </w:r>
            <w:r>
              <w:rPr>
                <w:rFonts w:hint="eastAsia" w:ascii="黑体" w:hAnsi="黑体" w:eastAsia="黑体"/>
                <w:color w:val="000000" w:themeColor="text1"/>
                <w:sz w:val="24"/>
                <w:szCs w:val="24"/>
                <w:highlight w:val="none"/>
                <w14:textFill>
                  <w14:solidFill>
                    <w14:schemeClr w14:val="tx1"/>
                  </w14:solidFill>
                </w14:textFill>
              </w:rPr>
              <w:t>以</w:t>
            </w:r>
            <w:r>
              <w:rPr>
                <w:rFonts w:hint="eastAsia" w:ascii="仿宋_GB2312" w:eastAsia="仿宋_GB2312"/>
                <w:color w:val="000000" w:themeColor="text1"/>
                <w:sz w:val="24"/>
                <w:szCs w:val="24"/>
                <w:highlight w:val="none"/>
                <w14:textFill>
                  <w14:solidFill>
                    <w14:schemeClr w14:val="tx1"/>
                  </w14:solidFill>
                </w14:textFill>
              </w:rPr>
              <w:t>采用掘小巷、掘绕道、使用临时支护通过冒落区</w:t>
            </w:r>
            <w:r>
              <w:rPr>
                <w:rFonts w:hint="eastAsia" w:ascii="黑体" w:hAnsi="黑体" w:eastAsia="黑体"/>
                <w:color w:val="000000" w:themeColor="text1"/>
                <w:sz w:val="24"/>
                <w:szCs w:val="24"/>
                <w:highlight w:val="none"/>
                <w14:textFill>
                  <w14:solidFill>
                    <w14:schemeClr w14:val="tx1"/>
                  </w14:solidFill>
                </w14:textFill>
              </w:rPr>
              <w:t>或者施工大口径救生钻孔等方式，快速构建救援通道营救</w:t>
            </w:r>
            <w:r>
              <w:rPr>
                <w:rFonts w:hint="eastAsia" w:ascii="仿宋_GB2312" w:eastAsia="仿宋_GB2312"/>
                <w:color w:val="000000" w:themeColor="text1"/>
                <w:sz w:val="24"/>
                <w:szCs w:val="24"/>
                <w:highlight w:val="none"/>
                <w14:textFill>
                  <w14:solidFill>
                    <w14:schemeClr w14:val="tx1"/>
                  </w14:solidFill>
                </w14:textFill>
              </w:rPr>
              <w:t>遇险人员，</w:t>
            </w:r>
            <w:r>
              <w:rPr>
                <w:rFonts w:hint="eastAsia" w:ascii="黑体" w:hAnsi="黑体" w:eastAsia="黑体"/>
                <w:color w:val="000000" w:themeColor="text1"/>
                <w:sz w:val="24"/>
                <w:szCs w:val="24"/>
                <w:highlight w:val="none"/>
                <w14:textFill>
                  <w14:solidFill>
                    <w14:schemeClr w14:val="tx1"/>
                  </w14:solidFill>
                </w14:textFill>
              </w:rPr>
              <w:t>同时</w:t>
            </w:r>
            <w:r>
              <w:rPr>
                <w:rFonts w:hint="eastAsia" w:ascii="仿宋_GB2312" w:eastAsia="仿宋_GB2312"/>
                <w:color w:val="000000" w:themeColor="text1"/>
                <w:sz w:val="24"/>
                <w:szCs w:val="24"/>
                <w:highlight w:val="none"/>
                <w14:textFill>
                  <w14:solidFill>
                    <w14:schemeClr w14:val="tx1"/>
                  </w14:solidFill>
                </w14:textFill>
              </w:rPr>
              <w:t>利用压风管、</w:t>
            </w:r>
            <w:r>
              <w:rPr>
                <w:rFonts w:hint="eastAsia" w:ascii="黑体" w:hAnsi="黑体" w:eastAsia="黑体"/>
                <w:color w:val="000000" w:themeColor="text1"/>
                <w:sz w:val="24"/>
                <w:szCs w:val="24"/>
                <w:highlight w:val="none"/>
                <w14:textFill>
                  <w14:solidFill>
                    <w14:schemeClr w14:val="tx1"/>
                  </w14:solidFill>
                </w14:textFill>
              </w:rPr>
              <w:t>水管或者钻孔等向被困人员</w:t>
            </w:r>
            <w:r>
              <w:rPr>
                <w:rFonts w:hint="eastAsia" w:ascii="仿宋_GB2312" w:eastAsia="仿宋_GB2312"/>
                <w:color w:val="000000" w:themeColor="text1"/>
                <w:sz w:val="24"/>
                <w:szCs w:val="24"/>
                <w:highlight w:val="none"/>
                <w14:textFill>
                  <w14:solidFill>
                    <w14:schemeClr w14:val="tx1"/>
                  </w14:solidFill>
                </w14:textFill>
              </w:rPr>
              <w:t>提供新鲜空气、饮料和食物。</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应当指定专人检查瓦斯</w:t>
            </w:r>
            <w:r>
              <w:rPr>
                <w:rFonts w:hint="eastAsia" w:ascii="黑体" w:hAnsi="黑体" w:eastAsia="黑体"/>
                <w:color w:val="000000" w:themeColor="text1"/>
                <w:sz w:val="24"/>
                <w:szCs w:val="24"/>
                <w:highlight w:val="none"/>
                <w14:textFill>
                  <w14:solidFill>
                    <w14:schemeClr w14:val="tx1"/>
                  </w14:solidFill>
                </w14:textFill>
              </w:rPr>
              <w:t>等有毒有害气体浓度、</w:t>
            </w:r>
            <w:r>
              <w:rPr>
                <w:rFonts w:hint="eastAsia" w:ascii="仿宋_GB2312" w:eastAsia="仿宋_GB2312"/>
                <w:color w:val="000000" w:themeColor="text1"/>
                <w:sz w:val="24"/>
                <w:szCs w:val="24"/>
                <w:highlight w:val="none"/>
                <w14:textFill>
                  <w14:solidFill>
                    <w14:schemeClr w14:val="tx1"/>
                  </w14:solidFill>
                </w14:textFill>
              </w:rPr>
              <w:t>观察顶板</w:t>
            </w:r>
            <w:r>
              <w:rPr>
                <w:rFonts w:hint="eastAsia" w:ascii="黑体" w:hAnsi="黑体" w:eastAsia="黑体"/>
                <w:color w:val="000000" w:themeColor="text1"/>
                <w:sz w:val="24"/>
                <w:szCs w:val="24"/>
                <w:highlight w:val="none"/>
                <w14:textFill>
                  <w14:solidFill>
                    <w14:schemeClr w14:val="tx1"/>
                  </w14:solidFill>
                </w14:textFill>
              </w:rPr>
              <w:t>和周围支护情况</w:t>
            </w:r>
            <w:r>
              <w:rPr>
                <w:rFonts w:hint="eastAsia" w:ascii="仿宋_GB2312" w:eastAsia="仿宋_GB2312"/>
                <w:color w:val="000000" w:themeColor="text1"/>
                <w:sz w:val="24"/>
                <w:szCs w:val="24"/>
                <w:highlight w:val="none"/>
                <w14:textFill>
                  <w14:solidFill>
                    <w14:schemeClr w14:val="tx1"/>
                  </w14:solidFill>
                </w14:textFill>
              </w:rPr>
              <w:t>，发现异常，立即撤出</w:t>
            </w:r>
            <w:r>
              <w:rPr>
                <w:rFonts w:hint="eastAsia" w:ascii="黑体" w:hAnsi="黑体" w:eastAsia="黑体"/>
                <w:color w:val="000000" w:themeColor="text1"/>
                <w:sz w:val="24"/>
                <w:szCs w:val="24"/>
                <w:highlight w:val="none"/>
                <w14:textFill>
                  <w14:solidFill>
                    <w14:schemeClr w14:val="tx1"/>
                  </w14:solidFill>
                </w14:textFill>
              </w:rPr>
              <w:t>应急救援</w:t>
            </w:r>
            <w:r>
              <w:rPr>
                <w:rFonts w:hint="eastAsia" w:ascii="仿宋_GB2312" w:eastAsia="仿宋_GB2312"/>
                <w:color w:val="000000" w:themeColor="text1"/>
                <w:sz w:val="24"/>
                <w:szCs w:val="24"/>
                <w:highlight w:val="none"/>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10.1.5.5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清理大块矸石等压人冒落物时，可使用千斤顶、液压起重器具、液压剪、起重气垫等工具进行处理。</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10.2.3.5 </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清理堵塞物时，</w:t>
            </w:r>
            <w:r>
              <w:rPr>
                <w:rFonts w:hint="eastAsia" w:ascii="仿宋_GB2312" w:eastAsia="仿宋_GB2312"/>
                <w:sz w:val="24"/>
                <w:szCs w:val="24"/>
                <w:highlight w:val="none"/>
              </w:rPr>
              <w:t>使用工具要避免伤害遇险人员；</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遇有大块矿石、木柱、金属网、铁梁、铁柱等物压住遇险人员时，</w:t>
            </w:r>
            <w:r>
              <w:rPr>
                <w:rFonts w:hint="eastAsia" w:ascii="仿宋_GB2312" w:eastAsia="仿宋_GB2312"/>
                <w:sz w:val="24"/>
                <w:szCs w:val="24"/>
                <w:highlight w:val="none"/>
              </w:rPr>
              <w:t>可使用千斤顶、液压起重器、液压剪、多功能钳、金属切割机等工具进行处理。</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第一百二十八条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清理压埋人员的大块矸等冒落物时，使用工具要避免伤害被困人员。</w:t>
            </w:r>
            <w:r>
              <w:rPr>
                <w:rFonts w:hint="eastAsia" w:ascii="黑体" w:hAnsi="黑体" w:eastAsia="黑体"/>
                <w:color w:val="000000" w:themeColor="text1"/>
                <w:sz w:val="24"/>
                <w:szCs w:val="24"/>
                <w:highlight w:val="none"/>
                <w14:textFill>
                  <w14:solidFill>
                    <w14:schemeClr w14:val="tx1"/>
                  </w14:solidFill>
                </w14:textFill>
              </w:rPr>
              <w:t>在现场安全的情况下，</w:t>
            </w:r>
            <w:r>
              <w:rPr>
                <w:rFonts w:hint="eastAsia" w:ascii="仿宋_GB2312" w:eastAsia="仿宋_GB2312"/>
                <w:color w:val="000000" w:themeColor="text1"/>
                <w:sz w:val="24"/>
                <w:szCs w:val="24"/>
                <w:highlight w:val="none"/>
                <w14:textFill>
                  <w14:solidFill>
                    <w14:schemeClr w14:val="tx1"/>
                  </w14:solidFill>
                </w14:textFill>
              </w:rPr>
              <w:t>可</w:t>
            </w:r>
            <w:r>
              <w:rPr>
                <w:rFonts w:hint="eastAsia" w:ascii="黑体" w:hAnsi="黑体" w:eastAsia="黑体"/>
                <w:color w:val="000000" w:themeColor="text1"/>
                <w:sz w:val="24"/>
                <w:szCs w:val="24"/>
                <w:highlight w:val="none"/>
                <w14:textFill>
                  <w14:solidFill>
                    <w14:schemeClr w14:val="tx1"/>
                  </w14:solidFill>
                </w14:textFill>
              </w:rPr>
              <w:t>以</w:t>
            </w:r>
            <w:r>
              <w:rPr>
                <w:rFonts w:hint="eastAsia" w:ascii="仿宋_GB2312" w:eastAsia="仿宋_GB2312"/>
                <w:color w:val="000000" w:themeColor="text1"/>
                <w:sz w:val="24"/>
                <w:szCs w:val="24"/>
                <w:highlight w:val="none"/>
                <w14:textFill>
                  <w14:solidFill>
                    <w14:schemeClr w14:val="tx1"/>
                  </w14:solidFill>
                </w14:textFill>
              </w:rPr>
              <w:t>使用千斤顶、液压起重器具、液压剪和起重气垫等工具进行</w:t>
            </w:r>
            <w:r>
              <w:rPr>
                <w:rFonts w:hint="eastAsia" w:ascii="仿宋_GB2312" w:eastAsia="仿宋_GB2312"/>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第一百二十九条  救援队参加冲击地压事故救援应当遵守下列规定：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（一）分析再次发生冲击地压灾害的可能性，确定合理的救援方案和路线；</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（二）迅速恢复灾区通风。恢复独头巷道通风时，按照排放瓦斯的要求进行；</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（三）加强巷道支护，保证安全作业空间，防止再次冒顶；</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（四）设专人观察顶板及周围支护情况，检查通风、瓦斯和矿尘，防止发生次生事故。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eastAsia="仿宋_GB2312"/>
                <w:sz w:val="24"/>
                <w:szCs w:val="24"/>
                <w:highlight w:val="none"/>
              </w:rPr>
              <w:t>10.1.6 淤泥、粘土和流砂溃决事故救援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sz w:val="24"/>
                <w:szCs w:val="24"/>
                <w:highlight w:val="none"/>
              </w:rPr>
            </w:pPr>
            <w:bookmarkStart w:id="46" w:name="_Toc2086234147"/>
            <w:r>
              <w:rPr>
                <w:rFonts w:hint="eastAsia" w:ascii="楷体_GB2312" w:hAnsi="楷体_GB2312" w:eastAsia="楷体_GB2312" w:cs="楷体_GB2312"/>
                <w:b w:val="0"/>
                <w:sz w:val="24"/>
                <w:szCs w:val="24"/>
                <w:highlight w:val="none"/>
              </w:rPr>
              <w:t>第六节  淤泥、黏土、流砂溃决事故救援</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10.1.6.3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当泥砂有流入下部水平的危险时，</w:t>
            </w:r>
            <w:r>
              <w:rPr>
                <w:rFonts w:hint="eastAsia" w:ascii="仿宋_GB2312" w:eastAsia="仿宋_GB2312"/>
                <w:sz w:val="24"/>
                <w:szCs w:val="24"/>
                <w:highlight w:val="none"/>
              </w:rPr>
              <w:t>应将下部水平人员撤到安全</w:t>
            </w:r>
            <w:r>
              <w:rPr>
                <w:rFonts w:hint="eastAsia" w:ascii="仿宋_GB2312" w:eastAsia="仿宋_GB2312"/>
                <w:sz w:val="24"/>
                <w:szCs w:val="24"/>
                <w:highlight w:val="none"/>
                <w:bdr w:val="single" w:color="auto" w:sz="4" w:space="0"/>
                <w:shd w:val="pct10" w:color="auto" w:fill="FFFFFF"/>
              </w:rPr>
              <w:t>处</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矿井发生淤泥、黏土或者流砂溃决事故，矿山企业</w:t>
            </w:r>
            <w:r>
              <w:rPr>
                <w:rFonts w:hint="eastAsia" w:ascii="仿宋_GB2312" w:eastAsia="仿宋_GB2312"/>
                <w:color w:val="000000" w:themeColor="text1"/>
                <w:sz w:val="24"/>
                <w:szCs w:val="24"/>
                <w:highlight w:val="none"/>
                <w14:textFill>
                  <w14:solidFill>
                    <w14:schemeClr w14:val="tx1"/>
                  </w14:solidFill>
                </w14:textFill>
              </w:rPr>
              <w:t>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将下部水平</w:t>
            </w:r>
            <w:r>
              <w:rPr>
                <w:rFonts w:hint="eastAsia" w:ascii="黑体" w:hAnsi="黑体" w:eastAsia="黑体"/>
                <w:color w:val="000000" w:themeColor="text1"/>
                <w:sz w:val="24"/>
                <w:szCs w:val="24"/>
                <w:highlight w:val="none"/>
                <w14:textFill>
                  <w14:solidFill>
                    <w14:schemeClr w14:val="tx1"/>
                  </w14:solidFill>
                </w14:textFill>
              </w:rPr>
              <w:t>作业</w:t>
            </w:r>
            <w:r>
              <w:rPr>
                <w:rFonts w:hint="eastAsia" w:ascii="仿宋_GB2312" w:eastAsia="仿宋_GB2312"/>
                <w:color w:val="000000" w:themeColor="text1"/>
                <w:sz w:val="24"/>
                <w:szCs w:val="24"/>
                <w:highlight w:val="none"/>
                <w14:textFill>
                  <w14:solidFill>
                    <w14:schemeClr w14:val="tx1"/>
                  </w14:solidFill>
                </w14:textFill>
              </w:rPr>
              <w:t>人员撤到安全</w:t>
            </w:r>
            <w:r>
              <w:rPr>
                <w:rFonts w:hint="eastAsia" w:ascii="黑体" w:hAnsi="黑体" w:eastAsia="黑体"/>
                <w:color w:val="000000" w:themeColor="text1"/>
                <w:sz w:val="24"/>
                <w:szCs w:val="24"/>
                <w:highlight w:val="none"/>
                <w14:textFill>
                  <w14:solidFill>
                    <w14:schemeClr w14:val="tx1"/>
                  </w14:solidFill>
                </w14:textFill>
              </w:rPr>
              <w:t>地点</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10.1.6.1</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处理淤泥、粘土和流砂溃决事故时，救护队的主要任务是救助遇险人员，</w:t>
            </w:r>
            <w:r>
              <w:rPr>
                <w:rFonts w:hint="eastAsia" w:ascii="仿宋_GB2312" w:hAnsi="宋体" w:eastAsia="仿宋_GB2312"/>
                <w:sz w:val="24"/>
                <w:szCs w:val="24"/>
                <w:highlight w:val="none"/>
              </w:rPr>
              <w:t>加强有毒、有害气体检查，</w:t>
            </w:r>
            <w:r>
              <w:rPr>
                <w:rFonts w:hint="eastAsia" w:ascii="仿宋_GB2312" w:hAnsi="宋体" w:eastAsia="仿宋_GB2312"/>
                <w:sz w:val="24"/>
                <w:szCs w:val="24"/>
                <w:highlight w:val="none"/>
                <w:bdr w:val="single" w:color="auto" w:sz="4" w:space="0"/>
                <w:shd w:val="pct10" w:color="auto" w:fill="FFFFFF"/>
              </w:rPr>
              <w:t>恢复通风</w:t>
            </w:r>
            <w:r>
              <w:rPr>
                <w:rFonts w:hint="eastAsia" w:ascii="仿宋_GB2312" w:hAnsi="宋体"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10.1.6.2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溃出的淤泥、粘土和流砂如果困堵了人员，应用</w:t>
            </w:r>
            <w:r>
              <w:rPr>
                <w:rFonts w:hint="eastAsia" w:ascii="仿宋_GB2312" w:eastAsia="仿宋_GB2312"/>
                <w:sz w:val="24"/>
                <w:szCs w:val="24"/>
                <w:highlight w:val="none"/>
              </w:rPr>
              <w:t>呼喊、敲击等方法与</w:t>
            </w:r>
            <w:r>
              <w:rPr>
                <w:rFonts w:hint="eastAsia" w:ascii="仿宋_GB2312" w:eastAsia="仿宋_GB2312"/>
                <w:sz w:val="24"/>
                <w:szCs w:val="24"/>
                <w:highlight w:val="none"/>
                <w:bdr w:val="single" w:color="auto" w:sz="4" w:space="0"/>
                <w:shd w:val="pct10" w:color="auto" w:fill="FFFFFF"/>
              </w:rPr>
              <w:t>他们</w:t>
            </w:r>
            <w:r>
              <w:rPr>
                <w:rFonts w:hint="eastAsia" w:ascii="仿宋_GB2312" w:eastAsia="仿宋_GB2312"/>
                <w:sz w:val="24"/>
                <w:szCs w:val="24"/>
                <w:highlight w:val="none"/>
              </w:rPr>
              <w:t>取得联系，</w:t>
            </w:r>
            <w:r>
              <w:rPr>
                <w:rFonts w:hint="eastAsia" w:ascii="仿宋_GB2312" w:eastAsia="仿宋_GB2312"/>
                <w:sz w:val="24"/>
                <w:szCs w:val="24"/>
                <w:highlight w:val="none"/>
                <w:bdr w:val="single" w:color="auto" w:sz="4" w:space="0"/>
                <w:shd w:val="pct10" w:color="auto" w:fill="FFFFFF"/>
              </w:rPr>
              <w:t>并及时</w:t>
            </w:r>
            <w:r>
              <w:rPr>
                <w:rFonts w:hint="eastAsia" w:ascii="仿宋_GB2312" w:eastAsia="仿宋_GB2312"/>
                <w:sz w:val="24"/>
                <w:szCs w:val="24"/>
                <w:highlight w:val="none"/>
              </w:rPr>
              <w:t>采取措施输送空气、饮料和食物。在进行清除工作的同时，</w:t>
            </w:r>
            <w:r>
              <w:rPr>
                <w:rFonts w:hint="eastAsia" w:ascii="仿宋_GB2312" w:eastAsia="仿宋_GB2312"/>
                <w:sz w:val="24"/>
                <w:szCs w:val="24"/>
                <w:highlight w:val="none"/>
                <w:bdr w:val="single" w:color="auto" w:sz="4" w:space="0"/>
                <w:shd w:val="pct10" w:color="auto" w:fill="FFFFFF"/>
              </w:rPr>
              <w:t>寻找最近距离</w:t>
            </w:r>
            <w:r>
              <w:rPr>
                <w:rFonts w:hint="eastAsia" w:ascii="仿宋_GB2312" w:eastAsia="仿宋_GB2312"/>
                <w:sz w:val="24"/>
                <w:szCs w:val="24"/>
                <w:highlight w:val="none"/>
              </w:rPr>
              <w:t>掘小巷</w:t>
            </w:r>
            <w:r>
              <w:rPr>
                <w:rFonts w:hint="eastAsia" w:ascii="仿宋_GB2312" w:eastAsia="仿宋_GB2312"/>
                <w:sz w:val="24"/>
                <w:szCs w:val="24"/>
                <w:highlight w:val="none"/>
                <w:bdr w:val="single" w:color="auto" w:sz="4" w:space="0"/>
                <w:shd w:val="pct10" w:color="auto" w:fill="FFFFFF"/>
              </w:rPr>
              <w:t>接近他们。</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第一百三十一条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应急救援人员应当</w:t>
            </w:r>
            <w:r>
              <w:rPr>
                <w:rFonts w:hint="eastAsia" w:ascii="仿宋_GB2312" w:eastAsia="仿宋_GB2312"/>
                <w:color w:val="000000" w:themeColor="text1"/>
                <w:sz w:val="24"/>
                <w:szCs w:val="24"/>
                <w:highlight w:val="none"/>
                <w14:textFill>
                  <w14:solidFill>
                    <w14:schemeClr w14:val="tx1"/>
                  </w14:solidFill>
                </w14:textFill>
              </w:rPr>
              <w:t>加强有毒有害气体检查，</w:t>
            </w:r>
            <w:r>
              <w:rPr>
                <w:rFonts w:hint="eastAsia" w:ascii="黑体" w:hAnsi="黑体" w:eastAsia="黑体"/>
                <w:color w:val="000000" w:themeColor="text1"/>
                <w:sz w:val="24"/>
                <w:szCs w:val="24"/>
                <w:highlight w:val="none"/>
                <w14:textFill>
                  <w14:solidFill>
                    <w14:schemeClr w14:val="tx1"/>
                  </w14:solidFill>
                </w14:textFill>
              </w:rPr>
              <w:t>采用</w:t>
            </w:r>
            <w:r>
              <w:rPr>
                <w:rFonts w:hint="eastAsia" w:ascii="仿宋_GB2312" w:eastAsia="仿宋_GB2312"/>
                <w:color w:val="000000" w:themeColor="text1"/>
                <w:sz w:val="24"/>
                <w:szCs w:val="24"/>
                <w:highlight w:val="none"/>
                <w14:textFill>
                  <w14:solidFill>
                    <w14:schemeClr w14:val="tx1"/>
                  </w14:solidFill>
                </w14:textFill>
              </w:rPr>
              <w:t>呼喊和敲击等方法</w:t>
            </w:r>
            <w:r>
              <w:rPr>
                <w:rFonts w:hint="eastAsia" w:ascii="黑体" w:hAnsi="黑体" w:eastAsia="黑体"/>
                <w:color w:val="000000" w:themeColor="text1"/>
                <w:sz w:val="24"/>
                <w:szCs w:val="24"/>
                <w:highlight w:val="none"/>
                <w14:textFill>
                  <w14:solidFill>
                    <w14:schemeClr w14:val="tx1"/>
                  </w14:solidFill>
                </w14:textFill>
              </w:rPr>
              <w:t>与被困人员</w:t>
            </w:r>
            <w:r>
              <w:rPr>
                <w:rFonts w:hint="eastAsia" w:ascii="仿宋_GB2312" w:eastAsia="仿宋_GB2312"/>
                <w:color w:val="000000" w:themeColor="text1"/>
                <w:sz w:val="24"/>
                <w:szCs w:val="24"/>
                <w:highlight w:val="none"/>
                <w14:textFill>
                  <w14:solidFill>
                    <w14:schemeClr w14:val="tx1"/>
                  </w14:solidFill>
                </w14:textFill>
              </w:rPr>
              <w:t>进行联系，采取措施向被困人员输送空气、饮料和食物，在进行清除</w:t>
            </w:r>
            <w:r>
              <w:rPr>
                <w:rFonts w:hint="eastAsia" w:ascii="黑体" w:hAnsi="黑体" w:eastAsia="黑体"/>
                <w:color w:val="000000" w:themeColor="text1"/>
                <w:sz w:val="24"/>
                <w:szCs w:val="24"/>
                <w:highlight w:val="none"/>
                <w14:textFill>
                  <w14:solidFill>
                    <w14:schemeClr w14:val="tx1"/>
                  </w14:solidFill>
                </w14:textFill>
              </w:rPr>
              <w:t>溃决物</w:t>
            </w:r>
            <w:r>
              <w:rPr>
                <w:rFonts w:hint="eastAsia" w:ascii="仿宋_GB2312" w:eastAsia="仿宋_GB2312"/>
                <w:color w:val="000000" w:themeColor="text1"/>
                <w:sz w:val="24"/>
                <w:szCs w:val="24"/>
                <w:highlight w:val="none"/>
                <w14:textFill>
                  <w14:solidFill>
                    <w14:schemeClr w14:val="tx1"/>
                  </w14:solidFill>
                </w14:textFill>
              </w:rPr>
              <w:t>工作的同时，</w:t>
            </w:r>
            <w:r>
              <w:rPr>
                <w:rFonts w:hint="eastAsia" w:ascii="黑体" w:hAnsi="黑体" w:eastAsia="黑体"/>
                <w:color w:val="000000" w:themeColor="text1"/>
                <w:sz w:val="24"/>
                <w:szCs w:val="24"/>
                <w:highlight w:val="none"/>
                <w14:textFill>
                  <w14:solidFill>
                    <w14:schemeClr w14:val="tx1"/>
                  </w14:solidFill>
                </w14:textFill>
              </w:rPr>
              <w:t>采用打钻和</w:t>
            </w:r>
            <w:r>
              <w:rPr>
                <w:rFonts w:hint="eastAsia" w:ascii="仿宋_GB2312" w:eastAsia="仿宋_GB2312"/>
                <w:color w:val="000000" w:themeColor="text1"/>
                <w:sz w:val="24"/>
                <w:szCs w:val="24"/>
                <w:highlight w:val="none"/>
                <w14:textFill>
                  <w14:solidFill>
                    <w14:schemeClr w14:val="tx1"/>
                  </w14:solidFill>
                </w14:textFill>
              </w:rPr>
              <w:t>掘小巷</w:t>
            </w:r>
            <w:r>
              <w:rPr>
                <w:rFonts w:hint="eastAsia" w:ascii="黑体" w:hAnsi="黑体" w:eastAsia="黑体"/>
                <w:color w:val="000000" w:themeColor="text1"/>
                <w:sz w:val="24"/>
                <w:szCs w:val="24"/>
                <w:highlight w:val="none"/>
                <w14:textFill>
                  <w14:solidFill>
                    <w14:schemeClr w14:val="tx1"/>
                  </w14:solidFill>
                </w14:textFill>
              </w:rPr>
              <w:t>等方法营救被困人员</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10.1.6.4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开采急倾斜煤层，黏土和淤泥或流砂流入下部水平巷道时，</w:t>
            </w:r>
            <w:r>
              <w:rPr>
                <w:rFonts w:hint="eastAsia" w:ascii="仿宋_GB2312" w:eastAsia="仿宋_GB2312"/>
                <w:sz w:val="24"/>
                <w:szCs w:val="24"/>
                <w:highlight w:val="none"/>
                <w:bdr w:val="single" w:color="auto" w:sz="4" w:space="0"/>
                <w:shd w:val="pct10" w:color="auto" w:fill="FFFFFF"/>
              </w:rPr>
              <w:t>救护工作</w:t>
            </w:r>
            <w:r>
              <w:rPr>
                <w:rFonts w:hint="eastAsia" w:ascii="仿宋_GB2312" w:eastAsia="仿宋_GB2312"/>
                <w:sz w:val="24"/>
                <w:szCs w:val="24"/>
                <w:highlight w:val="none"/>
              </w:rPr>
              <w:t>只能从上部水平巷道</w:t>
            </w:r>
            <w:r>
              <w:rPr>
                <w:rFonts w:hint="eastAsia" w:ascii="仿宋_GB2312" w:eastAsia="仿宋_GB2312"/>
                <w:sz w:val="24"/>
                <w:szCs w:val="24"/>
                <w:highlight w:val="none"/>
                <w:bdr w:val="single" w:color="auto" w:sz="4" w:space="0"/>
                <w:shd w:val="pct10" w:color="auto" w:fill="FFFFFF"/>
              </w:rPr>
              <w:t>进行</w:t>
            </w:r>
            <w:r>
              <w:rPr>
                <w:rFonts w:hint="eastAsia" w:ascii="仿宋_GB2312" w:eastAsia="仿宋_GB2312"/>
                <w:sz w:val="24"/>
                <w:szCs w:val="24"/>
                <w:highlight w:val="none"/>
              </w:rPr>
              <w:t>，严禁从下部接近充满泥砂的巷道。</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第一百三十二条 </w:t>
            </w:r>
            <w:r>
              <w:rPr>
                <w:rFonts w:hint="eastAsia" w:ascii="仿宋_GB2312" w:eastAsia="仿宋_GB2312"/>
                <w:color w:val="000000" w:themeColor="text1"/>
                <w:sz w:val="24"/>
                <w:szCs w:val="24"/>
                <w:highlight w:val="none"/>
                <w14:textFill>
                  <w14:solidFill>
                    <w14:schemeClr w14:val="tx1"/>
                  </w14:solidFill>
                </w14:textFill>
              </w:rPr>
              <w:t xml:space="preserve"> 开采急倾斜煤层的，黏土、淤泥或者流砂流入下部水平巷道时，</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只能从上部水平巷道</w:t>
            </w:r>
            <w:r>
              <w:rPr>
                <w:rFonts w:hint="eastAsia" w:ascii="黑体" w:hAnsi="黑体" w:eastAsia="黑体"/>
                <w:color w:val="000000" w:themeColor="text1"/>
                <w:sz w:val="24"/>
                <w:szCs w:val="24"/>
                <w:highlight w:val="none"/>
                <w14:textFill>
                  <w14:solidFill>
                    <w14:schemeClr w14:val="tx1"/>
                  </w14:solidFill>
                </w14:textFill>
              </w:rPr>
              <w:t>开展救援工作</w:t>
            </w:r>
            <w:r>
              <w:rPr>
                <w:rFonts w:hint="eastAsia" w:ascii="仿宋_GB2312" w:eastAsia="仿宋_GB2312"/>
                <w:color w:val="000000" w:themeColor="text1"/>
                <w:sz w:val="24"/>
                <w:szCs w:val="24"/>
                <w:highlight w:val="none"/>
                <w14:textFill>
                  <w14:solidFill>
                    <w14:schemeClr w14:val="tx1"/>
                  </w14:solidFill>
                </w14:textFill>
              </w:rPr>
              <w:t>，严禁从下部接近充满泥沙的巷道。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10.1.6.5 </w:t>
            </w:r>
            <w:r>
              <w:rPr>
                <w:rFonts w:hint="eastAsia" w:ascii="仿宋_GB2312" w:eastAsia="仿宋_GB2312"/>
                <w:sz w:val="24"/>
                <w:szCs w:val="24"/>
                <w:highlight w:val="none"/>
                <w:bdr w:val="single" w:color="auto" w:sz="4" w:space="0"/>
                <w:shd w:val="pct10" w:color="auto" w:fill="FFFFFF"/>
              </w:rPr>
              <w:t>当矿山救护小队在没有通往上部水平安全出口的巷道中逆泥浆流动方向行进时，基地应设待机小队，并与进入小队保持不断联系，以便随时通知进入小队返回或进入帮助</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10.1.6.6 </w:t>
            </w:r>
            <w:r>
              <w:rPr>
                <w:rFonts w:hint="eastAsia" w:ascii="仿宋_GB2312" w:eastAsia="仿宋_GB2312"/>
                <w:sz w:val="24"/>
                <w:szCs w:val="24"/>
                <w:highlight w:val="none"/>
                <w:bdr w:val="single" w:color="auto" w:sz="4" w:space="0"/>
                <w:shd w:val="pct10" w:color="auto" w:fill="FFFFFF"/>
              </w:rPr>
              <w:t>在淤泥已停止流动，寻找和救助人员时，应在铺于淤泥上的木板上行进</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10.1.6.7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因受条件限制，需从</w:t>
            </w:r>
            <w:r>
              <w:rPr>
                <w:rFonts w:hint="eastAsia" w:ascii="仿宋_GB2312" w:eastAsia="仿宋_GB2312"/>
                <w:sz w:val="24"/>
                <w:szCs w:val="24"/>
                <w:highlight w:val="none"/>
                <w:bdr w:val="single" w:color="auto" w:sz="4" w:space="0"/>
                <w:shd w:val="pct10" w:color="auto" w:fill="FFFFFF"/>
              </w:rPr>
              <w:t>斜巷</w:t>
            </w:r>
            <w:r>
              <w:rPr>
                <w:rFonts w:hint="eastAsia" w:ascii="仿宋_GB2312" w:eastAsia="仿宋_GB2312"/>
                <w:sz w:val="24"/>
                <w:szCs w:val="24"/>
                <w:highlight w:val="none"/>
              </w:rPr>
              <w:t>下部清理淤泥、黏土、流砂或</w:t>
            </w:r>
            <w:r>
              <w:rPr>
                <w:rFonts w:hint="eastAsia" w:ascii="仿宋_GB2312" w:eastAsia="仿宋_GB2312"/>
                <w:sz w:val="24"/>
                <w:szCs w:val="24"/>
                <w:highlight w:val="none"/>
                <w:bdr w:val="single" w:color="auto" w:sz="4" w:space="0"/>
                <w:shd w:val="pct10" w:color="auto" w:fill="FFFFFF"/>
              </w:rPr>
              <w:t>煤渣</w:t>
            </w:r>
            <w:r>
              <w:rPr>
                <w:rFonts w:hint="eastAsia" w:ascii="仿宋_GB2312" w:eastAsia="仿宋_GB2312"/>
                <w:sz w:val="24"/>
                <w:szCs w:val="24"/>
                <w:highlight w:val="none"/>
              </w:rPr>
              <w:t>时，</w:t>
            </w:r>
            <w:r>
              <w:rPr>
                <w:rFonts w:hint="eastAsia" w:ascii="仿宋_GB2312" w:eastAsia="仿宋_GB2312"/>
                <w:sz w:val="24"/>
                <w:szCs w:val="24"/>
                <w:highlight w:val="none"/>
                <w:bdr w:val="single" w:color="auto" w:sz="4" w:space="0"/>
                <w:shd w:val="pct10" w:color="auto" w:fill="FFFFFF"/>
              </w:rPr>
              <w:t>必须</w:t>
            </w:r>
            <w:r>
              <w:rPr>
                <w:rFonts w:hint="eastAsia" w:ascii="仿宋_GB2312" w:eastAsia="仿宋_GB2312"/>
                <w:sz w:val="24"/>
                <w:szCs w:val="24"/>
                <w:highlight w:val="none"/>
              </w:rPr>
              <w:t>设置牢固的阻挡设施，</w:t>
            </w:r>
            <w:r>
              <w:rPr>
                <w:rFonts w:hint="eastAsia" w:ascii="仿宋_GB2312" w:eastAsia="仿宋_GB2312"/>
                <w:sz w:val="24"/>
                <w:szCs w:val="24"/>
                <w:highlight w:val="none"/>
                <w:bdr w:val="single" w:color="auto" w:sz="4" w:space="0"/>
                <w:shd w:val="pct10" w:color="auto" w:fill="FFFFFF"/>
              </w:rPr>
              <w:t>并制订</w:t>
            </w:r>
            <w:r>
              <w:rPr>
                <w:rFonts w:hint="eastAsia" w:ascii="仿宋_GB2312" w:eastAsia="仿宋_GB2312"/>
                <w:sz w:val="24"/>
                <w:szCs w:val="24"/>
                <w:highlight w:val="none"/>
              </w:rPr>
              <w:t>专门措施，</w:t>
            </w:r>
            <w:r>
              <w:rPr>
                <w:rFonts w:hint="eastAsia" w:ascii="仿宋_GB2312" w:eastAsia="仿宋_GB2312"/>
                <w:sz w:val="24"/>
                <w:szCs w:val="24"/>
                <w:highlight w:val="none"/>
                <w:bdr w:val="single" w:color="auto" w:sz="4" w:space="0"/>
                <w:shd w:val="pct10" w:color="auto" w:fill="FFFFFF"/>
              </w:rPr>
              <w:t>由矿长亲自组织抢救</w:t>
            </w:r>
            <w:r>
              <w:rPr>
                <w:rFonts w:hint="eastAsia" w:ascii="仿宋_GB2312" w:eastAsia="仿宋_GB2312"/>
                <w:sz w:val="24"/>
                <w:szCs w:val="24"/>
                <w:highlight w:val="none"/>
              </w:rPr>
              <w:t>，设有专人观察，</w:t>
            </w:r>
            <w:r>
              <w:rPr>
                <w:rFonts w:hint="eastAsia" w:ascii="仿宋_GB2312" w:eastAsia="仿宋_GB2312"/>
                <w:sz w:val="24"/>
                <w:szCs w:val="24"/>
                <w:highlight w:val="none"/>
                <w:bdr w:val="single" w:color="auto" w:sz="4" w:space="0"/>
                <w:shd w:val="pct10" w:color="auto" w:fill="FFFFFF"/>
              </w:rPr>
              <w:t>防止泥砂积水突然冲下</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并应设置有安全退路的</w:t>
            </w:r>
            <w:r>
              <w:rPr>
                <w:rFonts w:hint="eastAsia" w:ascii="仿宋_GB2312" w:eastAsia="仿宋_GB2312"/>
                <w:sz w:val="24"/>
                <w:szCs w:val="24"/>
                <w:highlight w:val="none"/>
              </w:rPr>
              <w:t>躲避硐室。出现险情时，人员立即进入躲避硐室暂避。在淤泥下方没有阻挡的安全设施时，严禁进行</w:t>
            </w:r>
            <w:r>
              <w:rPr>
                <w:rFonts w:hint="eastAsia" w:ascii="仿宋_GB2312" w:eastAsia="仿宋_GB2312"/>
                <w:sz w:val="24"/>
                <w:szCs w:val="24"/>
                <w:highlight w:val="none"/>
                <w:bdr w:val="single" w:color="auto" w:sz="4" w:space="0"/>
                <w:shd w:val="pct10" w:color="auto" w:fill="FFFFFF"/>
              </w:rPr>
              <w:t>清除</w:t>
            </w:r>
            <w:r>
              <w:rPr>
                <w:rFonts w:hint="eastAsia" w:ascii="仿宋_GB2312" w:eastAsia="仿宋_GB2312"/>
                <w:sz w:val="24"/>
                <w:szCs w:val="24"/>
                <w:highlight w:val="none"/>
              </w:rPr>
              <w:t>工作。</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第一百三十三条 </w:t>
            </w:r>
            <w:r>
              <w:rPr>
                <w:rFonts w:hint="eastAsia" w:ascii="仿宋_GB2312" w:eastAsia="仿宋_GB2312"/>
                <w:color w:val="000000" w:themeColor="text1"/>
                <w:sz w:val="24"/>
                <w:szCs w:val="24"/>
                <w:highlight w:val="none"/>
                <w14:textFill>
                  <w14:solidFill>
                    <w14:schemeClr w14:val="tx1"/>
                  </w14:solidFill>
                </w14:textFill>
              </w:rPr>
              <w:t xml:space="preserve"> 因受条件限制，</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需从</w:t>
            </w:r>
            <w:r>
              <w:rPr>
                <w:rFonts w:hint="eastAsia" w:ascii="黑体" w:hAnsi="黑体" w:eastAsia="黑体"/>
                <w:color w:val="000000" w:themeColor="text1"/>
                <w:sz w:val="24"/>
                <w:szCs w:val="24"/>
                <w:highlight w:val="none"/>
                <w14:textFill>
                  <w14:solidFill>
                    <w14:schemeClr w14:val="tx1"/>
                  </w14:solidFill>
                </w14:textFill>
              </w:rPr>
              <w:t>倾斜巷道</w:t>
            </w:r>
            <w:r>
              <w:rPr>
                <w:rFonts w:hint="eastAsia" w:ascii="仿宋_GB2312" w:eastAsia="仿宋_GB2312"/>
                <w:color w:val="000000" w:themeColor="text1"/>
                <w:sz w:val="24"/>
                <w:szCs w:val="24"/>
                <w:highlight w:val="none"/>
                <w14:textFill>
                  <w14:solidFill>
                    <w14:schemeClr w14:val="tx1"/>
                  </w14:solidFill>
                </w14:textFill>
              </w:rPr>
              <w:t>下部清理淤泥、黏土、流砂、</w:t>
            </w:r>
            <w:r>
              <w:rPr>
                <w:rFonts w:hint="eastAsia" w:ascii="黑体" w:hAnsi="黑体" w:eastAsia="黑体"/>
                <w:color w:val="000000" w:themeColor="text1"/>
                <w:sz w:val="24"/>
                <w:szCs w:val="24"/>
                <w:highlight w:val="none"/>
                <w14:textFill>
                  <w14:solidFill>
                    <w14:schemeClr w14:val="tx1"/>
                  </w14:solidFill>
                </w14:textFill>
              </w:rPr>
              <w:t>矿渣</w:t>
            </w:r>
            <w:r>
              <w:rPr>
                <w:rFonts w:hint="eastAsia" w:ascii="仿宋_GB2312" w:eastAsia="仿宋_GB2312"/>
                <w:color w:val="000000" w:themeColor="text1"/>
                <w:sz w:val="24"/>
                <w:szCs w:val="24"/>
                <w:highlight w:val="none"/>
                <w14:textFill>
                  <w14:solidFill>
                    <w14:schemeClr w14:val="tx1"/>
                  </w14:solidFill>
                </w14:textFill>
              </w:rPr>
              <w:t>或者碎石时，</w:t>
            </w:r>
            <w:r>
              <w:rPr>
                <w:rFonts w:hint="eastAsia" w:ascii="黑体" w:hAnsi="黑体" w:eastAsia="黑体"/>
                <w:color w:val="000000" w:themeColor="text1"/>
                <w:sz w:val="24"/>
                <w:szCs w:val="24"/>
                <w:highlight w:val="none"/>
                <w14:textFill>
                  <w14:solidFill>
                    <w14:schemeClr w14:val="tx1"/>
                  </w14:solidFill>
                </w14:textFill>
              </w:rPr>
              <w:t>应当制定</w:t>
            </w:r>
            <w:r>
              <w:rPr>
                <w:rFonts w:hint="eastAsia" w:ascii="仿宋_GB2312" w:eastAsia="仿宋_GB2312"/>
                <w:color w:val="000000" w:themeColor="text1"/>
                <w:sz w:val="24"/>
                <w:szCs w:val="24"/>
                <w:highlight w:val="none"/>
                <w14:textFill>
                  <w14:solidFill>
                    <w14:schemeClr w14:val="tx1"/>
                  </w14:solidFill>
                </w14:textFill>
              </w:rPr>
              <w:t>专门措施，设置牢固的阻挡设施</w:t>
            </w:r>
            <w:r>
              <w:rPr>
                <w:rFonts w:hint="eastAsia" w:ascii="黑体" w:hAnsi="黑体" w:eastAsia="黑体"/>
                <w:color w:val="000000" w:themeColor="text1"/>
                <w:sz w:val="24"/>
                <w:szCs w:val="24"/>
                <w:highlight w:val="none"/>
                <w14:textFill>
                  <w14:solidFill>
                    <w14:schemeClr w14:val="tx1"/>
                  </w14:solidFill>
                </w14:textFill>
              </w:rPr>
              <w:t>和躲避硐室</w:t>
            </w:r>
            <w:r>
              <w:rPr>
                <w:rFonts w:hint="eastAsia" w:ascii="仿宋_GB2312" w:eastAsia="仿宋_GB2312"/>
                <w:color w:val="000000" w:themeColor="text1"/>
                <w:sz w:val="24"/>
                <w:szCs w:val="24"/>
                <w:highlight w:val="none"/>
                <w14:textFill>
                  <w14:solidFill>
                    <w14:schemeClr w14:val="tx1"/>
                  </w14:solidFill>
                </w14:textFill>
              </w:rPr>
              <w:t>，并设专人观察。出现险情时，</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立即</w:t>
            </w:r>
            <w:r>
              <w:rPr>
                <w:rFonts w:hint="eastAsia" w:ascii="黑体" w:hAnsi="黑体" w:eastAsia="黑体"/>
                <w:color w:val="000000" w:themeColor="text1"/>
                <w:sz w:val="24"/>
                <w:szCs w:val="24"/>
                <w:highlight w:val="none"/>
                <w14:textFill>
                  <w14:solidFill>
                    <w14:schemeClr w14:val="tx1"/>
                  </w14:solidFill>
                </w14:textFill>
              </w:rPr>
              <w:t>撤离或者</w:t>
            </w:r>
            <w:r>
              <w:rPr>
                <w:rFonts w:hint="eastAsia" w:ascii="仿宋_GB2312" w:eastAsia="仿宋_GB2312"/>
                <w:color w:val="000000" w:themeColor="text1"/>
                <w:sz w:val="24"/>
                <w:szCs w:val="24"/>
                <w:highlight w:val="none"/>
                <w14:textFill>
                  <w14:solidFill>
                    <w14:schemeClr w14:val="tx1"/>
                  </w14:solidFill>
                </w14:textFill>
              </w:rPr>
              <w:t>进入躲避硐室。淤泥下方没有安全阻挡设施的，严禁进行</w:t>
            </w:r>
            <w:r>
              <w:rPr>
                <w:rFonts w:hint="eastAsia" w:ascii="黑体" w:hAnsi="黑体" w:eastAsia="黑体"/>
                <w:color w:val="000000" w:themeColor="text1"/>
                <w:sz w:val="24"/>
                <w:szCs w:val="24"/>
                <w:highlight w:val="none"/>
                <w14:textFill>
                  <w14:solidFill>
                    <w14:schemeClr w14:val="tx1"/>
                  </w14:solidFill>
                </w14:textFill>
              </w:rPr>
              <w:t>清理</w:t>
            </w:r>
            <w:r>
              <w:rPr>
                <w:rFonts w:hint="eastAsia" w:ascii="仿宋_GB2312" w:eastAsia="仿宋_GB2312"/>
                <w:color w:val="000000" w:themeColor="text1"/>
                <w:sz w:val="24"/>
                <w:szCs w:val="24"/>
                <w:highlight w:val="none"/>
                <w14:textFill>
                  <w14:solidFill>
                    <w14:schemeClr w14:val="tx1"/>
                  </w14:solidFill>
                </w14:textFill>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黑体" w:eastAsia="仿宋_GB2312" w:cs="黑体"/>
                <w:kern w:val="0"/>
                <w:sz w:val="24"/>
                <w:szCs w:val="24"/>
                <w:highlight w:val="none"/>
                <w:lang w:val="en-US" w:eastAsia="zh-CN"/>
              </w:rPr>
              <w:t xml:space="preserve">10.2.4 </w:t>
            </w:r>
            <w:r>
              <w:rPr>
                <w:rFonts w:hint="eastAsia" w:ascii="仿宋_GB2312" w:eastAsia="仿宋_GB2312"/>
                <w:sz w:val="24"/>
                <w:szCs w:val="24"/>
                <w:highlight w:val="none"/>
                <w:bdr w:val="single" w:color="auto" w:sz="4" w:space="0"/>
                <w:shd w:val="pct10" w:color="auto" w:fill="FFFFFF"/>
              </w:rPr>
              <w:t>爆破事故救援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r>
              <w:rPr>
                <w:rFonts w:hint="eastAsia" w:ascii="黑体" w:hAnsi="黑体" w:eastAsia="黑体"/>
                <w:b w:val="0"/>
                <w:color w:val="000000" w:themeColor="text1"/>
                <w:sz w:val="24"/>
                <w:szCs w:val="24"/>
                <w:highlight w:val="none"/>
                <w14:textFill>
                  <w14:solidFill>
                    <w14:schemeClr w14:val="tx1"/>
                  </w14:solidFill>
                </w14:textFill>
              </w:rPr>
              <w:t>第七节  炮烟中毒、炸药爆炸和矸石山事故救援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10.2.4.1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炮烟中毒事故</w:t>
            </w:r>
          </w:p>
          <w:p>
            <w:pPr>
              <w:pageBreakBefore w:val="0"/>
              <w:tabs>
                <w:tab w:val="left" w:pos="840"/>
                <w:tab w:val="left" w:pos="884"/>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处理爆破炮烟中毒事故时，救护队的主要任务是救助遇险人员，</w:t>
            </w:r>
            <w:r>
              <w:rPr>
                <w:rFonts w:hint="eastAsia" w:ascii="仿宋_GB2312" w:hAnsi="宋体" w:eastAsia="仿宋_GB2312"/>
                <w:sz w:val="24"/>
                <w:szCs w:val="24"/>
                <w:highlight w:val="none"/>
              </w:rPr>
              <w:t>加强通风，监测有毒、有害气体。</w:t>
            </w:r>
          </w:p>
          <w:p>
            <w:pPr>
              <w:pageBreakBefore w:val="0"/>
              <w:tabs>
                <w:tab w:val="left" w:pos="840"/>
                <w:tab w:val="left" w:pos="884"/>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对独头巷道、独头采区或采空区发生的炮烟中毒事故，在</w:t>
            </w:r>
            <w:r>
              <w:rPr>
                <w:rFonts w:hint="eastAsia" w:ascii="仿宋_GB2312" w:hAnsi="宋体" w:eastAsia="仿宋_GB2312"/>
                <w:sz w:val="24"/>
                <w:szCs w:val="24"/>
                <w:highlight w:val="none"/>
                <w:bdr w:val="single" w:color="auto" w:sz="4" w:space="0"/>
                <w:shd w:val="pct10" w:color="auto" w:fill="FFFFFF"/>
              </w:rPr>
              <w:t>救护过程中，应在分析并确认</w:t>
            </w:r>
            <w:r>
              <w:rPr>
                <w:rFonts w:hint="eastAsia" w:ascii="仿宋_GB2312" w:hAnsi="宋体" w:eastAsia="仿宋_GB2312"/>
                <w:sz w:val="24"/>
                <w:szCs w:val="24"/>
                <w:highlight w:val="none"/>
              </w:rPr>
              <w:t>没有</w:t>
            </w:r>
            <w:r>
              <w:rPr>
                <w:rFonts w:hint="eastAsia" w:ascii="仿宋_GB2312" w:hAnsi="宋体" w:eastAsia="仿宋_GB2312"/>
                <w:sz w:val="24"/>
                <w:szCs w:val="24"/>
                <w:highlight w:val="none"/>
                <w:bdr w:val="single" w:color="auto" w:sz="4" w:space="0"/>
                <w:shd w:val="pct10" w:color="auto" w:fill="FFFFFF"/>
              </w:rPr>
              <w:t>气体</w:t>
            </w:r>
            <w:r>
              <w:rPr>
                <w:rFonts w:hint="eastAsia" w:ascii="仿宋_GB2312" w:hAnsi="宋体" w:eastAsia="仿宋_GB2312"/>
                <w:sz w:val="24"/>
                <w:szCs w:val="24"/>
                <w:highlight w:val="none"/>
              </w:rPr>
              <w:t>爆炸危险情况下，采用局部通风的方式，稀释</w:t>
            </w:r>
            <w:r>
              <w:rPr>
                <w:rFonts w:hint="eastAsia" w:ascii="仿宋_GB2312" w:hAnsi="宋体" w:eastAsia="仿宋_GB2312"/>
                <w:sz w:val="24"/>
                <w:szCs w:val="24"/>
                <w:highlight w:val="none"/>
                <w:bdr w:val="single" w:color="auto" w:sz="4" w:space="0"/>
                <w:shd w:val="pct10" w:color="auto" w:fill="FFFFFF"/>
              </w:rPr>
              <w:t>该区域的</w:t>
            </w:r>
            <w:r>
              <w:rPr>
                <w:rFonts w:hint="eastAsia" w:ascii="仿宋_GB2312" w:hAnsi="宋体" w:eastAsia="仿宋_GB2312"/>
                <w:sz w:val="24"/>
                <w:szCs w:val="24"/>
                <w:highlight w:val="none"/>
              </w:rPr>
              <w:t>炮烟浓度。</w:t>
            </w:r>
          </w:p>
          <w:p>
            <w:pPr>
              <w:pageBreakBefore w:val="0"/>
              <w:tabs>
                <w:tab w:val="left" w:pos="840"/>
                <w:tab w:val="left" w:pos="884"/>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救护小队进入炮烟事故区域，应不间断地与救护基地保持通信联系。如果救护小队有1人出现体力不支或者呼吸器氧气压力不足的情况下，全小队应立即撤出事故区域，返回基地。</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第一百三十四条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救援队参加炮烟中毒事故救援应当遵守下列规定：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（一）加强通风，监测有毒有害气体；</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（二）独头巷道、独头采区或者采空区发生炮烟中毒事故，在没有爆炸危险的情况下，采用局部通风的方式稀释炮烟浓度；</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尽快给遇险人员佩用全面罩正压氧气呼吸器或者自救器，给中毒人员供氧并让其静卧保暖，将遇险人员撤离炮烟区域，运送至安全地点交医护人员救治。</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10.2.4</w:t>
            </w:r>
            <w:r>
              <w:rPr>
                <w:rFonts w:hint="eastAsia" w:ascii="仿宋_GB2312" w:eastAsia="仿宋_GB2312"/>
                <w:sz w:val="24"/>
                <w:szCs w:val="24"/>
                <w:highlight w:val="none"/>
                <w:lang w:val="en-US" w:eastAsia="zh-CN"/>
              </w:rPr>
              <w:t xml:space="preserve">.2 </w:t>
            </w:r>
            <w:r>
              <w:rPr>
                <w:rFonts w:hint="eastAsia" w:ascii="仿宋_GB2312" w:hAnsi="宋体" w:eastAsia="仿宋_GB2312"/>
                <w:sz w:val="24"/>
                <w:szCs w:val="24"/>
                <w:highlight w:val="none"/>
              </w:rPr>
              <w:t>炸药</w:t>
            </w:r>
            <w:r>
              <w:rPr>
                <w:rFonts w:hint="eastAsia" w:ascii="仿宋_GB2312" w:eastAsia="仿宋_GB2312"/>
                <w:sz w:val="24"/>
                <w:szCs w:val="24"/>
                <w:highlight w:val="none"/>
                <w:bdr w:val="single" w:color="auto" w:sz="4" w:space="0"/>
                <w:shd w:val="pct10" w:color="auto" w:fill="FFFFFF"/>
              </w:rPr>
              <w:t>库意外</w:t>
            </w:r>
            <w:r>
              <w:rPr>
                <w:rFonts w:hint="eastAsia" w:ascii="仿宋_GB2312" w:hAnsi="宋体" w:eastAsia="仿宋_GB2312"/>
                <w:sz w:val="24"/>
                <w:szCs w:val="24"/>
                <w:highlight w:val="none"/>
              </w:rPr>
              <w:t>爆炸事故</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首先侦察爆炸现场的</w:t>
            </w:r>
            <w:r>
              <w:rPr>
                <w:rFonts w:hint="eastAsia" w:ascii="仿宋_GB2312" w:hAnsi="宋体" w:eastAsia="仿宋_GB2312"/>
                <w:sz w:val="24"/>
                <w:szCs w:val="24"/>
                <w:highlight w:val="none"/>
              </w:rPr>
              <w:t>有毒、有害气体</w:t>
            </w:r>
            <w:r>
              <w:rPr>
                <w:rFonts w:hint="eastAsia" w:ascii="仿宋_GB2312" w:hAnsi="宋体" w:eastAsia="仿宋_GB2312"/>
                <w:sz w:val="24"/>
                <w:szCs w:val="24"/>
                <w:highlight w:val="none"/>
                <w:bdr w:val="single" w:color="auto" w:sz="4" w:space="0"/>
                <w:shd w:val="pct10" w:color="auto" w:fill="FFFFFF"/>
              </w:rPr>
              <w:t>浓度，温度</w:t>
            </w:r>
            <w:r>
              <w:rPr>
                <w:rFonts w:hint="eastAsia" w:ascii="仿宋_GB2312" w:hAnsi="宋体" w:eastAsia="仿宋_GB2312"/>
                <w:sz w:val="24"/>
                <w:szCs w:val="24"/>
                <w:highlight w:val="none"/>
              </w:rPr>
              <w:t>，巷道及硐室坍塌情况</w:t>
            </w:r>
            <w:r>
              <w:rPr>
                <w:rFonts w:hint="eastAsia" w:ascii="仿宋_GB2312" w:hAnsi="宋体" w:eastAsia="仿宋_GB2312"/>
                <w:sz w:val="24"/>
                <w:szCs w:val="24"/>
                <w:highlight w:val="none"/>
                <w:bdr w:val="single" w:color="auto" w:sz="4" w:space="0"/>
                <w:shd w:val="pct10" w:color="auto" w:fill="FFFFFF"/>
              </w:rPr>
              <w:t>，爆炸前人员情况，以及爆炸事故发生后</w:t>
            </w:r>
            <w:r>
              <w:rPr>
                <w:rFonts w:hint="eastAsia" w:ascii="仿宋_GB2312" w:hAnsi="宋体" w:eastAsia="仿宋_GB2312"/>
                <w:sz w:val="24"/>
                <w:szCs w:val="24"/>
                <w:highlight w:val="none"/>
              </w:rPr>
              <w:t>人员伤亡情况。</w:t>
            </w:r>
            <w:r>
              <w:rPr>
                <w:rFonts w:hint="eastAsia" w:ascii="仿宋_GB2312" w:hAnsi="宋体" w:eastAsia="仿宋_GB2312"/>
                <w:sz w:val="24"/>
                <w:szCs w:val="24"/>
                <w:highlight w:val="none"/>
                <w:bdr w:val="single" w:color="auto" w:sz="4" w:space="0"/>
                <w:shd w:val="pct10" w:color="auto" w:fill="FFFFFF"/>
              </w:rPr>
              <w:t>救护指挥部制订，救护计划，恢复矿井通风系统进行排烟通风。</w:t>
            </w:r>
          </w:p>
          <w:p>
            <w:pPr>
              <w:pStyle w:val="21"/>
              <w:pageBreakBefore w:val="0"/>
              <w:tabs>
                <w:tab w:val="left" w:pos="840"/>
              </w:tabs>
              <w:kinsoku/>
              <w:wordWrap/>
              <w:overflowPunct/>
              <w:topLinePunct w:val="0"/>
              <w:bidi w:val="0"/>
              <w:spacing w:after="0" w:line="400" w:lineRule="exact"/>
              <w:ind w:left="0" w:leftChars="0"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b)</w:t>
            </w:r>
            <w:r>
              <w:rPr>
                <w:rFonts w:hint="eastAsia" w:ascii="仿宋_GB2312" w:eastAsia="仿宋_GB2312"/>
                <w:sz w:val="24"/>
                <w:szCs w:val="24"/>
                <w:highlight w:val="none"/>
                <w:bdr w:val="single" w:color="auto" w:sz="4" w:space="0"/>
                <w:shd w:val="pct10" w:color="auto" w:fill="FFFFFF"/>
              </w:rPr>
              <w:t>救护小队佩带防护面具或全面罩呼吸器进入事故现场救助</w:t>
            </w:r>
            <w:r>
              <w:rPr>
                <w:rFonts w:hint="eastAsia" w:ascii="仿宋_GB2312" w:eastAsia="仿宋_GB2312"/>
                <w:sz w:val="24"/>
                <w:szCs w:val="24"/>
                <w:highlight w:val="none"/>
              </w:rPr>
              <w:t>遇险人员，</w:t>
            </w:r>
            <w:r>
              <w:rPr>
                <w:rFonts w:hint="eastAsia" w:ascii="仿宋_GB2312" w:eastAsia="仿宋_GB2312"/>
                <w:sz w:val="24"/>
                <w:szCs w:val="24"/>
                <w:highlight w:val="none"/>
                <w:bdr w:val="single" w:color="auto" w:sz="4" w:space="0"/>
                <w:shd w:val="pct10" w:color="auto" w:fill="FFFFFF"/>
              </w:rPr>
              <w:t>撤出尚未爆炸的</w:t>
            </w:r>
            <w:r>
              <w:rPr>
                <w:rFonts w:hint="eastAsia" w:ascii="仿宋_GB2312" w:eastAsia="仿宋_GB2312"/>
                <w:sz w:val="24"/>
                <w:szCs w:val="24"/>
                <w:highlight w:val="none"/>
              </w:rPr>
              <w:t>爆破器材，控制并</w:t>
            </w:r>
            <w:r>
              <w:rPr>
                <w:rFonts w:hint="eastAsia" w:ascii="仿宋_GB2312" w:eastAsia="仿宋_GB2312"/>
                <w:sz w:val="24"/>
                <w:szCs w:val="24"/>
                <w:highlight w:val="none"/>
                <w:bdr w:val="single" w:color="auto" w:sz="4" w:space="0"/>
                <w:shd w:val="pct10" w:color="auto" w:fill="FFFFFF"/>
              </w:rPr>
              <w:t>迅速</w:t>
            </w:r>
            <w:r>
              <w:rPr>
                <w:rFonts w:hint="eastAsia" w:ascii="仿宋_GB2312" w:eastAsia="仿宋_GB2312"/>
                <w:sz w:val="24"/>
                <w:szCs w:val="24"/>
                <w:highlight w:val="none"/>
              </w:rPr>
              <w:t>扑灭</w:t>
            </w:r>
            <w:r>
              <w:rPr>
                <w:rFonts w:hint="eastAsia" w:ascii="仿宋_GB2312" w:eastAsia="仿宋_GB2312"/>
                <w:sz w:val="24"/>
                <w:szCs w:val="24"/>
                <w:highlight w:val="none"/>
                <w:bdr w:val="single" w:color="auto" w:sz="4" w:space="0"/>
                <w:shd w:val="pct10" w:color="auto" w:fill="FFFFFF"/>
              </w:rPr>
              <w:t>因爆炸产生的火灾。</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第一百三十五条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救援队参加炸药爆炸事故救援应当遵守下列规定：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了解炸药和雷管放置位置、数量等情况，分析再次爆炸的危险性，制定安全防范措施；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现场有毒有害气体、巷道与硐室坍塌和人员伤亡等情况；</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抢救</w:t>
            </w:r>
            <w:r>
              <w:rPr>
                <w:rFonts w:hint="eastAsia" w:ascii="仿宋_GB2312" w:eastAsia="仿宋_GB2312"/>
                <w:color w:val="000000" w:themeColor="text1"/>
                <w:sz w:val="24"/>
                <w:szCs w:val="24"/>
                <w:highlight w:val="none"/>
                <w14:textFill>
                  <w14:solidFill>
                    <w14:schemeClr w14:val="tx1"/>
                  </w14:solidFill>
                </w14:textFill>
              </w:rPr>
              <w:t>遇险人员，</w:t>
            </w:r>
            <w:r>
              <w:rPr>
                <w:rFonts w:hint="eastAsia" w:ascii="黑体" w:hAnsi="黑体" w:eastAsia="黑体"/>
                <w:color w:val="000000" w:themeColor="text1"/>
                <w:sz w:val="24"/>
                <w:szCs w:val="24"/>
                <w:highlight w:val="none"/>
                <w14:textFill>
                  <w14:solidFill>
                    <w14:schemeClr w14:val="tx1"/>
                  </w14:solidFill>
                </w14:textFill>
              </w:rPr>
              <w:t>运出</w:t>
            </w:r>
            <w:r>
              <w:rPr>
                <w:rFonts w:hint="eastAsia" w:ascii="仿宋_GB2312" w:eastAsia="仿宋_GB2312"/>
                <w:color w:val="000000" w:themeColor="text1"/>
                <w:sz w:val="24"/>
                <w:szCs w:val="24"/>
                <w:highlight w:val="none"/>
                <w14:textFill>
                  <w14:solidFill>
                    <w14:schemeClr w14:val="tx1"/>
                  </w14:solidFill>
                </w14:textFill>
              </w:rPr>
              <w:t>爆破器材，控制并扑灭</w:t>
            </w:r>
            <w:r>
              <w:rPr>
                <w:rFonts w:hint="eastAsia" w:ascii="黑体" w:hAnsi="黑体" w:eastAsia="黑体"/>
                <w:color w:val="000000" w:themeColor="text1"/>
                <w:sz w:val="24"/>
                <w:szCs w:val="24"/>
                <w:highlight w:val="none"/>
                <w14:textFill>
                  <w14:solidFill>
                    <w14:schemeClr w14:val="tx1"/>
                  </w14:solidFill>
                </w14:textFill>
              </w:rPr>
              <w:t>火源</w:t>
            </w:r>
            <w:r>
              <w:rPr>
                <w:rFonts w:hint="eastAsia" w:ascii="仿宋_GB2312" w:eastAsia="仿宋_GB2312"/>
                <w:color w:val="000000" w:themeColor="text1"/>
                <w:sz w:val="24"/>
                <w:szCs w:val="24"/>
                <w:highlight w:val="none"/>
                <w14:textFill>
                  <w14:solidFill>
                    <w14:schemeClr w14:val="tx1"/>
                  </w14:solidFill>
                </w14:textFill>
              </w:rPr>
              <w:t>；</w:t>
            </w:r>
          </w:p>
          <w:p>
            <w:pPr>
              <w:pStyle w:val="54"/>
              <w:pageBreakBefore w:val="0"/>
              <w:widowControl w:val="0"/>
              <w:numPr>
                <w:ilvl w:val="0"/>
                <w:numId w:val="0"/>
              </w:numPr>
              <w:tabs>
                <w:tab w:val="left" w:pos="1073"/>
              </w:tabs>
              <w:kinsoku/>
              <w:wordWrap/>
              <w:overflowPunct/>
              <w:topLinePunct w:val="0"/>
              <w:bidi w:val="0"/>
              <w:spacing w:beforeLines="0" w:afterLines="0" w:line="400" w:lineRule="exact"/>
              <w:ind w:firstLine="480" w:firstLineChars="200"/>
              <w:textAlignment w:val="auto"/>
              <w:rPr>
                <w:rFonts w:hAnsi="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kern w:val="2"/>
                <w:sz w:val="24"/>
                <w:szCs w:val="24"/>
                <w:highlight w:val="none"/>
                <w14:textFill>
                  <w14:solidFill>
                    <w14:schemeClr w14:val="tx1"/>
                  </w14:solidFill>
                </w14:textFill>
              </w:rPr>
              <w:t>（四）</w:t>
            </w:r>
            <w:r>
              <w:rPr>
                <w:rFonts w:hint="eastAsia" w:hAnsi="黑体"/>
                <w:color w:val="000000" w:themeColor="text1"/>
                <w:sz w:val="24"/>
                <w:szCs w:val="24"/>
                <w:highlight w:val="none"/>
                <w14:textFill>
                  <w14:solidFill>
                    <w14:schemeClr w14:val="tx1"/>
                  </w14:solidFill>
                </w14:textFill>
              </w:rPr>
              <w:t>恢复矿井通风系统，排除烟雾。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10.1.1.3.17</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处理矸石山火灾事故时，应做到</w:t>
            </w:r>
            <w:r>
              <w:rPr>
                <w:rFonts w:hint="eastAsia" w:ascii="仿宋_GB2312" w:hAnsi="宋体" w:eastAsia="仿宋_GB2312"/>
                <w:sz w:val="24"/>
                <w:szCs w:val="24"/>
                <w:highlight w:val="none"/>
              </w:rPr>
              <w:t>：</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a)</w:t>
            </w:r>
            <w:r>
              <w:rPr>
                <w:rFonts w:hint="eastAsia" w:ascii="仿宋_GB2312" w:hAnsi="宋体" w:eastAsia="仿宋_GB2312"/>
                <w:sz w:val="24"/>
                <w:szCs w:val="24"/>
                <w:highlight w:val="none"/>
              </w:rPr>
              <w:t>查明自燃的范围、温度、气体成份</w:t>
            </w:r>
            <w:r>
              <w:rPr>
                <w:rFonts w:hint="eastAsia" w:ascii="仿宋_GB2312" w:hAnsi="宋体" w:eastAsia="仿宋_GB2312"/>
                <w:sz w:val="24"/>
                <w:szCs w:val="24"/>
                <w:highlight w:val="none"/>
                <w:bdr w:val="single" w:color="auto" w:sz="4" w:space="0"/>
                <w:shd w:val="pct10" w:color="auto" w:fill="FFFFFF"/>
              </w:rPr>
              <w:t>等参数</w:t>
            </w:r>
            <w:r>
              <w:rPr>
                <w:rFonts w:hint="eastAsia" w:ascii="仿宋_GB2312" w:hAnsi="宋体" w:eastAsia="仿宋_GB2312"/>
                <w:sz w:val="24"/>
                <w:szCs w:val="24"/>
                <w:highlight w:val="none"/>
                <w:bdr w:val="single" w:color="auto" w:sz="4" w:space="0"/>
                <w:shd w:val="pct10" w:color="auto" w:fill="FFFFFF"/>
                <w:lang w:eastAsia="zh-CN"/>
              </w:rPr>
              <w:t>。</w:t>
            </w:r>
          </w:p>
          <w:p>
            <w:pPr>
              <w:pageBreakBefore w:val="0"/>
              <w:tabs>
                <w:tab w:val="left" w:pos="73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处理火源时，</w:t>
            </w:r>
            <w:r>
              <w:rPr>
                <w:rFonts w:hint="eastAsia" w:ascii="仿宋_GB2312" w:hAnsi="宋体" w:eastAsia="仿宋_GB2312"/>
                <w:sz w:val="24"/>
                <w:szCs w:val="24"/>
                <w:highlight w:val="none"/>
              </w:rPr>
              <w:t>可采用注黄泥浆、飞灰、凝胶、泡沫等措施</w:t>
            </w:r>
            <w:r>
              <w:rPr>
                <w:rFonts w:hint="eastAsia" w:ascii="仿宋_GB2312" w:hAnsi="宋体" w:eastAsia="仿宋_GB2312"/>
                <w:sz w:val="24"/>
                <w:szCs w:val="24"/>
                <w:highlight w:val="none"/>
                <w:lang w:eastAsia="zh-CN"/>
              </w:rPr>
              <w:t>。</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c)</w:t>
            </w:r>
            <w:r>
              <w:rPr>
                <w:rFonts w:hint="eastAsia" w:ascii="仿宋_GB2312" w:eastAsia="仿宋_GB2312"/>
                <w:sz w:val="24"/>
                <w:szCs w:val="24"/>
                <w:highlight w:val="none"/>
              </w:rPr>
              <w:t>直接灭火时，应防止水煤气爆炸，避开矸石山垮塌面和开挖暴露面。</w:t>
            </w:r>
          </w:p>
          <w:p>
            <w:pPr>
              <w:pageBreakBefore w:val="0"/>
              <w:tabs>
                <w:tab w:val="left" w:pos="735"/>
              </w:tabs>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ascii="仿宋_GB2312" w:eastAsia="仿宋_GB2312"/>
                <w:sz w:val="24"/>
                <w:szCs w:val="24"/>
                <w:highlight w:val="none"/>
              </w:rPr>
              <w:t>d)</w:t>
            </w:r>
            <w:r>
              <w:rPr>
                <w:rFonts w:hint="eastAsia" w:ascii="仿宋_GB2312" w:eastAsia="仿宋_GB2312"/>
                <w:sz w:val="24"/>
                <w:szCs w:val="24"/>
                <w:highlight w:val="none"/>
              </w:rPr>
              <w:t>在清理</w:t>
            </w:r>
            <w:r>
              <w:rPr>
                <w:rFonts w:hint="eastAsia" w:ascii="仿宋_GB2312" w:eastAsia="仿宋_GB2312"/>
                <w:sz w:val="24"/>
                <w:szCs w:val="24"/>
                <w:highlight w:val="none"/>
                <w:bdr w:val="single" w:color="auto" w:sz="4" w:space="0"/>
                <w:shd w:val="pct10" w:color="auto" w:fill="FFFFFF"/>
              </w:rPr>
              <w:t>矸石山</w:t>
            </w:r>
            <w:r>
              <w:rPr>
                <w:rFonts w:hint="eastAsia" w:ascii="仿宋_GB2312" w:eastAsia="仿宋_GB2312"/>
                <w:sz w:val="24"/>
                <w:szCs w:val="24"/>
                <w:highlight w:val="none"/>
              </w:rPr>
              <w:t>爆炸产生的高温抛落物时，应戴手套、防护面罩、眼镜，穿隔热服，使用工具清除，并设专人观察矸石山变化情况。</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第一百三十六条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救援队参加矸石山自燃或者爆炸事故救援应当遵守下列规定：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（一）查明自燃的范围、温度和气体成份；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（二）可采用注入黄泥浆、飞灰、石灰水、凝胶和泡沫等</w:t>
            </w:r>
            <w:r>
              <w:rPr>
                <w:rFonts w:hint="eastAsia" w:ascii="黑体" w:hAnsi="黑体" w:eastAsia="黑体"/>
                <w:color w:val="000000" w:themeColor="text1"/>
                <w:sz w:val="24"/>
                <w:szCs w:val="24"/>
                <w:highlight w:val="none"/>
                <w14:textFill>
                  <w14:solidFill>
                    <w14:schemeClr w14:val="tx1"/>
                  </w14:solidFill>
                </w14:textFill>
              </w:rPr>
              <w:t>灭火</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（三）直接灭火时，防止水煤气爆炸，</w:t>
            </w:r>
            <w:r>
              <w:rPr>
                <w:rFonts w:hint="eastAsia" w:ascii="黑体" w:hAnsi="黑体" w:eastAsia="黑体"/>
                <w:color w:val="000000" w:themeColor="text1"/>
                <w:sz w:val="24"/>
                <w:szCs w:val="24"/>
                <w:highlight w:val="none"/>
                <w14:textFill>
                  <w14:solidFill>
                    <w14:schemeClr w14:val="tx1"/>
                  </w14:solidFill>
                </w14:textFill>
              </w:rPr>
              <w:t>并</w:t>
            </w:r>
            <w:r>
              <w:rPr>
                <w:rFonts w:hint="eastAsia" w:ascii="仿宋_GB2312" w:eastAsia="仿宋_GB2312"/>
                <w:color w:val="000000" w:themeColor="text1"/>
                <w:sz w:val="24"/>
                <w:szCs w:val="24"/>
                <w:highlight w:val="none"/>
                <w14:textFill>
                  <w14:solidFill>
                    <w14:schemeClr w14:val="tx1"/>
                  </w14:solidFill>
                </w14:textFill>
              </w:rPr>
              <w:t>避开矸石山垮塌面和开挖暴露面；</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（四）清理爆炸产生的高温抛落物时，</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佩戴手套、防护面罩或者眼镜，穿隔热服，使用工具清除，并设专人观测矸石山变化情况。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黑体" w:eastAsia="仿宋_GB2312" w:cs="黑体"/>
                <w:kern w:val="0"/>
                <w:sz w:val="24"/>
                <w:szCs w:val="24"/>
                <w:highlight w:val="none"/>
                <w:lang w:val="en-US" w:eastAsia="zh-CN"/>
              </w:rPr>
              <w:t xml:space="preserve">10.2.3 </w:t>
            </w:r>
            <w:r>
              <w:rPr>
                <w:rFonts w:hint="eastAsia" w:ascii="仿宋_GB2312" w:eastAsia="仿宋_GB2312"/>
                <w:sz w:val="24"/>
                <w:szCs w:val="24"/>
                <w:highlight w:val="none"/>
                <w:bdr w:val="single" w:color="auto" w:sz="4" w:space="0"/>
                <w:shd w:val="pct10" w:color="auto" w:fill="FFFFFF"/>
              </w:rPr>
              <w:t>冒顶</w:t>
            </w:r>
            <w:r>
              <w:rPr>
                <w:rFonts w:hint="eastAsia" w:ascii="仿宋_GB2312" w:hAnsi="黑体" w:eastAsia="仿宋_GB2312" w:cs="黑体"/>
                <w:kern w:val="0"/>
                <w:sz w:val="24"/>
                <w:szCs w:val="24"/>
                <w:highlight w:val="none"/>
              </w:rPr>
              <w:t>、边坡及尾矿库事故救援</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47" w:name="_Toc877455928"/>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第八节</w:t>
            </w:r>
            <w:r>
              <w:rPr>
                <w:rFonts w:hint="eastAsia" w:ascii="黑体" w:hAnsi="黑体" w:eastAsia="黑体"/>
                <w:b w:val="0"/>
                <w:color w:val="000000" w:themeColor="text1"/>
                <w:sz w:val="24"/>
                <w:szCs w:val="24"/>
                <w:highlight w:val="none"/>
                <w14:textFill>
                  <w14:solidFill>
                    <w14:schemeClr w14:val="tx1"/>
                  </w14:solidFill>
                </w14:textFill>
              </w:rPr>
              <w:t xml:space="preserve">  露天矿</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边坡</w:t>
            </w:r>
            <w:r>
              <w:rPr>
                <w:rFonts w:hint="eastAsia" w:ascii="黑体" w:hAnsi="黑体" w:eastAsia="黑体"/>
                <w:b w:val="0"/>
                <w:color w:val="000000" w:themeColor="text1"/>
                <w:sz w:val="24"/>
                <w:szCs w:val="24"/>
                <w:highlight w:val="none"/>
                <w14:textFill>
                  <w14:solidFill>
                    <w14:schemeClr w14:val="tx1"/>
                  </w14:solidFill>
                </w14:textFill>
              </w:rPr>
              <w:t>滑坡、排土场滑坡和</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尾矿库</w:t>
            </w:r>
            <w:r>
              <w:rPr>
                <w:rFonts w:hint="eastAsia" w:ascii="黑体" w:hAnsi="黑体" w:eastAsia="黑体"/>
                <w:b w:val="0"/>
                <w:color w:val="000000" w:themeColor="text1"/>
                <w:sz w:val="24"/>
                <w:szCs w:val="24"/>
                <w:highlight w:val="none"/>
                <w14:textFill>
                  <w14:solidFill>
                    <w14:schemeClr w14:val="tx1"/>
                  </w14:solidFill>
                </w14:textFill>
              </w:rPr>
              <w:t>溃坝</w:t>
            </w:r>
            <w:r>
              <w:rPr>
                <w:rFonts w:hint="eastAsia" w:ascii="楷体_GB2312" w:hAnsi="楷体_GB2312" w:eastAsia="楷体_GB2312" w:cs="楷体_GB2312"/>
                <w:b w:val="0"/>
                <w:color w:val="000000" w:themeColor="text1"/>
                <w:sz w:val="24"/>
                <w:szCs w:val="24"/>
                <w:highlight w:val="none"/>
                <w14:textFill>
                  <w14:solidFill>
                    <w14:schemeClr w14:val="tx1"/>
                  </w14:solidFill>
                </w14:textFill>
              </w:rPr>
              <w:t>事故救援</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bCs/>
                <w:sz w:val="24"/>
                <w:szCs w:val="24"/>
                <w:highlight w:val="none"/>
              </w:rPr>
            </w:pPr>
            <w:r>
              <w:rPr>
                <w:rFonts w:hint="eastAsia" w:ascii="仿宋_GB2312" w:eastAsia="仿宋_GB2312"/>
                <w:sz w:val="24"/>
                <w:szCs w:val="24"/>
                <w:highlight w:val="none"/>
              </w:rPr>
              <w:t>10.2.3.6</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露天矿边坡</w:t>
            </w:r>
            <w:r>
              <w:rPr>
                <w:rFonts w:hint="eastAsia" w:ascii="仿宋_GB2312" w:eastAsia="仿宋_GB2312"/>
                <w:sz w:val="24"/>
                <w:szCs w:val="24"/>
                <w:highlight w:val="none"/>
                <w:bdr w:val="single" w:color="auto" w:sz="4" w:space="0"/>
                <w:shd w:val="pct10" w:color="auto" w:fill="FFFFFF"/>
              </w:rPr>
              <w:t>坍塌</w:t>
            </w:r>
            <w:r>
              <w:rPr>
                <w:rFonts w:hint="eastAsia" w:ascii="仿宋_GB2312" w:eastAsia="仿宋_GB2312"/>
                <w:sz w:val="24"/>
                <w:szCs w:val="24"/>
                <w:highlight w:val="none"/>
              </w:rPr>
              <w:t>或排土场滑坡事故</w:t>
            </w:r>
            <w:r>
              <w:rPr>
                <w:rFonts w:hint="eastAsia" w:ascii="仿宋_GB2312" w:eastAsia="仿宋_GB2312"/>
                <w:sz w:val="24"/>
                <w:szCs w:val="24"/>
                <w:highlight w:val="none"/>
                <w:bdr w:val="single" w:color="auto" w:sz="4" w:space="0"/>
                <w:shd w:val="pct10" w:color="auto" w:fill="FFFFFF"/>
              </w:rPr>
              <w:t>救护处理时。救护队快速进入灾区，侦察灾区情况，救助遇险人员；对可能坍塌的边坡进行支护，并要加强现场观察，保证救护人员安全；配合事故救护工程人员挖掘被埋遇险人员，</w:t>
            </w:r>
            <w:r>
              <w:rPr>
                <w:rFonts w:hint="eastAsia" w:ascii="仿宋_GB2312" w:eastAsia="仿宋_GB2312"/>
                <w:sz w:val="24"/>
                <w:szCs w:val="24"/>
                <w:highlight w:val="none"/>
              </w:rPr>
              <w:t>在挖掘过程中应避免伤害被困人员。</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第一百三十七条 </w:t>
            </w:r>
            <w:r>
              <w:rPr>
                <w:rFonts w:hint="eastAsia" w:ascii="黑体" w:hAnsi="黑体" w:eastAsia="黑体"/>
                <w:color w:val="000000" w:themeColor="text1"/>
                <w:sz w:val="24"/>
                <w:szCs w:val="24"/>
                <w:highlight w:val="none"/>
                <w14:textFill>
                  <w14:solidFill>
                    <w14:schemeClr w14:val="tx1"/>
                  </w14:solidFill>
                </w14:textFill>
              </w:rPr>
              <w:t xml:space="preserve"> 救援队参加</w:t>
            </w:r>
            <w:r>
              <w:rPr>
                <w:rFonts w:hint="eastAsia" w:ascii="仿宋_GB2312" w:eastAsia="仿宋_GB2312"/>
                <w:color w:val="000000" w:themeColor="text1"/>
                <w:sz w:val="24"/>
                <w:szCs w:val="24"/>
                <w:highlight w:val="none"/>
                <w14:textFill>
                  <w14:solidFill>
                    <w14:schemeClr w14:val="tx1"/>
                  </w14:solidFill>
                </w14:textFill>
              </w:rPr>
              <w:t>露天矿边坡</w:t>
            </w:r>
            <w:r>
              <w:rPr>
                <w:rFonts w:hint="eastAsia" w:ascii="黑体" w:hAnsi="黑体" w:eastAsia="黑体"/>
                <w:color w:val="000000" w:themeColor="text1"/>
                <w:sz w:val="24"/>
                <w:szCs w:val="24"/>
                <w:highlight w:val="none"/>
                <w14:textFill>
                  <w14:solidFill>
                    <w14:schemeClr w14:val="tx1"/>
                  </w14:solidFill>
                </w14:textFill>
              </w:rPr>
              <w:t>滑坡</w:t>
            </w:r>
            <w:r>
              <w:rPr>
                <w:rFonts w:hint="eastAsia" w:ascii="仿宋_GB2312" w:eastAsia="仿宋_GB2312"/>
                <w:color w:val="000000" w:themeColor="text1"/>
                <w:sz w:val="24"/>
                <w:szCs w:val="24"/>
                <w:highlight w:val="none"/>
                <w14:textFill>
                  <w14:solidFill>
                    <w14:schemeClr w14:val="tx1"/>
                  </w14:solidFill>
                </w14:textFill>
              </w:rPr>
              <w:t>或者排土场滑坡事故</w:t>
            </w:r>
            <w:r>
              <w:rPr>
                <w:rFonts w:hint="eastAsia" w:ascii="黑体" w:hAnsi="黑体" w:eastAsia="黑体"/>
                <w:color w:val="000000" w:themeColor="text1"/>
                <w:sz w:val="24"/>
                <w:szCs w:val="24"/>
                <w:highlight w:val="none"/>
                <w14:textFill>
                  <w14:solidFill>
                    <w14:schemeClr w14:val="tx1"/>
                  </w14:solidFill>
                </w14:textFill>
              </w:rPr>
              <w:t>救援应当遵守下列规定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bookmarkStart w:id="48" w:name="9.8.2_救援人员和抢险设备必须从滑体两侧安全区域实施救援。采用呼喊和敲击等方"/>
            <w:bookmarkEnd w:id="48"/>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应急救援人员及抢险设备从滑体两侧安全区域实施救援；</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采用</w:t>
            </w:r>
            <w:r>
              <w:rPr>
                <w:rFonts w:hint="eastAsia" w:ascii="黑体" w:hAnsi="黑体" w:eastAsia="黑体"/>
                <w:color w:val="000000" w:themeColor="text1"/>
                <w:sz w:val="24"/>
                <w:szCs w:val="24"/>
                <w:highlight w:val="none"/>
                <w:lang w:eastAsia="zh-CN"/>
                <w14:textFill>
                  <w14:solidFill>
                    <w14:schemeClr w14:val="tx1"/>
                  </w14:solidFill>
                </w14:textFill>
              </w:rPr>
              <w:t>生命探测仪等方式搜寻被困人员，采用</w:t>
            </w:r>
            <w:r>
              <w:rPr>
                <w:rFonts w:hint="eastAsia" w:ascii="黑体" w:hAnsi="黑体" w:eastAsia="黑体"/>
                <w:color w:val="000000" w:themeColor="text1"/>
                <w:sz w:val="24"/>
                <w:szCs w:val="24"/>
                <w:highlight w:val="none"/>
                <w14:textFill>
                  <w14:solidFill>
                    <w14:schemeClr w14:val="tx1"/>
                  </w14:solidFill>
                </w14:textFill>
              </w:rPr>
              <w:t>呼喊和敲击等方法与被困人员进行联络</w:t>
            </w:r>
            <w:r>
              <w:rPr>
                <w:rFonts w:hint="eastAsia" w:ascii="黑体" w:hAnsi="黑体" w:eastAsia="黑体"/>
                <w:color w:val="000000" w:themeColor="text1"/>
                <w:sz w:val="24"/>
                <w:szCs w:val="24"/>
                <w:highlight w:val="none"/>
                <w:lang w:eastAsia="zh-CN"/>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（三）采用人工与机械相结合的方式挖掘搜救被困人员时，</w:t>
            </w:r>
            <w:r>
              <w:rPr>
                <w:rFonts w:hint="eastAsia" w:ascii="黑体" w:hAnsi="黑体" w:eastAsia="黑体" w:cs="黑体"/>
                <w:color w:val="000000" w:themeColor="text1"/>
                <w:sz w:val="24"/>
                <w:szCs w:val="24"/>
                <w:highlight w:val="none"/>
                <w:lang w:eastAsia="zh-CN"/>
                <w14:textFill>
                  <w14:solidFill>
                    <w14:schemeClr w14:val="tx1"/>
                  </w14:solidFill>
                </w14:textFill>
              </w:rPr>
              <w:t>应当</w:t>
            </w:r>
            <w:r>
              <w:rPr>
                <w:rFonts w:hint="eastAsia" w:ascii="仿宋_GB2312" w:eastAsia="仿宋_GB2312"/>
                <w:color w:val="000000" w:themeColor="text1"/>
                <w:sz w:val="24"/>
                <w:szCs w:val="24"/>
                <w:highlight w:val="none"/>
                <w14:textFill>
                  <w14:solidFill>
                    <w14:schemeClr w14:val="tx1"/>
                  </w14:solidFill>
                </w14:textFill>
              </w:rPr>
              <w:t>避免伤害被困人员；</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bookmarkStart w:id="49" w:name="9.8.3_应当分析事故影响范围，并对滑体和坍塌区域进行观测，发现有威胁人员安全"/>
            <w:bookmarkEnd w:id="49"/>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lang w:eastAsia="zh-CN"/>
                <w14:textFill>
                  <w14:solidFill>
                    <w14:schemeClr w14:val="tx1"/>
                  </w14:solidFill>
                </w14:textFill>
              </w:rPr>
              <w:t>四</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分析事故影响范围，对</w:t>
            </w:r>
            <w:r>
              <w:rPr>
                <w:rFonts w:hint="eastAsia" w:ascii="黑体" w:hAnsi="黑体" w:eastAsia="黑体"/>
                <w:color w:val="000000" w:themeColor="text1"/>
                <w:sz w:val="24"/>
                <w:szCs w:val="24"/>
                <w:highlight w:val="none"/>
                <w:lang w:eastAsia="zh-CN"/>
                <w14:textFill>
                  <w14:solidFill>
                    <w14:schemeClr w14:val="tx1"/>
                  </w14:solidFill>
                </w14:textFill>
              </w:rPr>
              <w:t>救援</w:t>
            </w:r>
            <w:r>
              <w:rPr>
                <w:rFonts w:hint="eastAsia" w:ascii="黑体" w:hAnsi="黑体" w:eastAsia="黑体"/>
                <w:color w:val="000000" w:themeColor="text1"/>
                <w:sz w:val="24"/>
                <w:szCs w:val="24"/>
                <w:highlight w:val="none"/>
                <w14:textFill>
                  <w14:solidFill>
                    <w14:schemeClr w14:val="tx1"/>
                  </w14:solidFill>
                </w14:textFill>
              </w:rPr>
              <w:t>区域进行监测，发现有威胁</w:t>
            </w:r>
            <w:r>
              <w:rPr>
                <w:rFonts w:hint="eastAsia" w:ascii="黑体" w:hAnsi="黑体" w:eastAsia="黑体"/>
                <w:color w:val="000000" w:themeColor="text1"/>
                <w:sz w:val="24"/>
                <w:szCs w:val="24"/>
                <w:highlight w:val="none"/>
                <w:lang w:eastAsia="zh-CN"/>
                <w14:textFill>
                  <w14:solidFill>
                    <w14:schemeClr w14:val="tx1"/>
                  </w14:solidFill>
                </w14:textFill>
              </w:rPr>
              <w:t>救援</w:t>
            </w:r>
            <w:r>
              <w:rPr>
                <w:rFonts w:hint="eastAsia" w:ascii="黑体" w:hAnsi="黑体" w:eastAsia="黑体"/>
                <w:color w:val="000000" w:themeColor="text1"/>
                <w:sz w:val="24"/>
                <w:szCs w:val="24"/>
                <w:highlight w:val="none"/>
                <w14:textFill>
                  <w14:solidFill>
                    <w14:schemeClr w14:val="tx1"/>
                  </w14:solidFill>
                </w14:textFill>
              </w:rPr>
              <w:t>人员安全的情况</w:t>
            </w:r>
            <w:r>
              <w:rPr>
                <w:rFonts w:hint="eastAsia" w:ascii="黑体" w:hAnsi="黑体" w:eastAsia="黑体"/>
                <w:color w:val="000000" w:themeColor="text1"/>
                <w:sz w:val="24"/>
                <w:szCs w:val="24"/>
                <w:highlight w:val="none"/>
                <w:lang w:eastAsia="zh-CN"/>
                <w14:textFill>
                  <w14:solidFill>
                    <w14:schemeClr w14:val="tx1"/>
                  </w14:solidFill>
                </w14:textFill>
              </w:rPr>
              <w:t>时，</w:t>
            </w:r>
            <w:r>
              <w:rPr>
                <w:rFonts w:hint="eastAsia" w:ascii="黑体" w:hAnsi="黑体" w:eastAsia="黑体"/>
                <w:color w:val="000000" w:themeColor="text1"/>
                <w:sz w:val="24"/>
                <w:szCs w:val="24"/>
                <w:highlight w:val="none"/>
                <w14:textFill>
                  <w14:solidFill>
                    <w14:schemeClr w14:val="tx1"/>
                  </w14:solidFill>
                </w14:textFill>
              </w:rPr>
              <w:t>立即</w:t>
            </w:r>
            <w:r>
              <w:rPr>
                <w:rFonts w:hint="eastAsia" w:ascii="黑体" w:hAnsi="黑体" w:eastAsia="黑体"/>
                <w:color w:val="000000" w:themeColor="text1"/>
                <w:sz w:val="24"/>
                <w:szCs w:val="24"/>
                <w:highlight w:val="none"/>
                <w:lang w:eastAsia="zh-CN"/>
                <w14:textFill>
                  <w14:solidFill>
                    <w14:schemeClr w14:val="tx1"/>
                  </w14:solidFill>
                </w14:textFill>
              </w:rPr>
              <w:t>组织</w:t>
            </w:r>
            <w:r>
              <w:rPr>
                <w:rFonts w:hint="eastAsia" w:ascii="黑体" w:hAnsi="黑体" w:eastAsia="黑体"/>
                <w:color w:val="000000" w:themeColor="text1"/>
                <w:sz w:val="24"/>
                <w:szCs w:val="24"/>
                <w:highlight w:val="none"/>
                <w14:textFill>
                  <w14:solidFill>
                    <w14:schemeClr w14:val="tx1"/>
                  </w14:solidFill>
                </w14:textFill>
              </w:rPr>
              <w:t>撤离。</w:t>
            </w:r>
          </w:p>
          <w:p>
            <w:pPr>
              <w:pageBreakBefore w:val="0"/>
              <w:tabs>
                <w:tab w:val="left" w:pos="1073"/>
              </w:tabs>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鼓励采用手机定位、车辆探测、3D建模等技术分析被困人员位置，利用无人机、边坡雷达、位移形变监测等设备加强对滑体和坍塌区域的监测。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lang w:val="en-US" w:eastAsia="zh-CN"/>
              </w:rPr>
              <w:t xml:space="preserve">10.2.3.7 </w:t>
            </w:r>
            <w:r>
              <w:rPr>
                <w:rFonts w:hint="eastAsia" w:ascii="仿宋_GB2312" w:eastAsia="仿宋_GB2312"/>
                <w:sz w:val="24"/>
                <w:szCs w:val="24"/>
                <w:highlight w:val="none"/>
                <w:bdr w:val="single" w:color="auto" w:sz="4" w:space="0"/>
                <w:shd w:val="pct10" w:color="auto" w:fill="FFFFFF"/>
              </w:rPr>
              <w:t>尾矿库事故救护时，应通过查阅资料和现场调查了解以下情况：</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a)</w:t>
            </w:r>
            <w:r>
              <w:rPr>
                <w:rFonts w:hint="eastAsia" w:ascii="仿宋_GB2312" w:eastAsia="仿宋_GB2312"/>
                <w:sz w:val="24"/>
                <w:szCs w:val="24"/>
                <w:highlight w:val="none"/>
                <w:bdr w:val="single" w:color="auto" w:sz="4" w:space="0"/>
                <w:shd w:val="pct10" w:color="auto" w:fill="FFFFFF"/>
              </w:rPr>
              <w:t>尾矿库事故前实际坝高、库容、尾矿物质组成、坝体结构、坝外坡坡比。</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b)</w:t>
            </w:r>
            <w:r>
              <w:rPr>
                <w:rFonts w:hint="eastAsia" w:ascii="仿宋_GB2312" w:eastAsia="仿宋_GB2312"/>
                <w:sz w:val="24"/>
                <w:szCs w:val="24"/>
                <w:highlight w:val="none"/>
                <w:bdr w:val="single" w:color="auto" w:sz="4" w:space="0"/>
                <w:shd w:val="pct10" w:color="auto" w:fill="FFFFFF"/>
              </w:rPr>
              <w:t>尾矿库溃坝发生时间、溃坝规模、破坏特征。</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c)</w:t>
            </w:r>
            <w:r>
              <w:rPr>
                <w:rFonts w:hint="eastAsia" w:ascii="仿宋_GB2312" w:eastAsia="仿宋_GB2312"/>
                <w:sz w:val="24"/>
                <w:szCs w:val="24"/>
                <w:highlight w:val="none"/>
                <w:bdr w:val="single" w:color="auto" w:sz="4" w:space="0"/>
                <w:shd w:val="pct10" w:color="auto" w:fill="FFFFFF"/>
              </w:rPr>
              <w:t>溃坝后库内水体情况、坝坡稳定性情况。</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bdr w:val="single" w:color="auto" w:sz="4" w:space="0"/>
                <w:shd w:val="pct10" w:color="auto" w:fill="FFFFFF"/>
              </w:rPr>
            </w:pPr>
            <w:r>
              <w:rPr>
                <w:rFonts w:hint="default" w:ascii="仿宋_GB2312" w:eastAsia="仿宋_GB2312"/>
                <w:sz w:val="24"/>
                <w:szCs w:val="24"/>
                <w:highlight w:val="none"/>
                <w:bdr w:val="single" w:color="auto" w:sz="4" w:space="0"/>
                <w:shd w:val="pct10" w:color="auto" w:fill="FFFFFF"/>
                <w:lang w:val="en"/>
              </w:rPr>
              <w:t>d)</w:t>
            </w:r>
            <w:r>
              <w:rPr>
                <w:rFonts w:hint="eastAsia" w:ascii="仿宋_GB2312" w:eastAsia="仿宋_GB2312"/>
                <w:sz w:val="24"/>
                <w:szCs w:val="24"/>
                <w:highlight w:val="none"/>
                <w:bdr w:val="single" w:color="auto" w:sz="4" w:space="0"/>
                <w:shd w:val="pct10" w:color="auto" w:fill="FFFFFF"/>
              </w:rPr>
              <w:t xml:space="preserve">遇险人员数量、可能的被困位置。 </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default" w:ascii="仿宋_GB2312" w:eastAsia="仿宋_GB2312"/>
                <w:sz w:val="24"/>
                <w:szCs w:val="24"/>
                <w:highlight w:val="none"/>
                <w:bdr w:val="single" w:color="auto" w:sz="4" w:space="0"/>
                <w:shd w:val="pct10" w:color="auto" w:fill="FFFFFF"/>
                <w:lang w:val="en"/>
              </w:rPr>
              <w:t>e)</w:t>
            </w:r>
            <w:r>
              <w:rPr>
                <w:rFonts w:hint="eastAsia" w:ascii="仿宋_GB2312" w:eastAsia="仿宋_GB2312"/>
                <w:sz w:val="24"/>
                <w:szCs w:val="24"/>
                <w:highlight w:val="none"/>
                <w:bdr w:val="single" w:color="auto" w:sz="4" w:space="0"/>
                <w:shd w:val="pct10" w:color="auto" w:fill="FFFFFF"/>
              </w:rPr>
              <w:t>下游人员分布现状及村庄、重要设施、交通干线等</w:t>
            </w:r>
            <w:r>
              <w:rPr>
                <w:rFonts w:hint="eastAsia" w:ascii="仿宋_GB2312"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default" w:ascii="仿宋_GB2312" w:eastAsia="仿宋_GB2312"/>
                <w:sz w:val="24"/>
                <w:szCs w:val="24"/>
                <w:highlight w:val="none"/>
                <w:lang w:val="en"/>
              </w:rPr>
              <w:t xml:space="preserve">10.2.3.8 </w:t>
            </w:r>
            <w:r>
              <w:rPr>
                <w:rFonts w:hint="eastAsia" w:ascii="仿宋_GB2312" w:eastAsia="仿宋_GB2312"/>
                <w:sz w:val="24"/>
                <w:szCs w:val="24"/>
                <w:highlight w:val="none"/>
                <w:bdr w:val="single" w:color="auto" w:sz="4" w:space="0"/>
                <w:shd w:val="pct10" w:color="auto" w:fill="FFFFFF"/>
              </w:rPr>
              <w:t>尾矿库事故救援时，救护队员应戴安全帽、穿救生服装、系安全联络绳，首先抢救被困人员，将被困人员转移到安全地点救护</w:t>
            </w:r>
            <w:r>
              <w:rPr>
                <w:rFonts w:hint="eastAsia" w:ascii="仿宋_GB2312" w:eastAsia="仿宋_GB2312"/>
                <w:sz w:val="24"/>
                <w:szCs w:val="24"/>
                <w:highlight w:val="none"/>
              </w:rPr>
              <w:t>。</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10.2.3.9</w:t>
            </w:r>
            <w:r>
              <w:rPr>
                <w:rFonts w:hint="eastAsia" w:ascii="仿宋_GB2312" w:eastAsia="仿宋_GB2312"/>
                <w:sz w:val="24"/>
                <w:szCs w:val="24"/>
                <w:highlight w:val="none"/>
                <w:bdr w:val="single" w:color="auto" w:sz="4" w:space="0"/>
                <w:shd w:val="pct10" w:color="auto" w:fill="FFFFFF"/>
              </w:rPr>
              <w:t>对坍塌、溃堤的尾矿坝进行加固处理，</w:t>
            </w:r>
            <w:r>
              <w:rPr>
                <w:rFonts w:hint="eastAsia" w:ascii="仿宋_GB2312" w:eastAsia="仿宋_GB2312"/>
                <w:sz w:val="24"/>
                <w:szCs w:val="24"/>
                <w:highlight w:val="none"/>
              </w:rPr>
              <w:t>用抛填块石、打木桩、砂袋堵塞等方法堵塞决堤口。在挖掘</w:t>
            </w:r>
            <w:r>
              <w:rPr>
                <w:rFonts w:hint="eastAsia" w:ascii="仿宋_GB2312" w:eastAsia="仿宋_GB2312"/>
                <w:sz w:val="24"/>
                <w:szCs w:val="24"/>
                <w:highlight w:val="none"/>
                <w:bdr w:val="single" w:color="auto" w:sz="4" w:space="0"/>
                <w:shd w:val="pct10" w:color="auto" w:fill="FFFFFF"/>
              </w:rPr>
              <w:t>抢救被掩埋人员</w:t>
            </w:r>
            <w:r>
              <w:rPr>
                <w:rFonts w:hint="eastAsia" w:ascii="仿宋_GB2312" w:eastAsia="仿宋_GB2312"/>
                <w:sz w:val="24"/>
                <w:szCs w:val="24"/>
                <w:highlight w:val="none"/>
              </w:rPr>
              <w:t>过程中，</w:t>
            </w:r>
            <w:r>
              <w:rPr>
                <w:rFonts w:hint="eastAsia" w:ascii="仿宋_GB2312" w:eastAsia="仿宋_GB2312"/>
                <w:sz w:val="24"/>
                <w:szCs w:val="24"/>
                <w:highlight w:val="none"/>
                <w:bdr w:val="single" w:color="auto" w:sz="4" w:space="0"/>
                <w:shd w:val="pct10" w:color="auto" w:fill="FFFFFF"/>
              </w:rPr>
              <w:t>要采用合理的挖掘方法，加强观察，</w:t>
            </w:r>
            <w:r>
              <w:rPr>
                <w:rFonts w:hint="eastAsia" w:ascii="仿宋_GB2312" w:eastAsia="仿宋_GB2312"/>
                <w:sz w:val="24"/>
                <w:szCs w:val="24"/>
                <w:highlight w:val="none"/>
              </w:rPr>
              <w:t>不得伤害被埋困人员。</w:t>
            </w:r>
          </w:p>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10.2.3.10</w:t>
            </w:r>
            <w:r>
              <w:rPr>
                <w:rFonts w:hint="eastAsia" w:ascii="仿宋_GB2312" w:eastAsia="仿宋_GB2312"/>
                <w:sz w:val="24"/>
                <w:szCs w:val="24"/>
                <w:highlight w:val="none"/>
                <w:bdr w:val="single" w:color="auto" w:sz="4" w:space="0"/>
                <w:shd w:val="pct10" w:color="auto" w:fill="FFFFFF"/>
              </w:rPr>
              <w:t>如果不能保证救护人员安全，应首先对尾矿库堤坝</w:t>
            </w:r>
            <w:r>
              <w:rPr>
                <w:rFonts w:hint="eastAsia" w:ascii="仿宋_GB2312" w:eastAsia="仿宋_GB2312"/>
                <w:sz w:val="24"/>
                <w:szCs w:val="24"/>
                <w:highlight w:val="none"/>
              </w:rPr>
              <w:t>进行加固和水砂分流，</w:t>
            </w:r>
            <w:r>
              <w:rPr>
                <w:rFonts w:hint="eastAsia" w:ascii="仿宋_GB2312" w:eastAsia="仿宋_GB2312"/>
                <w:sz w:val="24"/>
                <w:szCs w:val="24"/>
                <w:highlight w:val="none"/>
                <w:bdr w:val="single" w:color="auto" w:sz="4" w:space="0"/>
                <w:shd w:val="pct10" w:color="auto" w:fill="FFFFFF"/>
              </w:rPr>
              <w:t>保证救护人员和被困人员</w:t>
            </w:r>
            <w:r>
              <w:rPr>
                <w:rFonts w:hint="eastAsia" w:ascii="仿宋_GB2312" w:eastAsia="仿宋_GB2312"/>
                <w:sz w:val="24"/>
                <w:szCs w:val="24"/>
                <w:highlight w:val="none"/>
              </w:rPr>
              <w:t>安全。</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10.2.3.11尾矿泥沙仍处于持续流动状态，对下游村庄、</w:t>
            </w:r>
            <w:r>
              <w:rPr>
                <w:rFonts w:hint="eastAsia" w:ascii="仿宋_GB2312" w:eastAsia="仿宋_GB2312"/>
                <w:sz w:val="24"/>
                <w:szCs w:val="24"/>
                <w:highlight w:val="none"/>
                <w:bdr w:val="single" w:color="auto" w:sz="4" w:space="0"/>
                <w:shd w:val="pct10" w:color="auto" w:fill="FFFFFF"/>
              </w:rPr>
              <w:t>重要工矿</w:t>
            </w:r>
            <w:r>
              <w:rPr>
                <w:rFonts w:hint="eastAsia" w:ascii="仿宋_GB2312" w:eastAsia="仿宋_GB2312"/>
                <w:sz w:val="24"/>
                <w:szCs w:val="24"/>
                <w:highlight w:val="none"/>
              </w:rPr>
              <w:t>企业、交通干线形成威胁时，应采取拦截、疏导、</w:t>
            </w:r>
            <w:r>
              <w:rPr>
                <w:rFonts w:hint="eastAsia" w:ascii="仿宋_GB2312" w:eastAsia="仿宋_GB2312"/>
                <w:sz w:val="24"/>
                <w:szCs w:val="24"/>
                <w:highlight w:val="none"/>
                <w:bdr w:val="single" w:color="auto" w:sz="4" w:space="0"/>
                <w:shd w:val="pct10" w:color="auto" w:fill="FFFFFF"/>
              </w:rPr>
              <w:t>改变尾矿沙流向等办法</w:t>
            </w:r>
            <w:r>
              <w:rPr>
                <w:rFonts w:hint="eastAsia" w:ascii="仿宋_GB2312" w:eastAsia="仿宋_GB2312"/>
                <w:sz w:val="24"/>
                <w:szCs w:val="24"/>
                <w:highlight w:val="none"/>
              </w:rPr>
              <w:t>，避免事故</w:t>
            </w:r>
            <w:r>
              <w:rPr>
                <w:rFonts w:hint="eastAsia" w:ascii="仿宋_GB2312" w:eastAsia="仿宋_GB2312"/>
                <w:sz w:val="24"/>
                <w:szCs w:val="24"/>
                <w:highlight w:val="none"/>
                <w:bdr w:val="single" w:color="auto" w:sz="4" w:space="0"/>
                <w:shd w:val="pct10" w:color="auto" w:fill="FFFFFF"/>
              </w:rPr>
              <w:t>损失的</w:t>
            </w:r>
            <w:r>
              <w:rPr>
                <w:rFonts w:hint="eastAsia" w:ascii="仿宋_GB2312" w:eastAsia="仿宋_GB2312"/>
                <w:sz w:val="24"/>
                <w:szCs w:val="24"/>
                <w:highlight w:val="none"/>
              </w:rPr>
              <w:t>扩大。</w:t>
            </w:r>
          </w:p>
          <w:p>
            <w:pPr>
              <w:pageBreakBefore w:val="0"/>
              <w:kinsoku/>
              <w:wordWrap/>
              <w:overflowPunct/>
              <w:topLinePunct w:val="0"/>
              <w:bidi w:val="0"/>
              <w:spacing w:line="400" w:lineRule="exact"/>
              <w:ind w:firstLine="480" w:firstLineChars="200"/>
              <w:textAlignment w:val="auto"/>
              <w:rPr>
                <w:rFonts w:hint="eastAsia" w:ascii="仿宋_GB2312" w:eastAsia="仿宋_GB2312"/>
                <w:sz w:val="24"/>
                <w:szCs w:val="24"/>
                <w:highlight w:val="none"/>
              </w:rPr>
            </w:pPr>
            <w:r>
              <w:rPr>
                <w:rFonts w:hint="default" w:ascii="仿宋_GB2312" w:eastAsia="仿宋_GB2312"/>
                <w:sz w:val="24"/>
                <w:szCs w:val="24"/>
                <w:highlight w:val="none"/>
                <w:lang w:val="en"/>
              </w:rPr>
              <w:t xml:space="preserve">10.2.3.12 </w:t>
            </w:r>
            <w:r>
              <w:rPr>
                <w:rFonts w:hint="eastAsia" w:ascii="仿宋_GB2312" w:eastAsia="仿宋_GB2312"/>
                <w:sz w:val="24"/>
                <w:szCs w:val="24"/>
                <w:highlight w:val="none"/>
                <w:bdr w:val="single" w:color="auto" w:sz="4" w:space="0"/>
                <w:shd w:val="pct10" w:color="auto" w:fill="FFFFFF"/>
              </w:rPr>
              <w:t>在夜间实施尾矿坝事故救护时，救护现场充足的照明条件应得到保证</w:t>
            </w:r>
            <w:r>
              <w:rPr>
                <w:rFonts w:hint="eastAsia" w:ascii="仿宋_GB2312"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第一百三十八条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救援队参加尾矿库溃坝事故救援应当遵守下列规定：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疏散周边可能受到威胁的人员，设置警戒区域；</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（二）用抛填块石、砂袋和打木桩等方法堵塞决堤口，加固尾矿库堤坝，进行水砂分流，</w:t>
            </w:r>
            <w:r>
              <w:rPr>
                <w:rFonts w:hint="eastAsia" w:ascii="黑体" w:hAnsi="黑体" w:eastAsia="黑体"/>
                <w:color w:val="000000" w:themeColor="text1"/>
                <w:sz w:val="24"/>
                <w:szCs w:val="24"/>
                <w:highlight w:val="none"/>
                <w14:textFill>
                  <w14:solidFill>
                    <w14:schemeClr w14:val="tx1"/>
                  </w14:solidFill>
                </w14:textFill>
              </w:rPr>
              <w:t>实时监测坝体，保障应急救援人员</w:t>
            </w:r>
            <w:r>
              <w:rPr>
                <w:rFonts w:hint="eastAsia" w:ascii="仿宋_GB2312" w:eastAsia="仿宋_GB2312"/>
                <w:color w:val="000000" w:themeColor="text1"/>
                <w:sz w:val="24"/>
                <w:szCs w:val="24"/>
                <w:highlight w:val="none"/>
                <w14:textFill>
                  <w14:solidFill>
                    <w14:schemeClr w14:val="tx1"/>
                  </w14:solidFill>
                </w14:textFill>
              </w:rPr>
              <w:t>安全；</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搜救挖掘</w:t>
            </w:r>
            <w:r>
              <w:rPr>
                <w:rFonts w:hint="eastAsia" w:ascii="仿宋_GB2312" w:eastAsia="仿宋_GB2312"/>
                <w:color w:val="000000" w:themeColor="text1"/>
                <w:sz w:val="24"/>
                <w:szCs w:val="24"/>
                <w:highlight w:val="none"/>
                <w14:textFill>
                  <w14:solidFill>
                    <w14:schemeClr w14:val="tx1"/>
                  </w14:solidFill>
                </w14:textFill>
              </w:rPr>
              <w:t>过程中避免伤害被困人员；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（四）尾矿泥沙仍处于流动状态，对下游村庄、企业、交通干线等形成威胁时，采取拦截、疏导等</w:t>
            </w:r>
            <w:r>
              <w:rPr>
                <w:rFonts w:hint="eastAsia" w:ascii="黑体" w:hAnsi="黑体" w:eastAsia="黑体"/>
                <w:color w:val="000000" w:themeColor="text1"/>
                <w:sz w:val="24"/>
                <w:szCs w:val="24"/>
                <w:highlight w:val="none"/>
                <w14:textFill>
                  <w14:solidFill>
                    <w14:schemeClr w14:val="tx1"/>
                  </w14:solidFill>
                </w14:textFill>
              </w:rPr>
              <w:t>措施</w:t>
            </w:r>
            <w:r>
              <w:rPr>
                <w:rFonts w:hint="eastAsia" w:ascii="仿宋_GB2312" w:eastAsia="仿宋_GB2312"/>
                <w:color w:val="000000" w:themeColor="text1"/>
                <w:sz w:val="24"/>
                <w:szCs w:val="24"/>
                <w:highlight w:val="none"/>
                <w14:textFill>
                  <w14:solidFill>
                    <w14:schemeClr w14:val="tx1"/>
                  </w14:solidFill>
                </w14:textFill>
              </w:rPr>
              <w:t>，避免事故扩大。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eastAsia="仿宋_GB2312"/>
                <w:sz w:val="24"/>
                <w:szCs w:val="24"/>
                <w:highlight w:val="none"/>
              </w:rPr>
              <w:t>10.4</w:t>
            </w:r>
            <w:r>
              <w:rPr>
                <w:rFonts w:ascii="黑体" w:hAnsi="黑体" w:eastAsia="黑体"/>
                <w:sz w:val="24"/>
                <w:szCs w:val="24"/>
                <w:highlight w:val="none"/>
              </w:rPr>
              <w:t xml:space="preserve"> </w:t>
            </w:r>
            <w:r>
              <w:rPr>
                <w:rFonts w:hint="eastAsia" w:ascii="仿宋_GB2312" w:eastAsia="仿宋_GB2312"/>
                <w:sz w:val="24"/>
                <w:szCs w:val="24"/>
                <w:highlight w:val="none"/>
                <w:bdr w:val="single" w:color="auto" w:sz="4" w:space="0"/>
                <w:shd w:val="pct10" w:color="auto" w:fill="FFFFFF"/>
              </w:rPr>
              <w:t>医疗</w:t>
            </w:r>
            <w:r>
              <w:rPr>
                <w:rFonts w:hint="eastAsia" w:ascii="仿宋_GB2312" w:eastAsia="仿宋_GB2312"/>
                <w:sz w:val="24"/>
                <w:szCs w:val="24"/>
                <w:highlight w:val="none"/>
              </w:rPr>
              <w:t>急救</w:t>
            </w:r>
          </w:p>
        </w:tc>
        <w:tc>
          <w:tcPr>
            <w:tcW w:w="7188" w:type="dxa"/>
          </w:tcPr>
          <w:p>
            <w:pPr>
              <w:pStyle w:val="2"/>
              <w:pageBreakBefore w:val="0"/>
              <w:kinsoku/>
              <w:wordWrap/>
              <w:overflowPunct/>
              <w:topLinePunct w:val="0"/>
              <w:bidi w:val="0"/>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50" w:name="_Toc374309290"/>
            <w:r>
              <w:rPr>
                <w:rFonts w:hint="eastAsia" w:ascii="黑体" w:hAnsi="黑体" w:eastAsia="黑体"/>
                <w:b w:val="0"/>
                <w:color w:val="000000" w:themeColor="text1"/>
                <w:sz w:val="24"/>
                <w:szCs w:val="24"/>
                <w:highlight w:val="none"/>
                <w14:textFill>
                  <w14:solidFill>
                    <w14:schemeClr w14:val="tx1"/>
                  </w14:solidFill>
                </w14:textFill>
              </w:rPr>
              <w:t>第七章  现场急救</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10.4.2</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矿山救护队指战员必须熟练</w:t>
            </w:r>
            <w:r>
              <w:rPr>
                <w:rFonts w:hint="eastAsia" w:ascii="仿宋_GB2312" w:eastAsia="仿宋_GB2312"/>
                <w:sz w:val="24"/>
                <w:szCs w:val="24"/>
                <w:highlight w:val="none"/>
              </w:rPr>
              <w:t>掌握</w:t>
            </w:r>
            <w:r>
              <w:rPr>
                <w:rFonts w:hint="eastAsia" w:ascii="仿宋_GB2312" w:eastAsia="仿宋_GB2312"/>
                <w:sz w:val="24"/>
                <w:szCs w:val="24"/>
                <w:highlight w:val="none"/>
                <w:bdr w:val="single" w:color="auto" w:sz="4" w:space="0"/>
                <w:shd w:val="pct10" w:color="auto" w:fill="FFFFFF"/>
              </w:rPr>
              <w:t>现场急救常识及处理技术，主要内容有：伤员的伤情检查和诊断，常用医疗急救器材的使用方法及</w:t>
            </w:r>
            <w:r>
              <w:rPr>
                <w:rFonts w:hint="eastAsia" w:ascii="仿宋_GB2312" w:eastAsia="仿宋_GB2312"/>
                <w:sz w:val="24"/>
                <w:szCs w:val="24"/>
                <w:highlight w:val="none"/>
              </w:rPr>
              <w:t>人工呼吸，</w:t>
            </w:r>
            <w:r>
              <w:rPr>
                <w:rFonts w:hint="eastAsia" w:ascii="仿宋_GB2312" w:eastAsia="仿宋_GB2312"/>
                <w:sz w:val="24"/>
                <w:szCs w:val="24"/>
                <w:highlight w:val="none"/>
                <w:bdr w:val="single" w:color="auto" w:sz="4" w:space="0"/>
                <w:shd w:val="pct10" w:color="auto" w:fill="FFFFFF"/>
              </w:rPr>
              <w:t>以及胸外心脏挤压、</w:t>
            </w:r>
            <w:r>
              <w:rPr>
                <w:rFonts w:hint="eastAsia" w:ascii="仿宋_GB2312" w:eastAsia="仿宋_GB2312"/>
                <w:sz w:val="24"/>
                <w:szCs w:val="24"/>
                <w:highlight w:val="none"/>
              </w:rPr>
              <w:t>止血、包扎、骨折固定、伤员搬运等。</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第一百三十九条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救援队应急救援人员应当</w:t>
            </w:r>
            <w:r>
              <w:rPr>
                <w:rFonts w:hint="eastAsia" w:ascii="仿宋_GB2312" w:eastAsia="仿宋_GB2312"/>
                <w:color w:val="000000" w:themeColor="text1"/>
                <w:sz w:val="24"/>
                <w:szCs w:val="24"/>
                <w:highlight w:val="none"/>
                <w14:textFill>
                  <w14:solidFill>
                    <w14:schemeClr w14:val="tx1"/>
                  </w14:solidFill>
                </w14:textFill>
              </w:rPr>
              <w:t>掌握人工呼吸、</w:t>
            </w:r>
            <w:r>
              <w:rPr>
                <w:rFonts w:hint="eastAsia" w:ascii="黑体" w:hAnsi="黑体" w:eastAsia="黑体"/>
                <w:color w:val="000000" w:themeColor="text1"/>
                <w:sz w:val="24"/>
                <w:szCs w:val="24"/>
                <w:highlight w:val="none"/>
                <w14:textFill>
                  <w14:solidFill>
                    <w14:schemeClr w14:val="tx1"/>
                  </w14:solidFill>
                </w14:textFill>
              </w:rPr>
              <w:t>心肺复苏</w:t>
            </w:r>
            <w:r>
              <w:rPr>
                <w:rFonts w:hint="eastAsia" w:ascii="仿宋_GB2312" w:eastAsia="仿宋_GB2312"/>
                <w:color w:val="000000" w:themeColor="text1"/>
                <w:sz w:val="24"/>
                <w:szCs w:val="24"/>
                <w:highlight w:val="none"/>
                <w14:textFill>
                  <w14:solidFill>
                    <w14:schemeClr w14:val="tx1"/>
                  </w14:solidFill>
                </w14:textFill>
              </w:rPr>
              <w:t>、止血、包扎、骨折固定和伤员搬运</w:t>
            </w:r>
            <w:r>
              <w:rPr>
                <w:rFonts w:hint="eastAsia" w:ascii="黑体" w:hAnsi="黑体" w:eastAsia="黑体"/>
                <w:color w:val="000000" w:themeColor="text1"/>
                <w:sz w:val="24"/>
                <w:szCs w:val="24"/>
                <w:highlight w:val="none"/>
                <w14:textFill>
                  <w14:solidFill>
                    <w14:schemeClr w14:val="tx1"/>
                  </w14:solidFill>
                </w14:textFill>
              </w:rPr>
              <w:t>等现场急救技能</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第一百四十条  救援队现场急救的原则是使用徒手和无创技术迅速抢救伤员，并尽快将伤员移交给专业医护人员。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10.4.1</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救护队必须</w:t>
            </w:r>
            <w:r>
              <w:rPr>
                <w:rFonts w:hint="eastAsia" w:ascii="仿宋_GB2312" w:hAnsi="宋体" w:eastAsia="仿宋_GB2312"/>
                <w:sz w:val="24"/>
                <w:szCs w:val="24"/>
                <w:highlight w:val="none"/>
              </w:rPr>
              <w:t>配备急救器材和训练器材</w:t>
            </w:r>
            <w:r>
              <w:rPr>
                <w:rFonts w:hint="eastAsia" w:ascii="仿宋_GB2312" w:eastAsia="仿宋_GB2312"/>
                <w:sz w:val="24"/>
                <w:szCs w:val="24"/>
                <w:highlight w:val="none"/>
                <w:bdr w:val="single" w:color="auto" w:sz="4" w:space="0"/>
                <w:shd w:val="pct10" w:color="auto" w:fill="FFFFFF"/>
              </w:rPr>
              <w:t>应符合表13、表14的规定</w:t>
            </w:r>
            <w:r>
              <w:rPr>
                <w:rFonts w:hint="eastAsia" w:ascii="仿宋_GB2312" w:hAnsi="宋体" w:eastAsia="仿宋_GB2312"/>
                <w:sz w:val="24"/>
                <w:szCs w:val="24"/>
                <w:highlight w:val="none"/>
              </w:rPr>
              <w:t>。</w:t>
            </w:r>
          </w:p>
          <w:p>
            <w:pPr>
              <w:pageBreakBefore w:val="0"/>
              <w:tabs>
                <w:tab w:val="left" w:pos="1073"/>
              </w:tabs>
              <w:kinsoku/>
              <w:wordWrap/>
              <w:overflowPunct/>
              <w:topLinePunct w:val="0"/>
              <w:bidi w:val="0"/>
              <w:spacing w:line="400" w:lineRule="exact"/>
              <w:textAlignment w:val="auto"/>
              <w:rPr>
                <w:sz w:val="24"/>
                <w:szCs w:val="24"/>
                <w:highlight w:val="none"/>
              </w:rPr>
            </w:pP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救援队应当</w:t>
            </w:r>
            <w:r>
              <w:rPr>
                <w:rFonts w:hint="eastAsia" w:ascii="仿宋_GB2312" w:eastAsia="仿宋_GB2312"/>
                <w:color w:val="000000" w:themeColor="text1"/>
                <w:sz w:val="24"/>
                <w:szCs w:val="24"/>
                <w:highlight w:val="none"/>
                <w14:textFill>
                  <w14:solidFill>
                    <w14:schemeClr w14:val="tx1"/>
                  </w14:solidFill>
                </w14:textFill>
              </w:rPr>
              <w:t>配备必要的</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急救器材和训练器材</w:t>
            </w: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10、附录11</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textAlignment w:val="auto"/>
              <w:rPr>
                <w:rFonts w:ascii="黑体" w:hAnsi="黑体" w:eastAsia="黑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882"/>
                <w:tab w:val="left" w:pos="945"/>
              </w:tabs>
              <w:kinsoku/>
              <w:wordWrap/>
              <w:overflowPunct/>
              <w:topLinePunct w:val="0"/>
              <w:bidi w:val="0"/>
              <w:spacing w:line="400" w:lineRule="exact"/>
              <w:ind w:firstLine="480" w:firstLineChars="200"/>
              <w:textAlignment w:val="auto"/>
              <w:rPr>
                <w:rFonts w:hint="default" w:ascii="仿宋_GB2312" w:hAnsi="宋体" w:eastAsia="仿宋_GB2312"/>
                <w:sz w:val="24"/>
                <w:szCs w:val="24"/>
                <w:highlight w:val="none"/>
                <w:lang w:val="en"/>
              </w:rPr>
            </w:pPr>
            <w:r>
              <w:rPr>
                <w:rFonts w:hint="default" w:ascii="仿宋_GB2312" w:hAnsi="宋体" w:eastAsia="仿宋_GB2312"/>
                <w:sz w:val="24"/>
                <w:szCs w:val="24"/>
                <w:highlight w:val="none"/>
                <w:lang w:val="en"/>
              </w:rPr>
              <w:t xml:space="preserve">10.4.3 </w:t>
            </w:r>
            <w:r>
              <w:rPr>
                <w:rFonts w:hint="eastAsia" w:ascii="仿宋_GB2312" w:eastAsia="仿宋_GB2312"/>
                <w:sz w:val="24"/>
                <w:szCs w:val="24"/>
                <w:highlight w:val="none"/>
                <w:bdr w:val="single" w:color="auto" w:sz="4" w:space="0"/>
                <w:shd w:val="pct10" w:color="auto" w:fill="FFFFFF"/>
              </w:rPr>
              <w:t>救护队应将急救常识和现场急救处理技术的培训纳入到每年度的复训中，并进行考核</w:t>
            </w:r>
            <w:r>
              <w:rPr>
                <w:rFonts w:hint="eastAsia" w:ascii="仿宋_GB2312" w:hAnsi="宋体" w:eastAsia="仿宋_GB2312"/>
                <w:sz w:val="24"/>
                <w:szCs w:val="24"/>
                <w:highlight w:val="none"/>
              </w:rPr>
              <w:t>。</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10.4.4</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救护队在医疗救护人员没有到达现场之前，应采取适当的急救措施：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a)检查现场</w:t>
            </w:r>
            <w:r>
              <w:rPr>
                <w:rFonts w:hint="eastAsia" w:ascii="仿宋_GB2312" w:hAnsi="宋体" w:eastAsia="仿宋_GB2312"/>
                <w:sz w:val="24"/>
                <w:szCs w:val="24"/>
                <w:highlight w:val="none"/>
                <w:bdr w:val="single" w:color="auto" w:sz="4" w:space="0"/>
                <w:shd w:val="pct10" w:color="auto" w:fill="FFFFFF"/>
              </w:rPr>
              <w:t>是否安全。</w:t>
            </w:r>
            <w:r>
              <w:rPr>
                <w:rFonts w:hint="eastAsia" w:ascii="仿宋_GB2312" w:hAnsi="宋体" w:eastAsia="仿宋_GB2312"/>
                <w:sz w:val="24"/>
                <w:szCs w:val="24"/>
                <w:highlight w:val="none"/>
              </w:rPr>
              <w:t>观察周围环境，确保</w:t>
            </w:r>
            <w:r>
              <w:rPr>
                <w:rFonts w:hint="eastAsia" w:ascii="仿宋_GB2312" w:hAnsi="宋体" w:eastAsia="仿宋_GB2312"/>
                <w:sz w:val="24"/>
                <w:szCs w:val="24"/>
                <w:highlight w:val="none"/>
                <w:bdr w:val="single" w:color="auto" w:sz="4" w:space="0"/>
                <w:shd w:val="pct10" w:color="auto" w:fill="FFFFFF"/>
              </w:rPr>
              <w:t>抢救人员</w:t>
            </w:r>
            <w:r>
              <w:rPr>
                <w:rFonts w:hint="eastAsia" w:ascii="仿宋_GB2312" w:hAnsi="宋体" w:eastAsia="仿宋_GB2312"/>
                <w:sz w:val="24"/>
                <w:szCs w:val="24"/>
                <w:highlight w:val="none"/>
              </w:rPr>
              <w:t>和伤员的安全，不要轻易移动伤员。</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人体隔离防护。</w:t>
            </w:r>
            <w:r>
              <w:rPr>
                <w:rFonts w:hint="eastAsia" w:ascii="仿宋_GB2312" w:hAnsi="宋体" w:eastAsia="仿宋_GB2312"/>
                <w:sz w:val="24"/>
                <w:szCs w:val="24"/>
                <w:highlight w:val="none"/>
              </w:rPr>
              <w:t>在接触伤员</w:t>
            </w:r>
            <w:r>
              <w:rPr>
                <w:rFonts w:hint="eastAsia" w:ascii="仿宋_GB2312" w:hAnsi="宋体" w:eastAsia="仿宋_GB2312"/>
                <w:sz w:val="24"/>
                <w:szCs w:val="24"/>
                <w:highlight w:val="none"/>
                <w:bdr w:val="single" w:color="auto" w:sz="4" w:space="0"/>
                <w:shd w:val="pct10" w:color="auto" w:fill="FFFFFF"/>
              </w:rPr>
              <w:t>以</w:t>
            </w:r>
            <w:r>
              <w:rPr>
                <w:rFonts w:hint="eastAsia" w:ascii="仿宋_GB2312" w:hAnsi="宋体" w:eastAsia="仿宋_GB2312"/>
                <w:sz w:val="24"/>
                <w:szCs w:val="24"/>
                <w:highlight w:val="none"/>
              </w:rPr>
              <w:t>前，</w:t>
            </w:r>
            <w:r>
              <w:rPr>
                <w:rFonts w:hint="eastAsia" w:ascii="仿宋_GB2312" w:hAnsi="宋体" w:eastAsia="仿宋_GB2312"/>
                <w:sz w:val="24"/>
                <w:szCs w:val="24"/>
                <w:highlight w:val="none"/>
                <w:bdr w:val="single" w:color="auto" w:sz="4" w:space="0"/>
                <w:shd w:val="pct10" w:color="auto" w:fill="FFFFFF"/>
              </w:rPr>
              <w:t>要使用合适的个人</w:t>
            </w:r>
            <w:r>
              <w:rPr>
                <w:rFonts w:hint="eastAsia" w:ascii="仿宋_GB2312" w:hAnsi="宋体" w:eastAsia="仿宋_GB2312"/>
                <w:sz w:val="24"/>
                <w:szCs w:val="24"/>
                <w:highlight w:val="none"/>
              </w:rPr>
              <w:t>防护</w:t>
            </w:r>
            <w:r>
              <w:rPr>
                <w:rFonts w:hint="eastAsia" w:ascii="仿宋_GB2312" w:hAnsi="宋体" w:eastAsia="仿宋_GB2312"/>
                <w:sz w:val="24"/>
                <w:szCs w:val="24"/>
                <w:highlight w:val="none"/>
                <w:bdr w:val="single" w:color="auto" w:sz="4" w:space="0"/>
                <w:shd w:val="pct10" w:color="auto" w:fill="FFFFFF"/>
              </w:rPr>
              <w:t>用具</w:t>
            </w:r>
            <w:r>
              <w:rPr>
                <w:rFonts w:hint="eastAsia" w:ascii="仿宋_GB2312" w:hAnsi="宋体"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分析受伤机理。了解伤员受伤的原因以及体检的阳性特征。</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确定受伤人数。依据受害者的伤病情况，按轻、中、重、死亡分类，分别以“红、黄、蓝、黑”的伤病卡作出标志，置于伤病员的左胸部或其他明显部位，便于医疗救护人员辨认并及时采取相应的急救措施。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固定脊椎。怀疑</w:t>
            </w:r>
            <w:r>
              <w:rPr>
                <w:rFonts w:hint="eastAsia" w:ascii="仿宋_GB2312" w:hAnsi="宋体" w:eastAsia="仿宋_GB2312"/>
                <w:sz w:val="24"/>
                <w:szCs w:val="24"/>
                <w:highlight w:val="none"/>
              </w:rPr>
              <w:t>脊椎受伤，</w:t>
            </w:r>
            <w:r>
              <w:rPr>
                <w:rFonts w:hint="eastAsia" w:ascii="仿宋_GB2312" w:hAnsi="宋体" w:eastAsia="仿宋_GB2312"/>
                <w:sz w:val="24"/>
                <w:szCs w:val="24"/>
                <w:highlight w:val="none"/>
                <w:bdr w:val="single" w:color="auto" w:sz="4" w:space="0"/>
                <w:shd w:val="pct10" w:color="auto" w:fill="FFFFFF"/>
              </w:rPr>
              <w:t>应先固定头部</w:t>
            </w:r>
            <w:r>
              <w:rPr>
                <w:rFonts w:hint="eastAsia" w:ascii="仿宋_GB2312" w:hAnsi="宋体" w:eastAsia="仿宋_GB2312"/>
                <w:sz w:val="24"/>
                <w:szCs w:val="24"/>
                <w:highlight w:val="none"/>
              </w:rPr>
              <w:t>。</w:t>
            </w:r>
          </w:p>
          <w:p>
            <w:pPr>
              <w:keepNext w:val="0"/>
              <w:keepLines w:val="0"/>
              <w:pageBreakBefore w:val="0"/>
              <w:widowControl w:val="0"/>
              <w:tabs>
                <w:tab w:val="left" w:pos="882"/>
                <w:tab w:val="left" w:pos="945"/>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技术处理。根据伤情的特点，采取相关的处理技术。</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g)</w:t>
            </w:r>
            <w:r>
              <w:rPr>
                <w:rFonts w:hint="eastAsia" w:ascii="仿宋_GB2312" w:hAnsi="宋体" w:eastAsia="仿宋_GB2312"/>
                <w:sz w:val="24"/>
                <w:szCs w:val="24"/>
                <w:highlight w:val="none"/>
                <w:bdr w:val="single" w:color="auto" w:sz="4" w:space="0"/>
                <w:shd w:val="pct10" w:color="auto" w:fill="FFFFFF"/>
              </w:rPr>
              <w:t>伤员搬运。</w:t>
            </w:r>
            <w:r>
              <w:rPr>
                <w:rFonts w:hint="eastAsia" w:ascii="仿宋_GB2312" w:hAnsi="宋体" w:eastAsia="仿宋_GB2312"/>
                <w:sz w:val="24"/>
                <w:szCs w:val="24"/>
                <w:highlight w:val="none"/>
              </w:rPr>
              <w:t>不同的伤势，应采用</w:t>
            </w:r>
            <w:r>
              <w:rPr>
                <w:rFonts w:hint="eastAsia" w:ascii="仿宋_GB2312" w:hAnsi="宋体" w:eastAsia="仿宋_GB2312"/>
                <w:sz w:val="24"/>
                <w:szCs w:val="24"/>
                <w:highlight w:val="none"/>
                <w:bdr w:val="single" w:color="auto" w:sz="4" w:space="0"/>
                <w:shd w:val="pct10" w:color="auto" w:fill="FFFFFF"/>
              </w:rPr>
              <w:t>不同的</w:t>
            </w:r>
            <w:r>
              <w:rPr>
                <w:rFonts w:hint="eastAsia" w:ascii="仿宋_GB2312" w:hAnsi="宋体" w:eastAsia="仿宋_GB2312"/>
                <w:sz w:val="24"/>
                <w:szCs w:val="24"/>
                <w:highlight w:val="none"/>
              </w:rPr>
              <w:t>搬运方法。</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救援队进行现场急救时应当遵守下列规定：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（一）检查现场及周围环境，确保伤员和</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的安全，</w:t>
            </w:r>
            <w:r>
              <w:rPr>
                <w:rFonts w:hint="eastAsia" w:ascii="黑体" w:hAnsi="黑体" w:eastAsia="黑体"/>
                <w:color w:val="000000" w:themeColor="text1"/>
                <w:sz w:val="24"/>
                <w:szCs w:val="24"/>
                <w:highlight w:val="none"/>
                <w14:textFill>
                  <w14:solidFill>
                    <w14:schemeClr w14:val="tx1"/>
                  </w14:solidFill>
                </w14:textFill>
              </w:rPr>
              <w:t>非必要</w:t>
            </w:r>
            <w:r>
              <w:rPr>
                <w:rFonts w:hint="eastAsia" w:ascii="仿宋_GB2312" w:eastAsia="仿宋_GB2312"/>
                <w:color w:val="000000" w:themeColor="text1"/>
                <w:sz w:val="24"/>
                <w:szCs w:val="24"/>
                <w:highlight w:val="none"/>
                <w14:textFill>
                  <w14:solidFill>
                    <w14:schemeClr w14:val="tx1"/>
                  </w14:solidFill>
                </w14:textFill>
              </w:rPr>
              <w:t>不轻易移动伤员；</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（二）接触伤员前，</w:t>
            </w:r>
            <w:r>
              <w:rPr>
                <w:rFonts w:hint="eastAsia" w:ascii="黑体" w:hAnsi="黑体" w:eastAsia="黑体"/>
                <w:color w:val="000000" w:themeColor="text1"/>
                <w:sz w:val="24"/>
                <w:szCs w:val="24"/>
                <w:highlight w:val="none"/>
                <w14:textFill>
                  <w14:solidFill>
                    <w14:schemeClr w14:val="tx1"/>
                  </w14:solidFill>
                </w14:textFill>
              </w:rPr>
              <w:t>采取个体</w:t>
            </w:r>
            <w:r>
              <w:rPr>
                <w:rFonts w:hint="eastAsia" w:ascii="仿宋_GB2312" w:eastAsia="仿宋_GB2312"/>
                <w:color w:val="000000" w:themeColor="text1"/>
                <w:sz w:val="24"/>
                <w:szCs w:val="24"/>
                <w:highlight w:val="none"/>
                <w14:textFill>
                  <w14:solidFill>
                    <w14:schemeClr w14:val="tx1"/>
                  </w14:solidFill>
                </w14:textFill>
              </w:rPr>
              <w:t>防护</w:t>
            </w:r>
            <w:r>
              <w:rPr>
                <w:rFonts w:hint="eastAsia" w:ascii="黑体" w:hAnsi="黑体" w:eastAsia="黑体"/>
                <w:color w:val="000000" w:themeColor="text1"/>
                <w:sz w:val="24"/>
                <w:szCs w:val="24"/>
                <w:highlight w:val="none"/>
                <w14:textFill>
                  <w14:solidFill>
                    <w14:schemeClr w14:val="tx1"/>
                  </w14:solidFill>
                </w14:textFill>
              </w:rPr>
              <w:t>措施</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s="黑体"/>
                <w:color w:val="000000"/>
                <w:sz w:val="24"/>
                <w:szCs w:val="24"/>
                <w:highlight w:val="none"/>
              </w:rPr>
              <w:t>研判伤员基本生命体征</w:t>
            </w:r>
            <w:r>
              <w:rPr>
                <w:rFonts w:hint="eastAsia" w:ascii="黑体" w:hAnsi="黑体" w:eastAsia="黑体" w:cs="Times New Roman"/>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了解伤员受伤原因，按照头、颈、胸、腹、上肢、下肢、足部和背部（脊柱）顺序检查伤情；</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根据伤情采取相应的急救措施。颈椎或者</w:t>
            </w:r>
            <w:r>
              <w:rPr>
                <w:rFonts w:hint="eastAsia" w:ascii="仿宋_GB2312" w:eastAsia="仿宋_GB2312"/>
                <w:color w:val="000000" w:themeColor="text1"/>
                <w:sz w:val="24"/>
                <w:szCs w:val="24"/>
                <w:highlight w:val="none"/>
                <w14:textFill>
                  <w14:solidFill>
                    <w14:schemeClr w14:val="tx1"/>
                  </w14:solidFill>
                </w14:textFill>
              </w:rPr>
              <w:t>脊椎受伤的，</w:t>
            </w:r>
            <w:r>
              <w:rPr>
                <w:rFonts w:hint="eastAsia" w:ascii="黑体" w:hAnsi="黑体" w:eastAsia="黑体"/>
                <w:color w:val="000000" w:themeColor="text1"/>
                <w:sz w:val="24"/>
                <w:szCs w:val="24"/>
                <w:highlight w:val="none"/>
                <w14:textFill>
                  <w14:solidFill>
                    <w14:schemeClr w14:val="tx1"/>
                  </w14:solidFill>
                </w14:textFill>
              </w:rPr>
              <w:t>首先采用颈托固定</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根据伤员的</w:t>
            </w:r>
            <w:r>
              <w:rPr>
                <w:rFonts w:hint="eastAsia" w:ascii="仿宋_GB2312" w:eastAsia="仿宋_GB2312"/>
                <w:color w:val="000000" w:themeColor="text1"/>
                <w:sz w:val="24"/>
                <w:szCs w:val="24"/>
                <w:highlight w:val="none"/>
                <w14:textFill>
                  <w14:solidFill>
                    <w14:schemeClr w14:val="tx1"/>
                  </w14:solidFill>
                </w14:textFill>
              </w:rPr>
              <w:t>不同伤势，采用</w:t>
            </w:r>
            <w:r>
              <w:rPr>
                <w:rFonts w:hint="eastAsia" w:ascii="黑体" w:hAnsi="黑体" w:eastAsia="黑体"/>
                <w:color w:val="000000" w:themeColor="text1"/>
                <w:sz w:val="24"/>
                <w:szCs w:val="24"/>
                <w:highlight w:val="none"/>
                <w14:textFill>
                  <w14:solidFill>
                    <w14:schemeClr w14:val="tx1"/>
                  </w14:solidFill>
                </w14:textFill>
              </w:rPr>
              <w:t>相应的</w:t>
            </w:r>
            <w:r>
              <w:rPr>
                <w:rFonts w:hint="eastAsia" w:ascii="仿宋_GB2312" w:eastAsia="仿宋_GB2312"/>
                <w:color w:val="000000" w:themeColor="text1"/>
                <w:sz w:val="24"/>
                <w:szCs w:val="24"/>
                <w:highlight w:val="none"/>
                <w14:textFill>
                  <w14:solidFill>
                    <w14:schemeClr w14:val="tx1"/>
                  </w14:solidFill>
                </w14:textFill>
              </w:rPr>
              <w:t>搬运方法。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10.4.6</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有害气体中毒伤员</w:t>
            </w:r>
            <w:r>
              <w:rPr>
                <w:rFonts w:hint="eastAsia" w:ascii="仿宋_GB2312" w:eastAsia="仿宋_GB2312"/>
                <w:sz w:val="24"/>
                <w:szCs w:val="24"/>
                <w:highlight w:val="none"/>
                <w:bdr w:val="single" w:color="auto" w:sz="4" w:space="0"/>
                <w:shd w:val="pct10" w:color="auto" w:fill="FFFFFF"/>
              </w:rPr>
              <w:t>的抢救</w:t>
            </w:r>
            <w:r>
              <w:rPr>
                <w:rFonts w:hint="eastAsia" w:ascii="仿宋_GB2312" w:eastAsia="仿宋_GB2312"/>
                <w:sz w:val="24"/>
                <w:szCs w:val="24"/>
                <w:highlight w:val="none"/>
              </w:rPr>
              <w:t>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当感到有刺激性气体，有臭鸡蛋气味或有毒气体中毒症状产生时，除应立即向调度室汇报外，</w:t>
            </w:r>
            <w:r>
              <w:rPr>
                <w:rFonts w:hint="eastAsia" w:ascii="仿宋_GB2312" w:hAnsi="宋体" w:eastAsia="仿宋_GB2312"/>
                <w:sz w:val="24"/>
                <w:szCs w:val="24"/>
                <w:highlight w:val="none"/>
              </w:rPr>
              <w:t>所有人员</w:t>
            </w:r>
            <w:r>
              <w:rPr>
                <w:rFonts w:hint="eastAsia" w:ascii="仿宋_GB2312" w:hAnsi="宋体" w:eastAsia="仿宋_GB2312"/>
                <w:sz w:val="24"/>
                <w:szCs w:val="24"/>
                <w:highlight w:val="none"/>
                <w:bdr w:val="single" w:color="auto" w:sz="4" w:space="0"/>
                <w:shd w:val="pct10" w:color="auto" w:fill="FFFFFF"/>
              </w:rPr>
              <w:t>应立即戴好</w:t>
            </w:r>
            <w:r>
              <w:rPr>
                <w:rFonts w:hint="eastAsia" w:ascii="仿宋_GB2312" w:hAnsi="宋体" w:eastAsia="仿宋_GB2312"/>
                <w:sz w:val="24"/>
                <w:szCs w:val="24"/>
                <w:highlight w:val="none"/>
              </w:rPr>
              <w:t>防护装置</w:t>
            </w:r>
            <w:r>
              <w:rPr>
                <w:rFonts w:hint="eastAsia" w:ascii="仿宋_GB2312" w:hAnsi="宋体" w:eastAsia="仿宋_GB2312"/>
                <w:sz w:val="24"/>
                <w:szCs w:val="24"/>
                <w:highlight w:val="none"/>
                <w:bdr w:val="single" w:color="auto" w:sz="4" w:space="0"/>
                <w:shd w:val="pct10" w:color="auto" w:fill="FFFFFF"/>
              </w:rPr>
              <w:t>迅速</w:t>
            </w:r>
            <w:r>
              <w:rPr>
                <w:rFonts w:hint="eastAsia" w:ascii="仿宋_GB2312" w:hAnsi="宋体" w:eastAsia="仿宋_GB2312"/>
                <w:sz w:val="24"/>
                <w:szCs w:val="24"/>
                <w:highlight w:val="none"/>
              </w:rPr>
              <w:t>将中毒人员</w:t>
            </w:r>
            <w:r>
              <w:rPr>
                <w:rFonts w:hint="eastAsia" w:ascii="仿宋_GB2312" w:hAnsi="宋体" w:eastAsia="仿宋_GB2312"/>
                <w:sz w:val="24"/>
                <w:szCs w:val="24"/>
                <w:highlight w:val="none"/>
                <w:bdr w:val="single" w:color="auto" w:sz="4" w:space="0"/>
                <w:shd w:val="pct10" w:color="auto" w:fill="FFFFFF"/>
              </w:rPr>
              <w:t>抬离现场，撤到</w:t>
            </w:r>
            <w:r>
              <w:rPr>
                <w:rFonts w:hint="eastAsia" w:ascii="仿宋_GB2312" w:hAnsi="宋体" w:eastAsia="仿宋_GB2312"/>
                <w:sz w:val="24"/>
                <w:szCs w:val="24"/>
                <w:highlight w:val="none"/>
              </w:rPr>
              <w:t>通风良好</w:t>
            </w:r>
            <w:r>
              <w:rPr>
                <w:rFonts w:hint="eastAsia" w:ascii="仿宋_GB2312" w:hAnsi="宋体" w:eastAsia="仿宋_GB2312"/>
                <w:sz w:val="24"/>
                <w:szCs w:val="24"/>
                <w:highlight w:val="none"/>
                <w:bdr w:val="single" w:color="auto" w:sz="4" w:space="0"/>
                <w:shd w:val="pct10" w:color="auto" w:fill="FFFFFF"/>
              </w:rPr>
              <w:t>而又比较</w:t>
            </w:r>
            <w:r>
              <w:rPr>
                <w:rFonts w:hint="eastAsia" w:ascii="仿宋_GB2312" w:hAnsi="宋体" w:eastAsia="仿宋_GB2312"/>
                <w:sz w:val="24"/>
                <w:szCs w:val="24"/>
                <w:highlight w:val="none"/>
              </w:rPr>
              <w:t>安全</w:t>
            </w:r>
            <w:r>
              <w:rPr>
                <w:rFonts w:hint="eastAsia" w:ascii="仿宋_GB2312" w:hAnsi="宋体" w:eastAsia="仿宋_GB2312"/>
                <w:sz w:val="24"/>
                <w:szCs w:val="24"/>
                <w:highlight w:val="none"/>
                <w:bdr w:val="single" w:color="auto" w:sz="4" w:space="0"/>
                <w:shd w:val="pct10" w:color="auto" w:fill="FFFFFF"/>
              </w:rPr>
              <w:t>的地方，并就地立即</w:t>
            </w:r>
            <w:r>
              <w:rPr>
                <w:rFonts w:hint="eastAsia" w:ascii="仿宋_GB2312" w:hAnsi="宋体" w:eastAsia="仿宋_GB2312"/>
                <w:sz w:val="24"/>
                <w:szCs w:val="24"/>
                <w:highlight w:val="none"/>
              </w:rPr>
              <w:t>进行抢救。</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对中、重度中毒的人员</w:t>
            </w:r>
            <w:r>
              <w:rPr>
                <w:rFonts w:hint="eastAsia" w:ascii="仿宋_GB2312" w:hAnsi="宋体" w:eastAsia="仿宋_GB2312"/>
                <w:sz w:val="24"/>
                <w:szCs w:val="24"/>
                <w:highlight w:val="none"/>
                <w:bdr w:val="single" w:color="auto" w:sz="4" w:space="0"/>
                <w:shd w:val="pct10" w:color="auto" w:fill="FFFFFF"/>
              </w:rPr>
              <w:t>应立即给予</w:t>
            </w:r>
            <w:r>
              <w:rPr>
                <w:rFonts w:hint="eastAsia" w:ascii="仿宋_GB2312" w:hAnsi="宋体" w:eastAsia="仿宋_GB2312"/>
                <w:sz w:val="24"/>
                <w:szCs w:val="24"/>
                <w:highlight w:val="none"/>
              </w:rPr>
              <w:t>吸氧、保暖，严重窒息</w:t>
            </w:r>
            <w:r>
              <w:rPr>
                <w:rFonts w:hint="eastAsia" w:ascii="仿宋_GB2312" w:hAnsi="宋体" w:eastAsia="仿宋_GB2312"/>
                <w:sz w:val="24"/>
                <w:szCs w:val="24"/>
                <w:highlight w:val="none"/>
                <w:bdr w:val="single" w:color="auto" w:sz="4" w:space="0"/>
                <w:shd w:val="pct10" w:color="auto" w:fill="FFFFFF"/>
              </w:rPr>
              <w:t>者</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应在给予</w:t>
            </w:r>
            <w:r>
              <w:rPr>
                <w:rFonts w:hint="eastAsia" w:ascii="仿宋_GB2312" w:hAnsi="宋体" w:eastAsia="仿宋_GB2312"/>
                <w:sz w:val="24"/>
                <w:szCs w:val="24"/>
                <w:highlight w:val="none"/>
              </w:rPr>
              <w:t>吸氧的同时进行人工呼吸。</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有</w:t>
            </w:r>
            <w:r>
              <w:rPr>
                <w:rFonts w:hint="eastAsia" w:ascii="仿宋_GB2312" w:hAnsi="宋体" w:eastAsia="仿宋_GB2312"/>
                <w:sz w:val="24"/>
                <w:szCs w:val="24"/>
                <w:highlight w:val="none"/>
              </w:rPr>
              <w:t>因喉头水肿致呼吸道阻塞而窒息者，</w:t>
            </w:r>
            <w:r>
              <w:rPr>
                <w:rFonts w:hint="eastAsia" w:ascii="仿宋_GB2312" w:hAnsi="宋体" w:eastAsia="仿宋_GB2312"/>
                <w:sz w:val="24"/>
                <w:szCs w:val="24"/>
                <w:highlight w:val="none"/>
                <w:bdr w:val="single" w:color="auto" w:sz="4" w:space="0"/>
                <w:shd w:val="pct10" w:color="auto" w:fill="FFFFFF"/>
              </w:rPr>
              <w:t>医疗救护人员应速用环甲膜穿刺术，以确保</w:t>
            </w:r>
            <w:r>
              <w:rPr>
                <w:rFonts w:hint="eastAsia" w:ascii="仿宋_GB2312" w:hAnsi="宋体" w:eastAsia="仿宋_GB2312"/>
                <w:sz w:val="24"/>
                <w:szCs w:val="24"/>
                <w:highlight w:val="none"/>
              </w:rPr>
              <w:t>呼吸道畅通。</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若</w:t>
            </w:r>
            <w:r>
              <w:rPr>
                <w:rFonts w:hint="eastAsia" w:ascii="仿宋_GB2312" w:hAnsi="宋体" w:eastAsia="仿宋_GB2312"/>
                <w:sz w:val="24"/>
                <w:szCs w:val="24"/>
                <w:highlight w:val="none"/>
              </w:rPr>
              <w:t>呼吸</w:t>
            </w:r>
            <w:r>
              <w:rPr>
                <w:rFonts w:hint="eastAsia" w:ascii="仿宋_GB2312" w:hAnsi="宋体" w:eastAsia="仿宋_GB2312"/>
                <w:sz w:val="24"/>
                <w:szCs w:val="24"/>
                <w:highlight w:val="none"/>
                <w:bdr w:val="single" w:color="auto" w:sz="4" w:space="0"/>
                <w:shd w:val="pct10" w:color="auto" w:fill="FFFFFF"/>
              </w:rPr>
              <w:t>和</w:t>
            </w:r>
            <w:r>
              <w:rPr>
                <w:rFonts w:hint="eastAsia" w:ascii="仿宋_GB2312" w:hAnsi="宋体" w:eastAsia="仿宋_GB2312"/>
                <w:sz w:val="24"/>
                <w:szCs w:val="24"/>
                <w:highlight w:val="none"/>
              </w:rPr>
              <w:t>心跳停止</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，应立即进行心肺复苏。</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昏迷伤员可</w:t>
            </w:r>
            <w:r>
              <w:rPr>
                <w:rFonts w:hint="eastAsia" w:ascii="仿宋_GB2312" w:hAnsi="宋体" w:eastAsia="仿宋_GB2312"/>
                <w:sz w:val="24"/>
                <w:szCs w:val="24"/>
                <w:highlight w:val="none"/>
                <w:bdr w:val="single" w:color="auto" w:sz="4" w:space="0"/>
                <w:shd w:val="pct10" w:color="auto" w:fill="FFFFFF"/>
              </w:rPr>
              <w:t>予针灸，针</w:t>
            </w:r>
            <w:r>
              <w:rPr>
                <w:rFonts w:hint="eastAsia" w:ascii="仿宋_GB2312" w:hAnsi="宋体" w:eastAsia="仿宋_GB2312"/>
                <w:sz w:val="24"/>
                <w:szCs w:val="24"/>
                <w:highlight w:val="none"/>
              </w:rPr>
              <w:t>刺人中</w:t>
            </w:r>
            <w:r>
              <w:rPr>
                <w:rFonts w:hint="eastAsia" w:ascii="仿宋_GB2312" w:hAnsi="宋体" w:eastAsia="仿宋_GB2312"/>
                <w:sz w:val="24"/>
                <w:szCs w:val="24"/>
                <w:highlight w:val="none"/>
                <w:bdr w:val="single" w:color="auto" w:sz="4" w:space="0"/>
                <w:shd w:val="pct10" w:color="auto" w:fill="FFFFFF"/>
              </w:rPr>
              <w:t>、内关、合谷</w:t>
            </w:r>
            <w:r>
              <w:rPr>
                <w:rFonts w:hint="eastAsia" w:ascii="仿宋_GB2312" w:hAnsi="宋体" w:eastAsia="仿宋_GB2312"/>
                <w:sz w:val="24"/>
                <w:szCs w:val="24"/>
                <w:highlight w:val="none"/>
              </w:rPr>
              <w:t>等穴位，</w:t>
            </w:r>
            <w:r>
              <w:rPr>
                <w:rFonts w:hint="eastAsia" w:ascii="仿宋_GB2312" w:hAnsi="宋体" w:eastAsia="仿宋_GB2312"/>
                <w:sz w:val="24"/>
                <w:szCs w:val="24"/>
                <w:highlight w:val="none"/>
                <w:bdr w:val="single" w:color="auto" w:sz="4" w:space="0"/>
                <w:shd w:val="pct10" w:color="auto" w:fill="FFFFFF"/>
              </w:rPr>
              <w:t>以</w:t>
            </w:r>
            <w:r>
              <w:rPr>
                <w:rFonts w:hint="eastAsia" w:ascii="仿宋_GB2312" w:hAnsi="宋体" w:eastAsia="仿宋_GB2312"/>
                <w:sz w:val="24"/>
                <w:szCs w:val="24"/>
                <w:highlight w:val="none"/>
              </w:rPr>
              <w:t>促其苏醒。</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快速转送至医院进行综合救治。</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第一百四十三条</w:t>
            </w:r>
            <w:r>
              <w:rPr>
                <w:rFonts w:hint="eastAsia" w:ascii="仿宋_GB2312" w:eastAsia="仿宋_GB2312"/>
                <w:color w:val="000000" w:themeColor="text1"/>
                <w:sz w:val="24"/>
                <w:szCs w:val="24"/>
                <w:highlight w:val="none"/>
                <w14:textFill>
                  <w14:solidFill>
                    <w14:schemeClr w14:val="tx1"/>
                  </w14:solidFill>
                </w14:textFill>
              </w:rPr>
              <w:t xml:space="preserve">  抢救有毒有害气体中毒伤员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（一）所有人员</w:t>
            </w:r>
            <w:r>
              <w:rPr>
                <w:rFonts w:hint="eastAsia" w:ascii="黑体" w:hAnsi="黑体" w:eastAsia="黑体"/>
                <w:color w:val="000000" w:themeColor="text1"/>
                <w:sz w:val="24"/>
                <w:szCs w:val="24"/>
                <w:highlight w:val="none"/>
                <w14:textFill>
                  <w14:solidFill>
                    <w14:schemeClr w14:val="tx1"/>
                  </w14:solidFill>
                </w14:textFill>
              </w:rPr>
              <w:t>佩用</w:t>
            </w:r>
            <w:r>
              <w:rPr>
                <w:rFonts w:hint="eastAsia" w:ascii="仿宋_GB2312" w:eastAsia="仿宋_GB2312"/>
                <w:color w:val="000000" w:themeColor="text1"/>
                <w:sz w:val="24"/>
                <w:szCs w:val="24"/>
                <w:highlight w:val="none"/>
                <w14:textFill>
                  <w14:solidFill>
                    <w14:schemeClr w14:val="tx1"/>
                  </w14:solidFill>
                </w14:textFill>
              </w:rPr>
              <w:t>防护装置，将中毒人员</w:t>
            </w:r>
            <w:r>
              <w:rPr>
                <w:rFonts w:hint="eastAsia" w:ascii="黑体" w:hAnsi="黑体" w:eastAsia="黑体"/>
                <w:color w:val="000000" w:themeColor="text1"/>
                <w:sz w:val="24"/>
                <w:szCs w:val="24"/>
                <w:highlight w:val="none"/>
                <w14:textFill>
                  <w14:solidFill>
                    <w14:schemeClr w14:val="tx1"/>
                  </w14:solidFill>
                </w14:textFill>
              </w:rPr>
              <w:t>立即运送至</w:t>
            </w:r>
            <w:r>
              <w:rPr>
                <w:rFonts w:hint="eastAsia" w:ascii="仿宋_GB2312" w:eastAsia="仿宋_GB2312"/>
                <w:color w:val="000000" w:themeColor="text1"/>
                <w:sz w:val="24"/>
                <w:szCs w:val="24"/>
                <w:highlight w:val="none"/>
                <w14:textFill>
                  <w14:solidFill>
                    <w14:schemeClr w14:val="tx1"/>
                  </w14:solidFill>
                </w14:textFill>
              </w:rPr>
              <w:t>通风良好的安全</w:t>
            </w:r>
            <w:r>
              <w:rPr>
                <w:rFonts w:hint="eastAsia" w:ascii="黑体" w:hAnsi="黑体" w:eastAsia="黑体"/>
                <w:color w:val="000000" w:themeColor="text1"/>
                <w:sz w:val="24"/>
                <w:szCs w:val="24"/>
                <w:highlight w:val="none"/>
                <w14:textFill>
                  <w14:solidFill>
                    <w14:schemeClr w14:val="tx1"/>
                  </w14:solidFill>
                </w14:textFill>
              </w:rPr>
              <w:t>地点</w:t>
            </w:r>
            <w:r>
              <w:rPr>
                <w:rFonts w:hint="eastAsia" w:ascii="仿宋_GB2312" w:eastAsia="仿宋_GB2312"/>
                <w:color w:val="000000" w:themeColor="text1"/>
                <w:sz w:val="24"/>
                <w:szCs w:val="24"/>
                <w:highlight w:val="none"/>
                <w14:textFill>
                  <w14:solidFill>
                    <w14:schemeClr w14:val="tx1"/>
                  </w14:solidFill>
                </w14:textFill>
              </w:rPr>
              <w:t>进行抢救；</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（二）对中度、重度中毒人员，</w:t>
            </w:r>
            <w:r>
              <w:rPr>
                <w:rFonts w:hint="eastAsia" w:ascii="黑体" w:hAnsi="黑体" w:eastAsia="黑体"/>
                <w:color w:val="000000" w:themeColor="text1"/>
                <w:sz w:val="24"/>
                <w:szCs w:val="24"/>
                <w:highlight w:val="none"/>
                <w14:textFill>
                  <w14:solidFill>
                    <w14:schemeClr w14:val="tx1"/>
                  </w14:solidFill>
                </w14:textFill>
              </w:rPr>
              <w:t>采取</w:t>
            </w:r>
            <w:r>
              <w:rPr>
                <w:rFonts w:hint="eastAsia" w:ascii="黑体" w:hAnsi="黑体" w:eastAsia="黑体"/>
                <w:color w:val="000000" w:themeColor="text1"/>
                <w:sz w:val="24"/>
                <w:szCs w:val="24"/>
                <w:highlight w:val="none"/>
                <w:lang w:eastAsia="zh-CN"/>
                <w14:textFill>
                  <w14:solidFill>
                    <w14:schemeClr w14:val="tx1"/>
                  </w14:solidFill>
                </w14:textFill>
              </w:rPr>
              <w:t>供氧</w:t>
            </w:r>
            <w:r>
              <w:rPr>
                <w:rFonts w:hint="eastAsia" w:ascii="仿宋_GB2312" w:eastAsia="仿宋_GB2312"/>
                <w:color w:val="000000" w:themeColor="text1"/>
                <w:sz w:val="24"/>
                <w:szCs w:val="24"/>
                <w:highlight w:val="none"/>
                <w14:textFill>
                  <w14:solidFill>
                    <w14:schemeClr w14:val="tx1"/>
                  </w14:solidFill>
                </w14:textFill>
              </w:rPr>
              <w:t>和保暖措施，对严重窒息</w:t>
            </w:r>
            <w:r>
              <w:rPr>
                <w:rFonts w:hint="eastAsia" w:ascii="黑体" w:hAnsi="黑体" w:eastAsia="黑体"/>
                <w:color w:val="000000" w:themeColor="text1"/>
                <w:sz w:val="24"/>
                <w:szCs w:val="24"/>
                <w:highlight w:val="none"/>
                <w14:textFill>
                  <w14:solidFill>
                    <w14:schemeClr w14:val="tx1"/>
                  </w14:solidFill>
                </w14:textFill>
              </w:rPr>
              <w:t>人员</w:t>
            </w:r>
            <w:r>
              <w:rPr>
                <w:rFonts w:hint="eastAsia" w:ascii="仿宋_GB2312" w:eastAsia="仿宋_GB2312"/>
                <w:color w:val="000000" w:themeColor="text1"/>
                <w:sz w:val="24"/>
                <w:szCs w:val="24"/>
                <w:highlight w:val="none"/>
                <w14:textFill>
                  <w14:solidFill>
                    <w14:schemeClr w14:val="tx1"/>
                  </w14:solidFill>
                </w14:textFill>
              </w:rPr>
              <w:t>，在</w:t>
            </w:r>
            <w:r>
              <w:rPr>
                <w:rFonts w:hint="eastAsia" w:ascii="黑体" w:hAnsi="黑体" w:eastAsia="黑体" w:cs="Times New Roman"/>
                <w:color w:val="000000" w:themeColor="text1"/>
                <w:sz w:val="24"/>
                <w:szCs w:val="24"/>
                <w:highlight w:val="none"/>
                <w:lang w:eastAsia="zh-CN"/>
                <w14:textFill>
                  <w14:solidFill>
                    <w14:schemeClr w14:val="tx1"/>
                  </w14:solidFill>
                </w14:textFill>
              </w:rPr>
              <w:t>供氧</w:t>
            </w:r>
            <w:r>
              <w:rPr>
                <w:rFonts w:hint="eastAsia" w:ascii="仿宋_GB2312" w:eastAsia="仿宋_GB2312"/>
                <w:color w:val="000000" w:themeColor="text1"/>
                <w:sz w:val="24"/>
                <w:szCs w:val="24"/>
                <w:highlight w:val="none"/>
                <w14:textFill>
                  <w14:solidFill>
                    <w14:schemeClr w14:val="tx1"/>
                  </w14:solidFill>
                </w14:textFill>
              </w:rPr>
              <w:t>的同时进行人工呼吸；</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对</w:t>
            </w:r>
            <w:r>
              <w:rPr>
                <w:rFonts w:hint="eastAsia" w:ascii="仿宋_GB2312" w:eastAsia="仿宋_GB2312"/>
                <w:color w:val="000000" w:themeColor="text1"/>
                <w:sz w:val="24"/>
                <w:szCs w:val="24"/>
                <w:highlight w:val="none"/>
                <w14:textFill>
                  <w14:solidFill>
                    <w14:schemeClr w14:val="tx1"/>
                  </w14:solidFill>
                </w14:textFill>
              </w:rPr>
              <w:t>因喉头水肿</w:t>
            </w:r>
            <w:r>
              <w:rPr>
                <w:rFonts w:hint="eastAsia" w:ascii="黑体" w:hAnsi="黑体" w:eastAsia="黑体"/>
                <w:color w:val="000000" w:themeColor="text1"/>
                <w:sz w:val="24"/>
                <w:szCs w:val="24"/>
                <w:highlight w:val="none"/>
                <w14:textFill>
                  <w14:solidFill>
                    <w14:schemeClr w14:val="tx1"/>
                  </w14:solidFill>
                </w14:textFill>
              </w:rPr>
              <w:t>导</w:t>
            </w:r>
            <w:r>
              <w:rPr>
                <w:rFonts w:hint="eastAsia" w:ascii="仿宋_GB2312" w:eastAsia="仿宋_GB2312"/>
                <w:color w:val="000000" w:themeColor="text1"/>
                <w:sz w:val="24"/>
                <w:szCs w:val="24"/>
                <w:highlight w:val="none"/>
                <w14:textFill>
                  <w14:solidFill>
                    <w14:schemeClr w14:val="tx1"/>
                  </w14:solidFill>
                </w14:textFill>
              </w:rPr>
              <w:t>致呼吸道阻塞的窒息人员，</w:t>
            </w:r>
            <w:r>
              <w:rPr>
                <w:rFonts w:hint="eastAsia" w:ascii="黑体" w:hAnsi="黑体" w:eastAsia="黑体"/>
                <w:color w:val="000000" w:themeColor="text1"/>
                <w:sz w:val="24"/>
                <w:szCs w:val="24"/>
                <w:highlight w:val="none"/>
                <w14:textFill>
                  <w14:solidFill>
                    <w14:schemeClr w14:val="tx1"/>
                  </w14:solidFill>
                </w14:textFill>
              </w:rPr>
              <w:t>采取措施保持</w:t>
            </w:r>
            <w:r>
              <w:rPr>
                <w:rFonts w:hint="eastAsia" w:ascii="仿宋_GB2312" w:eastAsia="仿宋_GB2312"/>
                <w:color w:val="000000" w:themeColor="text1"/>
                <w:sz w:val="24"/>
                <w:szCs w:val="24"/>
                <w:highlight w:val="none"/>
                <w14:textFill>
                  <w14:solidFill>
                    <w14:schemeClr w14:val="tx1"/>
                  </w14:solidFill>
                </w14:textFill>
              </w:rPr>
              <w:t>呼吸道畅通；</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（四）中毒人员呼吸</w:t>
            </w: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仿宋_GB2312" w:eastAsia="仿宋_GB2312"/>
                <w:color w:val="000000" w:themeColor="text1"/>
                <w:sz w:val="24"/>
                <w:szCs w:val="24"/>
                <w:highlight w:val="none"/>
                <w14:textFill>
                  <w14:solidFill>
                    <w14:schemeClr w14:val="tx1"/>
                  </w14:solidFill>
                </w14:textFill>
              </w:rPr>
              <w:t>心跳停止</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，立即进行</w:t>
            </w:r>
            <w:r>
              <w:rPr>
                <w:rFonts w:hint="eastAsia" w:ascii="黑体" w:hAnsi="黑体" w:eastAsia="黑体"/>
                <w:color w:val="000000" w:themeColor="text1"/>
                <w:sz w:val="24"/>
                <w:szCs w:val="24"/>
                <w:highlight w:val="none"/>
                <w14:textFill>
                  <w14:solidFill>
                    <w14:schemeClr w14:val="tx1"/>
                  </w14:solidFill>
                </w14:textFill>
              </w:rPr>
              <w:t>人工呼吸</w:t>
            </w:r>
            <w:r>
              <w:rPr>
                <w:rFonts w:hint="eastAsia" w:ascii="仿宋_GB2312" w:eastAsia="仿宋_GB2312"/>
                <w:color w:val="000000" w:themeColor="text1"/>
                <w:sz w:val="24"/>
                <w:szCs w:val="24"/>
                <w:highlight w:val="none"/>
                <w14:textFill>
                  <w14:solidFill>
                    <w14:schemeClr w14:val="tx1"/>
                  </w14:solidFill>
                </w14:textFill>
              </w:rPr>
              <w:t>和心肺复苏。</w:t>
            </w:r>
            <w:r>
              <w:rPr>
                <w:rFonts w:hint="eastAsia" w:ascii="黑体" w:hAnsi="黑体" w:eastAsia="黑体"/>
                <w:color w:val="000000" w:themeColor="text1"/>
                <w:sz w:val="24"/>
                <w:szCs w:val="24"/>
                <w:highlight w:val="none"/>
                <w14:textFill>
                  <w14:solidFill>
                    <w14:schemeClr w14:val="tx1"/>
                  </w14:solidFill>
                </w14:textFill>
              </w:rPr>
              <w:t>人工呼吸过程中，使用口式呼吸面罩；</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对</w:t>
            </w:r>
            <w:r>
              <w:rPr>
                <w:rFonts w:hint="eastAsia" w:ascii="仿宋_GB2312" w:eastAsia="仿宋_GB2312"/>
                <w:color w:val="000000" w:themeColor="text1"/>
                <w:sz w:val="24"/>
                <w:szCs w:val="24"/>
                <w:highlight w:val="none"/>
                <w14:textFill>
                  <w14:solidFill>
                    <w14:schemeClr w14:val="tx1"/>
                  </w14:solidFill>
                </w14:textFill>
              </w:rPr>
              <w:t>昏迷伤员可以采用刺、</w:t>
            </w:r>
            <w:r>
              <w:rPr>
                <w:rFonts w:hint="eastAsia" w:ascii="黑体" w:hAnsi="黑体" w:eastAsia="黑体"/>
                <w:color w:val="000000" w:themeColor="text1"/>
                <w:sz w:val="24"/>
                <w:szCs w:val="24"/>
                <w:highlight w:val="none"/>
                <w14:textFill>
                  <w14:solidFill>
                    <w14:schemeClr w14:val="tx1"/>
                  </w14:solidFill>
                </w14:textFill>
              </w:rPr>
              <w:t>按</w:t>
            </w:r>
            <w:r>
              <w:rPr>
                <w:rFonts w:hint="eastAsia" w:ascii="仿宋_GB2312" w:eastAsia="仿宋_GB2312"/>
                <w:color w:val="000000" w:themeColor="text1"/>
                <w:sz w:val="24"/>
                <w:szCs w:val="24"/>
                <w:highlight w:val="none"/>
                <w14:textFill>
                  <w14:solidFill>
                    <w14:schemeClr w14:val="tx1"/>
                  </w14:solidFill>
                </w14:textFill>
              </w:rPr>
              <w:t>人中等穴位，促其苏醒。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10.4.7</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溺水伤员的抢救措施：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立即将溺水者救至安全、通风、保暖的地点，首先</w:t>
            </w:r>
            <w:r>
              <w:rPr>
                <w:rFonts w:hint="eastAsia" w:ascii="仿宋_GB2312" w:hAnsi="宋体" w:eastAsia="仿宋_GB2312"/>
                <w:sz w:val="24"/>
                <w:szCs w:val="24"/>
                <w:highlight w:val="none"/>
              </w:rPr>
              <w:t>清除口鼻内的异物，确保呼吸道的通畅。</w:t>
            </w:r>
            <w:r>
              <w:rPr>
                <w:rFonts w:hint="eastAsia" w:ascii="仿宋_GB2312" w:hAnsi="宋体" w:eastAsia="仿宋_GB2312"/>
                <w:sz w:val="24"/>
                <w:szCs w:val="24"/>
                <w:highlight w:val="none"/>
                <w:bdr w:val="single" w:color="auto" w:sz="4" w:space="0"/>
                <w:shd w:val="pct10" w:color="auto" w:fill="FFFFFF"/>
              </w:rPr>
              <w:t>将救起的伤员俯卧于救护者屈曲的膝上，救护者一腿跪下，一腿向前屈膝，使溺水者头向下倒悬，以利于迅速</w:t>
            </w:r>
            <w:r>
              <w:rPr>
                <w:rFonts w:hint="eastAsia" w:ascii="仿宋_GB2312" w:hAnsi="宋体" w:eastAsia="仿宋_GB2312"/>
                <w:sz w:val="24"/>
                <w:szCs w:val="24"/>
                <w:highlight w:val="none"/>
              </w:rPr>
              <w:t>排出</w:t>
            </w:r>
            <w:r>
              <w:rPr>
                <w:rFonts w:hint="eastAsia" w:ascii="仿宋_GB2312" w:hAnsi="宋体" w:eastAsia="仿宋_GB2312"/>
                <w:sz w:val="24"/>
                <w:szCs w:val="24"/>
                <w:highlight w:val="none"/>
                <w:bdr w:val="single" w:color="auto" w:sz="4" w:space="0"/>
                <w:shd w:val="pct10" w:color="auto" w:fill="FFFFFF"/>
              </w:rPr>
              <w:t>肺内和胃内的水，同时用手按压背部做人工呼吸。</w:t>
            </w:r>
          </w:p>
          <w:p>
            <w:pPr>
              <w:pageBreakBefore w:val="0"/>
              <w:tabs>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如上述</w:t>
            </w:r>
            <w:r>
              <w:rPr>
                <w:rFonts w:hint="eastAsia" w:ascii="仿宋_GB2312" w:hAnsi="宋体" w:eastAsia="仿宋_GB2312"/>
                <w:sz w:val="24"/>
                <w:szCs w:val="24"/>
                <w:highlight w:val="none"/>
              </w:rPr>
              <w:t>抢救效果欠佳</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立即改为俯卧式或口对口人工呼吸法</w:t>
            </w:r>
            <w:r>
              <w:rPr>
                <w:rFonts w:hint="eastAsia" w:ascii="仿宋_GB2312" w:hAnsi="宋体" w:eastAsia="仿宋_GB2312"/>
                <w:sz w:val="24"/>
                <w:szCs w:val="24"/>
                <w:highlight w:val="none"/>
                <w:bdr w:val="single" w:color="auto" w:sz="4" w:space="0"/>
                <w:shd w:val="pct10" w:color="auto" w:fill="FFFFFF"/>
              </w:rPr>
              <w:t>，至少要连续做20min不间断；然后再解开衣服检查心音，抢救工作不要间断，直至出现自主呼吸才可停止。</w:t>
            </w:r>
          </w:p>
          <w:p>
            <w:pPr>
              <w:pageBreakBefore w:val="0"/>
              <w:tabs>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c)心跳停止</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立即</w:t>
            </w:r>
            <w:r>
              <w:rPr>
                <w:rFonts w:hint="eastAsia" w:ascii="仿宋_GB2312" w:hAnsi="宋体" w:eastAsia="仿宋_GB2312"/>
                <w:sz w:val="24"/>
                <w:szCs w:val="24"/>
                <w:highlight w:val="none"/>
                <w:bdr w:val="single" w:color="auto" w:sz="4" w:space="0"/>
                <w:shd w:val="pct10" w:color="auto" w:fill="FFFFFF"/>
              </w:rPr>
              <w:t>采取</w:t>
            </w:r>
            <w:r>
              <w:rPr>
                <w:rFonts w:hint="eastAsia" w:ascii="仿宋_GB2312" w:hAnsi="宋体" w:eastAsia="仿宋_GB2312"/>
                <w:sz w:val="24"/>
                <w:szCs w:val="24"/>
                <w:highlight w:val="none"/>
              </w:rPr>
              <w:t>心肺复苏术。</w:t>
            </w:r>
          </w:p>
          <w:p>
            <w:pPr>
              <w:pageBreakBefore w:val="0"/>
              <w:tabs>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d)</w:t>
            </w:r>
            <w:r>
              <w:rPr>
                <w:rFonts w:hint="eastAsia" w:ascii="仿宋_GB2312" w:hAnsi="宋体" w:eastAsia="仿宋_GB2312"/>
                <w:sz w:val="24"/>
                <w:szCs w:val="24"/>
                <w:highlight w:val="none"/>
              </w:rPr>
              <w:t>呼吸恢复后，可在四肢进行向心按摩，</w:t>
            </w:r>
            <w:r>
              <w:rPr>
                <w:rFonts w:hint="eastAsia" w:ascii="仿宋_GB2312" w:hAnsi="宋体" w:eastAsia="仿宋_GB2312"/>
                <w:sz w:val="24"/>
                <w:szCs w:val="24"/>
                <w:highlight w:val="none"/>
                <w:bdr w:val="single" w:color="auto" w:sz="4" w:space="0"/>
                <w:shd w:val="pct10" w:color="auto" w:fill="FFFFFF"/>
              </w:rPr>
              <w:t>促使血液循环的恢复；</w:t>
            </w:r>
            <w:r>
              <w:rPr>
                <w:rFonts w:hint="eastAsia" w:ascii="仿宋_GB2312" w:hAnsi="宋体" w:eastAsia="仿宋_GB2312"/>
                <w:sz w:val="24"/>
                <w:szCs w:val="24"/>
                <w:highlight w:val="none"/>
              </w:rPr>
              <w:t>神志清醒后，</w:t>
            </w:r>
            <w:r>
              <w:rPr>
                <w:rFonts w:hint="eastAsia" w:ascii="仿宋_GB2312" w:hAnsi="宋体" w:eastAsia="仿宋_GB2312"/>
                <w:sz w:val="24"/>
                <w:szCs w:val="24"/>
                <w:highlight w:val="none"/>
                <w:bdr w:val="single" w:color="auto" w:sz="4" w:space="0"/>
                <w:shd w:val="pct10" w:color="auto" w:fill="FFFFFF"/>
              </w:rPr>
              <w:t>可给热开水喝。</w:t>
            </w:r>
          </w:p>
          <w:p>
            <w:pPr>
              <w:pageBreakBefore w:val="0"/>
              <w:tabs>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经过抢救后，应立即转运至医院进行综合治疗。</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第一百四十四条</w:t>
            </w:r>
            <w:r>
              <w:rPr>
                <w:rFonts w:hint="eastAsia" w:ascii="仿宋_GB2312" w:eastAsia="仿宋_GB2312"/>
                <w:color w:val="000000" w:themeColor="text1"/>
                <w:sz w:val="24"/>
                <w:szCs w:val="24"/>
                <w:highlight w:val="none"/>
                <w14:textFill>
                  <w14:solidFill>
                    <w14:schemeClr w14:val="tx1"/>
                  </w14:solidFill>
                </w14:textFill>
              </w:rPr>
              <w:t xml:space="preserve">  抢救溺水伤员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（一）清除溺水伤员口鼻内异物，</w:t>
            </w:r>
            <w:r>
              <w:rPr>
                <w:rFonts w:hint="eastAsia" w:ascii="黑体" w:hAnsi="黑体" w:eastAsia="黑体"/>
                <w:color w:val="000000" w:themeColor="text1"/>
                <w:sz w:val="24"/>
                <w:szCs w:val="24"/>
                <w:highlight w:val="none"/>
                <w14:textFill>
                  <w14:solidFill>
                    <w14:schemeClr w14:val="tx1"/>
                  </w14:solidFill>
                </w14:textFill>
              </w:rPr>
              <w:t>将伤员腹内积水</w:t>
            </w:r>
            <w:r>
              <w:rPr>
                <w:rFonts w:hint="eastAsia" w:ascii="仿宋_GB2312" w:eastAsia="仿宋_GB2312"/>
                <w:color w:val="000000" w:themeColor="text1"/>
                <w:sz w:val="24"/>
                <w:szCs w:val="24"/>
                <w:highlight w:val="none"/>
                <w14:textFill>
                  <w14:solidFill>
                    <w14:schemeClr w14:val="tx1"/>
                  </w14:solidFill>
                </w14:textFill>
              </w:rPr>
              <w:t>排出，确保呼吸道通畅；</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（二）抢救效果欠佳的，立即改为俯卧式或者口对口人工呼吸；</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（三）心跳停止</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，立即</w:t>
            </w:r>
            <w:r>
              <w:rPr>
                <w:rFonts w:hint="eastAsia" w:ascii="黑体" w:hAnsi="黑体" w:eastAsia="黑体"/>
                <w:color w:val="000000" w:themeColor="text1"/>
                <w:sz w:val="24"/>
                <w:szCs w:val="24"/>
                <w:highlight w:val="none"/>
                <w14:textFill>
                  <w14:solidFill>
                    <w14:schemeClr w14:val="tx1"/>
                  </w14:solidFill>
                </w14:textFill>
              </w:rPr>
              <w:t>进行</w:t>
            </w:r>
            <w:r>
              <w:rPr>
                <w:rFonts w:hint="eastAsia" w:ascii="仿宋_GB2312" w:eastAsia="仿宋_GB2312"/>
                <w:color w:val="000000" w:themeColor="text1"/>
                <w:sz w:val="24"/>
                <w:szCs w:val="24"/>
                <w:highlight w:val="none"/>
                <w14:textFill>
                  <w14:solidFill>
                    <w14:schemeClr w14:val="tx1"/>
                  </w14:solidFill>
                </w14:textFill>
              </w:rPr>
              <w:t>心肺复苏；</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伤员</w:t>
            </w:r>
            <w:r>
              <w:rPr>
                <w:rFonts w:hint="eastAsia" w:ascii="仿宋_GB2312" w:eastAsia="仿宋_GB2312"/>
                <w:color w:val="000000" w:themeColor="text1"/>
                <w:sz w:val="24"/>
                <w:szCs w:val="24"/>
                <w:highlight w:val="none"/>
                <w14:textFill>
                  <w14:solidFill>
                    <w14:schemeClr w14:val="tx1"/>
                  </w14:solidFill>
                </w14:textFill>
              </w:rPr>
              <w:t>呼吸恢复后，可以在四肢进行向心按摩，神志清醒后，可以</w:t>
            </w:r>
            <w:r>
              <w:rPr>
                <w:rFonts w:hint="eastAsia" w:ascii="黑体" w:hAnsi="黑体" w:eastAsia="黑体"/>
                <w:color w:val="000000" w:themeColor="text1"/>
                <w:sz w:val="24"/>
                <w:szCs w:val="24"/>
                <w:highlight w:val="none"/>
                <w14:textFill>
                  <w14:solidFill>
                    <w14:schemeClr w14:val="tx1"/>
                  </w14:solidFill>
                </w14:textFill>
              </w:rPr>
              <w:t>服用温开水</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10.4.8</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触电伤员的抢救措施：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a)</w:t>
            </w:r>
            <w:r>
              <w:rPr>
                <w:rFonts w:hint="eastAsia" w:ascii="仿宋_GB2312" w:hAnsi="宋体" w:eastAsia="仿宋_GB2312"/>
                <w:sz w:val="24"/>
                <w:szCs w:val="24"/>
                <w:highlight w:val="none"/>
              </w:rPr>
              <w:t>立即切断电源，</w:t>
            </w:r>
            <w:r>
              <w:rPr>
                <w:rFonts w:hint="eastAsia" w:ascii="仿宋_GB2312" w:hAnsi="宋体" w:eastAsia="仿宋_GB2312"/>
                <w:sz w:val="24"/>
                <w:szCs w:val="24"/>
                <w:highlight w:val="none"/>
                <w:bdr w:val="single" w:color="auto" w:sz="4" w:space="0"/>
                <w:shd w:val="pct10" w:color="auto" w:fill="FFFFFF"/>
              </w:rPr>
              <w:t>或以绝缘物将电源移开，使伤员迅速脱离电源，防止救护者触电。</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将伤员</w:t>
            </w:r>
            <w:r>
              <w:rPr>
                <w:rFonts w:hint="eastAsia" w:ascii="仿宋_GB2312" w:hAnsi="宋体" w:eastAsia="仿宋_GB2312"/>
                <w:sz w:val="24"/>
                <w:szCs w:val="24"/>
                <w:highlight w:val="none"/>
                <w:bdr w:val="single" w:color="auto" w:sz="4" w:space="0"/>
                <w:shd w:val="pct10" w:color="auto" w:fill="FFFFFF"/>
              </w:rPr>
              <w:t>迅速移至</w:t>
            </w:r>
            <w:r>
              <w:rPr>
                <w:rFonts w:hint="eastAsia" w:ascii="仿宋_GB2312" w:hAnsi="宋体" w:eastAsia="仿宋_GB2312"/>
                <w:sz w:val="24"/>
                <w:szCs w:val="24"/>
                <w:highlight w:val="none"/>
              </w:rPr>
              <w:t>通风安全处，解开衣扣、裤带，检查有无呼吸、心跳。</w:t>
            </w:r>
            <w:r>
              <w:rPr>
                <w:rFonts w:hint="eastAsia" w:ascii="仿宋_GB2312" w:hAnsi="宋体" w:eastAsia="仿宋_GB2312"/>
                <w:sz w:val="24"/>
                <w:szCs w:val="24"/>
                <w:highlight w:val="none"/>
                <w:bdr w:val="single" w:color="auto" w:sz="4" w:space="0"/>
                <w:shd w:val="pct10" w:color="auto" w:fill="FFFFFF"/>
              </w:rPr>
              <w:t>若</w:t>
            </w:r>
            <w:r>
              <w:rPr>
                <w:rFonts w:hint="eastAsia" w:ascii="仿宋_GB2312" w:hAnsi="宋体" w:eastAsia="仿宋_GB2312"/>
                <w:sz w:val="24"/>
                <w:szCs w:val="24"/>
                <w:highlight w:val="none"/>
              </w:rPr>
              <w:t>呼吸、心跳停止</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立即进行</w:t>
            </w:r>
            <w:r>
              <w:rPr>
                <w:rFonts w:hint="eastAsia" w:ascii="仿宋_GB2312" w:hAnsi="宋体" w:eastAsia="仿宋_GB2312"/>
                <w:sz w:val="24"/>
                <w:szCs w:val="24"/>
                <w:highlight w:val="none"/>
                <w:bdr w:val="single" w:color="auto" w:sz="4" w:space="0"/>
                <w:shd w:val="pct10" w:color="auto" w:fill="FFFFFF"/>
              </w:rPr>
              <w:t>心脏按压和口对口人工呼吸术以及输氧等抢救措施</w:t>
            </w:r>
            <w:r>
              <w:rPr>
                <w:rFonts w:hint="eastAsia" w:ascii="仿宋_GB2312" w:hAnsi="宋体"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抢救同时可针刺或指掐人中、合谷、内关、十宣等穴，以促其苏醒。</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轻型伤员可给予保暖，对烧伤、出血及骨折等症，应给予及时的</w:t>
            </w:r>
            <w:r>
              <w:rPr>
                <w:rFonts w:hint="eastAsia" w:ascii="仿宋_GB2312" w:hAnsi="宋体" w:eastAsia="仿宋_GB2312"/>
                <w:sz w:val="24"/>
                <w:szCs w:val="24"/>
                <w:highlight w:val="none"/>
              </w:rPr>
              <w:t>包扎、止血</w:t>
            </w:r>
            <w:r>
              <w:rPr>
                <w:rFonts w:hint="eastAsia" w:ascii="仿宋_GB2312" w:hAnsi="宋体" w:eastAsia="仿宋_GB2312"/>
                <w:sz w:val="24"/>
                <w:szCs w:val="24"/>
                <w:highlight w:val="none"/>
                <w:bdr w:val="single" w:color="auto" w:sz="4" w:space="0"/>
                <w:shd w:val="pct10" w:color="auto" w:fill="FFFFFF"/>
              </w:rPr>
              <w:t>及骨折</w:t>
            </w:r>
            <w:r>
              <w:rPr>
                <w:rFonts w:hint="eastAsia" w:ascii="仿宋_GB2312" w:hAnsi="宋体" w:eastAsia="仿宋_GB2312"/>
                <w:sz w:val="24"/>
                <w:szCs w:val="24"/>
                <w:highlight w:val="none"/>
              </w:rPr>
              <w:t>固定。</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病情稳定后，迅速转运出井至医院进行综合治疗。</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第一百四十五条</w:t>
            </w:r>
            <w:r>
              <w:rPr>
                <w:rFonts w:hint="eastAsia" w:ascii="仿宋_GB2312" w:eastAsia="仿宋_GB2312"/>
                <w:color w:val="000000" w:themeColor="text1"/>
                <w:sz w:val="24"/>
                <w:szCs w:val="24"/>
                <w:highlight w:val="none"/>
                <w14:textFill>
                  <w14:solidFill>
                    <w14:schemeClr w14:val="tx1"/>
                  </w14:solidFill>
                </w14:textFill>
              </w:rPr>
              <w:t xml:space="preserve">  抢救触电伤员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首先</w:t>
            </w:r>
            <w:r>
              <w:rPr>
                <w:rFonts w:hint="eastAsia" w:ascii="仿宋_GB2312" w:eastAsia="仿宋_GB2312"/>
                <w:color w:val="000000" w:themeColor="text1"/>
                <w:sz w:val="24"/>
                <w:szCs w:val="24"/>
                <w:highlight w:val="none"/>
                <w14:textFill>
                  <w14:solidFill>
                    <w14:schemeClr w14:val="tx1"/>
                  </w14:solidFill>
                </w14:textFill>
              </w:rPr>
              <w:t>立即切断电源；</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使伤员迅速脱离电源，并</w:t>
            </w:r>
            <w:r>
              <w:rPr>
                <w:rFonts w:hint="eastAsia" w:ascii="仿宋_GB2312" w:eastAsia="仿宋_GB2312"/>
                <w:color w:val="000000" w:themeColor="text1"/>
                <w:sz w:val="24"/>
                <w:szCs w:val="24"/>
                <w:highlight w:val="none"/>
                <w14:textFill>
                  <w14:solidFill>
                    <w14:schemeClr w14:val="tx1"/>
                  </w14:solidFill>
                </w14:textFill>
              </w:rPr>
              <w:t>将伤员</w:t>
            </w:r>
            <w:r>
              <w:rPr>
                <w:rFonts w:hint="eastAsia" w:ascii="黑体" w:hAnsi="黑体" w:eastAsia="黑体"/>
                <w:color w:val="000000" w:themeColor="text1"/>
                <w:sz w:val="24"/>
                <w:szCs w:val="24"/>
                <w:highlight w:val="none"/>
                <w14:textFill>
                  <w14:solidFill>
                    <w14:schemeClr w14:val="tx1"/>
                  </w14:solidFill>
                </w14:textFill>
              </w:rPr>
              <w:t>运送</w:t>
            </w:r>
            <w:r>
              <w:rPr>
                <w:rFonts w:hint="eastAsia" w:ascii="仿宋_GB2312" w:eastAsia="仿宋_GB2312"/>
                <w:color w:val="000000" w:themeColor="text1"/>
                <w:sz w:val="24"/>
                <w:szCs w:val="24"/>
                <w:highlight w:val="none"/>
                <w14:textFill>
                  <w14:solidFill>
                    <w14:schemeClr w14:val="tx1"/>
                  </w14:solidFill>
                </w14:textFill>
              </w:rPr>
              <w:t>至通风和安全</w:t>
            </w:r>
            <w:r>
              <w:rPr>
                <w:rFonts w:hint="eastAsia" w:ascii="黑体" w:hAnsi="黑体" w:eastAsia="黑体"/>
                <w:color w:val="000000" w:themeColor="text1"/>
                <w:sz w:val="24"/>
                <w:szCs w:val="24"/>
                <w:highlight w:val="none"/>
                <w14:textFill>
                  <w14:solidFill>
                    <w14:schemeClr w14:val="tx1"/>
                  </w14:solidFill>
                </w14:textFill>
              </w:rPr>
              <w:t>的地点</w:t>
            </w:r>
            <w:r>
              <w:rPr>
                <w:rFonts w:hint="eastAsia" w:ascii="仿宋_GB2312" w:eastAsia="仿宋_GB2312"/>
                <w:color w:val="000000" w:themeColor="text1"/>
                <w:sz w:val="24"/>
                <w:szCs w:val="24"/>
                <w:highlight w:val="none"/>
                <w14:textFill>
                  <w14:solidFill>
                    <w14:schemeClr w14:val="tx1"/>
                  </w14:solidFill>
                </w14:textFill>
              </w:rPr>
              <w:t>，解开衣扣和裤带，检查有无呼吸和心跳，呼吸或者心跳停止</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，立即进行</w:t>
            </w:r>
            <w:r>
              <w:rPr>
                <w:rFonts w:hint="eastAsia" w:ascii="黑体" w:hAnsi="黑体" w:eastAsia="黑体"/>
                <w:color w:val="000000" w:themeColor="text1"/>
                <w:sz w:val="24"/>
                <w:szCs w:val="24"/>
                <w:highlight w:val="none"/>
                <w14:textFill>
                  <w14:solidFill>
                    <w14:schemeClr w14:val="tx1"/>
                  </w14:solidFill>
                </w14:textFill>
              </w:rPr>
              <w:t>心肺复苏</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根据伤情对伤员进行</w:t>
            </w:r>
            <w:r>
              <w:rPr>
                <w:rFonts w:hint="eastAsia" w:ascii="仿宋_GB2312" w:eastAsia="仿宋_GB2312"/>
                <w:color w:val="000000" w:themeColor="text1"/>
                <w:sz w:val="24"/>
                <w:szCs w:val="24"/>
                <w:highlight w:val="none"/>
                <w14:textFill>
                  <w14:solidFill>
                    <w14:schemeClr w14:val="tx1"/>
                  </w14:solidFill>
                </w14:textFill>
              </w:rPr>
              <w:t>包扎、止血、固定</w:t>
            </w:r>
            <w:r>
              <w:rPr>
                <w:rFonts w:hint="eastAsia" w:ascii="黑体" w:hAnsi="黑体" w:eastAsia="黑体"/>
                <w:color w:val="000000" w:themeColor="text1"/>
                <w:sz w:val="24"/>
                <w:szCs w:val="24"/>
                <w:highlight w:val="none"/>
                <w14:textFill>
                  <w14:solidFill>
                    <w14:schemeClr w14:val="tx1"/>
                  </w14:solidFill>
                </w14:textFill>
              </w:rPr>
              <w:t>和保温</w:t>
            </w:r>
            <w:r>
              <w:rPr>
                <w:rFonts w:hint="eastAsia" w:ascii="仿宋_GB2312"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10.4.9</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rPr>
              <w:t>烧伤伤员的抢救措施：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lang w:val="en" w:eastAsia="zh-CN"/>
              </w:rPr>
            </w:pPr>
            <w:r>
              <w:rPr>
                <w:rFonts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首先应使伤员迅速脱离灼热物体及现场，尽快设法以就地翻滚、按压、泼水等方法扑灭伤员身上的火，力求尽量缩短烧伤时间</w:t>
            </w:r>
            <w:r>
              <w:rPr>
                <w:rFonts w:hint="eastAsia" w:ascii="仿宋_GB2312" w:hAnsi="宋体" w:eastAsia="仿宋_GB2312"/>
                <w:sz w:val="24"/>
                <w:szCs w:val="24"/>
                <w:highlight w:val="none"/>
                <w:bdr w:val="single" w:color="auto" w:sz="4" w:space="0"/>
                <w:shd w:val="pct10" w:color="auto" w:fill="FFFFFF"/>
                <w:lang w:eastAsia="zh-CN"/>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立即用冷水直接反复</w:t>
            </w:r>
            <w:r>
              <w:rPr>
                <w:rFonts w:hint="eastAsia" w:ascii="仿宋_GB2312" w:hAnsi="宋体" w:eastAsia="仿宋_GB2312"/>
                <w:sz w:val="24"/>
                <w:szCs w:val="24"/>
                <w:highlight w:val="none"/>
                <w:bdr w:val="single" w:color="auto" w:sz="4" w:space="0"/>
                <w:shd w:val="pct10" w:color="auto" w:fill="FFFFFF"/>
              </w:rPr>
              <w:t>泼浇</w:t>
            </w:r>
            <w:r>
              <w:rPr>
                <w:rFonts w:hint="eastAsia" w:ascii="仿宋_GB2312" w:hAnsi="宋体" w:eastAsia="仿宋_GB2312"/>
                <w:sz w:val="24"/>
                <w:szCs w:val="24"/>
                <w:highlight w:val="none"/>
              </w:rPr>
              <w:t>伤面，</w:t>
            </w:r>
            <w:r>
              <w:rPr>
                <w:rFonts w:hint="eastAsia" w:ascii="仿宋_GB2312" w:hAnsi="宋体" w:eastAsia="仿宋_GB2312"/>
                <w:sz w:val="24"/>
                <w:szCs w:val="24"/>
                <w:highlight w:val="none"/>
                <w:bdr w:val="single" w:color="auto" w:sz="4" w:space="0"/>
                <w:shd w:val="pct10" w:color="auto" w:fill="FFFFFF"/>
              </w:rPr>
              <w:t>若有可能可</w:t>
            </w:r>
            <w:r>
              <w:rPr>
                <w:rFonts w:hint="eastAsia" w:ascii="仿宋_GB2312" w:hAnsi="宋体" w:eastAsia="仿宋_GB2312"/>
                <w:sz w:val="24"/>
                <w:szCs w:val="24"/>
                <w:highlight w:val="none"/>
              </w:rPr>
              <w:t>用冷水浸泡5min～10min，</w:t>
            </w:r>
            <w:r>
              <w:rPr>
                <w:rFonts w:hint="eastAsia" w:ascii="仿宋_GB2312" w:hAnsi="宋体" w:eastAsia="仿宋_GB2312"/>
                <w:sz w:val="24"/>
                <w:szCs w:val="24"/>
                <w:highlight w:val="none"/>
                <w:bdr w:val="single" w:color="auto" w:sz="4" w:space="0"/>
                <w:shd w:val="pct10" w:color="auto" w:fill="FFFFFF"/>
              </w:rPr>
              <w:t>彻底清除皮肤上的余热，以减轻伤势和疼痛，少起水疱，降低伤面深度</w:t>
            </w:r>
            <w:r>
              <w:rPr>
                <w:rFonts w:hint="eastAsia" w:ascii="仿宋_GB2312" w:hAnsi="宋体"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c)脱衣困难</w:t>
            </w:r>
            <w:r>
              <w:rPr>
                <w:rFonts w:hint="eastAsia" w:ascii="仿宋_GB2312" w:hAnsi="宋体" w:eastAsia="仿宋_GB2312"/>
                <w:sz w:val="24"/>
                <w:szCs w:val="24"/>
                <w:highlight w:val="none"/>
                <w:bdr w:val="single" w:color="auto" w:sz="4" w:space="0"/>
                <w:shd w:val="pct10" w:color="auto" w:fill="FFFFFF"/>
              </w:rPr>
              <w:t>时</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应快速</w:t>
            </w:r>
            <w:r>
              <w:rPr>
                <w:rFonts w:hint="eastAsia" w:ascii="仿宋_GB2312" w:hAnsi="宋体" w:eastAsia="仿宋_GB2312"/>
                <w:sz w:val="24"/>
                <w:szCs w:val="24"/>
                <w:highlight w:val="none"/>
              </w:rPr>
              <w:t>将衣领、袖口、裤腿提起，反复用冷水浇泼，</w:t>
            </w:r>
            <w:r>
              <w:rPr>
                <w:rFonts w:hint="eastAsia" w:ascii="仿宋_GB2312" w:hAnsi="宋体" w:eastAsia="仿宋_GB2312"/>
                <w:sz w:val="24"/>
                <w:szCs w:val="24"/>
                <w:highlight w:val="none"/>
                <w:bdr w:val="single" w:color="auto" w:sz="4" w:space="0"/>
                <w:shd w:val="pct10" w:color="auto" w:fill="FFFFFF"/>
              </w:rPr>
              <w:t>待</w:t>
            </w:r>
            <w:r>
              <w:rPr>
                <w:rFonts w:hint="eastAsia" w:ascii="仿宋_GB2312" w:hAnsi="宋体" w:eastAsia="仿宋_GB2312"/>
                <w:sz w:val="24"/>
                <w:szCs w:val="24"/>
                <w:highlight w:val="none"/>
              </w:rPr>
              <w:t>冷却后再脱</w:t>
            </w:r>
            <w:r>
              <w:rPr>
                <w:rFonts w:hint="eastAsia" w:ascii="仿宋_GB2312" w:hAnsi="宋体" w:eastAsia="仿宋_GB2312"/>
                <w:sz w:val="24"/>
                <w:szCs w:val="24"/>
                <w:highlight w:val="none"/>
                <w:bdr w:val="single" w:color="auto" w:sz="4" w:space="0"/>
                <w:shd w:val="pct10" w:color="auto" w:fill="FFFFFF"/>
              </w:rPr>
              <w:t>去伤员的</w:t>
            </w:r>
            <w:r>
              <w:rPr>
                <w:rFonts w:hint="eastAsia" w:ascii="仿宋_GB2312" w:hAnsi="宋体" w:eastAsia="仿宋_GB2312"/>
                <w:sz w:val="24"/>
                <w:szCs w:val="24"/>
                <w:highlight w:val="none"/>
              </w:rPr>
              <w:t>衣</w:t>
            </w:r>
            <w:r>
              <w:rPr>
                <w:rFonts w:hint="eastAsia" w:ascii="仿宋_GB2312" w:hAnsi="宋体" w:eastAsia="仿宋_GB2312"/>
                <w:sz w:val="24"/>
                <w:szCs w:val="24"/>
                <w:highlight w:val="none"/>
                <w:bdr w:val="single" w:color="auto" w:sz="4" w:space="0"/>
                <w:shd w:val="pct10" w:color="auto" w:fill="FFFFFF"/>
              </w:rPr>
              <w:t>服</w:t>
            </w:r>
            <w:r>
              <w:rPr>
                <w:rFonts w:hint="eastAsia" w:ascii="仿宋_GB2312" w:hAnsi="宋体" w:eastAsia="仿宋_GB2312"/>
                <w:sz w:val="24"/>
                <w:szCs w:val="24"/>
                <w:highlight w:val="none"/>
              </w:rPr>
              <w:t>，用被单或毯子包裹覆盖伤面和全身。</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bdr w:val="single" w:color="auto" w:sz="4" w:space="0"/>
                <w:shd w:val="pct10" w:color="auto" w:fill="FFFFFF"/>
              </w:rPr>
              <w:t>衣服和皮肉贴住时，切勿强行拉扯，可用剪子剪开粘连周围的衣服，再进行包扎。水泡不应弄破，焦痂不应扯掉。烧伤创口不应涂任何药物，只需用敷料覆盖包扎即可</w:t>
            </w:r>
            <w:r>
              <w:rPr>
                <w:rFonts w:hint="eastAsia" w:ascii="仿宋_GB2312" w:hAnsi="宋体"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e)</w:t>
            </w:r>
            <w:r>
              <w:rPr>
                <w:rFonts w:hint="eastAsia" w:ascii="仿宋_GB2312" w:hAnsi="宋体" w:eastAsia="仿宋_GB2312"/>
                <w:sz w:val="24"/>
                <w:szCs w:val="24"/>
                <w:highlight w:val="none"/>
                <w:bdr w:val="single" w:color="auto" w:sz="4" w:space="0"/>
                <w:shd w:val="pct10" w:color="auto" w:fill="FFFFFF"/>
              </w:rPr>
              <w:t>检查有无并发症，如有呼吸道烧伤，面部五官烧伤，CO中毒、窒息、骨折、脑震荡、休克等并发症，要及时予以抢救处理。</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转运要快速，少颠簸，途中应有医护人员照顾，随时注意预防窒息和休克的发生。</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第一百四十六条 </w:t>
            </w:r>
            <w:r>
              <w:rPr>
                <w:rFonts w:hint="eastAsia" w:ascii="仿宋_GB2312" w:eastAsia="仿宋_GB2312"/>
                <w:color w:val="000000" w:themeColor="text1"/>
                <w:sz w:val="24"/>
                <w:szCs w:val="24"/>
                <w:highlight w:val="none"/>
                <w14:textFill>
                  <w14:solidFill>
                    <w14:schemeClr w14:val="tx1"/>
                  </w14:solidFill>
                </w14:textFill>
              </w:rPr>
              <w:t xml:space="preserve"> 抢救烧伤伤员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（一）立即用</w:t>
            </w:r>
            <w:r>
              <w:rPr>
                <w:rFonts w:hint="eastAsia" w:ascii="黑体" w:hAnsi="黑体" w:eastAsia="黑体"/>
                <w:color w:val="000000" w:themeColor="text1"/>
                <w:sz w:val="24"/>
                <w:szCs w:val="24"/>
                <w:highlight w:val="none"/>
                <w:lang w:eastAsia="zh-CN"/>
                <w14:textFill>
                  <w14:solidFill>
                    <w14:schemeClr w14:val="tx1"/>
                  </w14:solidFill>
                </w14:textFill>
              </w:rPr>
              <w:t>清洁</w:t>
            </w:r>
            <w:r>
              <w:rPr>
                <w:rFonts w:hint="eastAsia" w:ascii="仿宋_GB2312" w:eastAsia="仿宋_GB2312"/>
                <w:color w:val="000000" w:themeColor="text1"/>
                <w:sz w:val="24"/>
                <w:szCs w:val="24"/>
                <w:highlight w:val="none"/>
                <w14:textFill>
                  <w14:solidFill>
                    <w14:schemeClr w14:val="tx1"/>
                  </w14:solidFill>
                </w14:textFill>
              </w:rPr>
              <w:t>冷水反复</w:t>
            </w:r>
            <w:r>
              <w:rPr>
                <w:rFonts w:hint="eastAsia" w:ascii="黑体" w:hAnsi="黑体" w:eastAsia="黑体"/>
                <w:color w:val="000000" w:themeColor="text1"/>
                <w:sz w:val="24"/>
                <w:szCs w:val="24"/>
                <w:highlight w:val="none"/>
                <w14:textFill>
                  <w14:solidFill>
                    <w14:schemeClr w14:val="tx1"/>
                  </w14:solidFill>
                </w14:textFill>
              </w:rPr>
              <w:t>冲洗</w:t>
            </w:r>
            <w:r>
              <w:rPr>
                <w:rFonts w:hint="eastAsia" w:ascii="仿宋_GB2312" w:eastAsia="仿宋_GB2312"/>
                <w:color w:val="000000" w:themeColor="text1"/>
                <w:sz w:val="24"/>
                <w:szCs w:val="24"/>
                <w:highlight w:val="none"/>
                <w14:textFill>
                  <w14:solidFill>
                    <w14:schemeClr w14:val="tx1"/>
                  </w14:solidFill>
                </w14:textFill>
              </w:rPr>
              <w:t>伤面。</w:t>
            </w:r>
            <w:r>
              <w:rPr>
                <w:rFonts w:hint="eastAsia" w:ascii="黑体" w:hAnsi="黑体" w:eastAsia="黑体"/>
                <w:color w:val="000000" w:themeColor="text1"/>
                <w:sz w:val="24"/>
                <w:szCs w:val="24"/>
                <w:highlight w:val="none"/>
                <w14:textFill>
                  <w14:solidFill>
                    <w14:schemeClr w14:val="tx1"/>
                  </w14:solidFill>
                </w14:textFill>
              </w:rPr>
              <w:t>条件具备的，</w:t>
            </w:r>
            <w:r>
              <w:rPr>
                <w:rFonts w:hint="eastAsia" w:ascii="仿宋_GB2312" w:eastAsia="仿宋_GB2312"/>
                <w:color w:val="000000" w:themeColor="text1"/>
                <w:sz w:val="24"/>
                <w:szCs w:val="24"/>
                <w:highlight w:val="none"/>
                <w14:textFill>
                  <w14:solidFill>
                    <w14:schemeClr w14:val="tx1"/>
                  </w14:solidFill>
                </w14:textFill>
              </w:rPr>
              <w:t>用冷水浸泡5～10min；</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（二）脱衣困难</w:t>
            </w:r>
            <w:r>
              <w:rPr>
                <w:rFonts w:hint="eastAsia" w:ascii="黑体" w:hAnsi="黑体" w:eastAsia="黑体"/>
                <w:color w:val="000000" w:themeColor="text1"/>
                <w:sz w:val="24"/>
                <w:szCs w:val="24"/>
                <w:highlight w:val="none"/>
                <w14:textFill>
                  <w14:solidFill>
                    <w14:schemeClr w14:val="tx1"/>
                  </w14:solidFill>
                </w14:textFill>
              </w:rPr>
              <w:t>的</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立即</w:t>
            </w:r>
            <w:r>
              <w:rPr>
                <w:rFonts w:hint="eastAsia" w:ascii="仿宋_GB2312" w:eastAsia="仿宋_GB2312"/>
                <w:color w:val="000000" w:themeColor="text1"/>
                <w:sz w:val="24"/>
                <w:szCs w:val="24"/>
                <w:highlight w:val="none"/>
                <w14:textFill>
                  <w14:solidFill>
                    <w14:schemeClr w14:val="tx1"/>
                  </w14:solidFill>
                </w14:textFill>
              </w:rPr>
              <w:t>将衣领、袖口或者裤腿</w:t>
            </w:r>
            <w:r>
              <w:rPr>
                <w:rFonts w:hint="eastAsia" w:ascii="黑体" w:hAnsi="黑体" w:eastAsia="黑体"/>
                <w:color w:val="000000" w:themeColor="text1"/>
                <w:sz w:val="24"/>
                <w:szCs w:val="24"/>
                <w:highlight w:val="none"/>
                <w14:textFill>
                  <w14:solidFill>
                    <w14:schemeClr w14:val="tx1"/>
                  </w14:solidFill>
                </w14:textFill>
              </w:rPr>
              <w:t>剪开</w:t>
            </w:r>
            <w:r>
              <w:rPr>
                <w:rFonts w:hint="eastAsia" w:ascii="仿宋_GB2312" w:eastAsia="仿宋_GB2312"/>
                <w:color w:val="000000" w:themeColor="text1"/>
                <w:sz w:val="24"/>
                <w:szCs w:val="24"/>
                <w:highlight w:val="none"/>
                <w14:textFill>
                  <w14:solidFill>
                    <w14:schemeClr w14:val="tx1"/>
                  </w14:solidFill>
                </w14:textFill>
              </w:rPr>
              <w:t>，反复用冷水浇泼，冷却后再脱衣，</w:t>
            </w:r>
            <w:r>
              <w:rPr>
                <w:rFonts w:hint="eastAsia" w:ascii="黑体" w:hAnsi="黑体" w:eastAsia="黑体"/>
                <w:color w:val="000000" w:themeColor="text1"/>
                <w:sz w:val="24"/>
                <w:szCs w:val="24"/>
                <w:highlight w:val="none"/>
                <w14:textFill>
                  <w14:solidFill>
                    <w14:schemeClr w14:val="tx1"/>
                  </w14:solidFill>
                </w14:textFill>
              </w:rPr>
              <w:t>并</w:t>
            </w:r>
            <w:r>
              <w:rPr>
                <w:rFonts w:hint="eastAsia" w:ascii="仿宋_GB2312" w:eastAsia="仿宋_GB2312"/>
                <w:color w:val="000000" w:themeColor="text1"/>
                <w:sz w:val="24"/>
                <w:szCs w:val="24"/>
                <w:highlight w:val="none"/>
                <w14:textFill>
                  <w14:solidFill>
                    <w14:schemeClr w14:val="tx1"/>
                  </w14:solidFill>
                </w14:textFill>
              </w:rPr>
              <w:t>用</w:t>
            </w:r>
            <w:r>
              <w:rPr>
                <w:rFonts w:hint="eastAsia" w:ascii="黑体" w:hAnsi="黑体" w:eastAsia="黑体"/>
                <w:color w:val="000000" w:themeColor="text1"/>
                <w:sz w:val="24"/>
                <w:szCs w:val="24"/>
                <w:highlight w:val="none"/>
                <w14:textFill>
                  <w14:solidFill>
                    <w14:schemeClr w14:val="tx1"/>
                  </w14:solidFill>
                </w14:textFill>
              </w:rPr>
              <w:t>医用消毒大单</w:t>
            </w:r>
            <w:r>
              <w:rPr>
                <w:rFonts w:hint="eastAsia" w:ascii="黑体" w:hAnsi="黑体" w:eastAsia="黑体"/>
                <w:color w:val="000000" w:themeColor="text1"/>
                <w:sz w:val="24"/>
                <w:szCs w:val="24"/>
                <w:highlight w:val="none"/>
                <w:lang w:eastAsia="zh-CN"/>
                <w14:textFill>
                  <w14:solidFill>
                    <w14:schemeClr w14:val="tx1"/>
                  </w14:solidFill>
                </w14:textFill>
              </w:rPr>
              <w:t>、无菌敷料</w:t>
            </w:r>
            <w:r>
              <w:rPr>
                <w:rFonts w:hint="eastAsia" w:ascii="仿宋_GB2312" w:eastAsia="仿宋_GB2312"/>
                <w:color w:val="000000" w:themeColor="text1"/>
                <w:sz w:val="24"/>
                <w:szCs w:val="24"/>
                <w:highlight w:val="none"/>
                <w14:textFill>
                  <w14:solidFill>
                    <w14:schemeClr w14:val="tx1"/>
                  </w14:solidFill>
                </w14:textFill>
              </w:rPr>
              <w:t>包裹伤员，覆盖伤面。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10.4.10</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休克伤员的抢救措施：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将伤员迅速撤至安全、通风、保暖的地方，</w:t>
            </w:r>
            <w:r>
              <w:rPr>
                <w:rFonts w:hint="eastAsia" w:ascii="仿宋_GB2312" w:hAnsi="宋体" w:eastAsia="仿宋_GB2312"/>
                <w:sz w:val="24"/>
                <w:szCs w:val="24"/>
                <w:highlight w:val="none"/>
              </w:rPr>
              <w:t>松解伤员的衣服，</w:t>
            </w:r>
            <w:r>
              <w:rPr>
                <w:rFonts w:hint="eastAsia" w:ascii="仿宋_GB2312" w:hAnsi="宋体" w:eastAsia="仿宋_GB2312"/>
                <w:sz w:val="24"/>
                <w:szCs w:val="24"/>
                <w:highlight w:val="none"/>
                <w:bdr w:val="single" w:color="auto" w:sz="4" w:space="0"/>
                <w:shd w:val="pct10" w:color="auto" w:fill="FFFFFF"/>
              </w:rPr>
              <w:t>让</w:t>
            </w:r>
            <w:r>
              <w:rPr>
                <w:rFonts w:hint="eastAsia" w:ascii="仿宋_GB2312" w:hAnsi="宋体" w:eastAsia="仿宋_GB2312"/>
                <w:sz w:val="24"/>
                <w:szCs w:val="24"/>
                <w:highlight w:val="none"/>
              </w:rPr>
              <w:t>伤员平卧或两头均抬高30°左右，</w:t>
            </w:r>
            <w:r>
              <w:rPr>
                <w:rFonts w:hint="eastAsia" w:ascii="仿宋_GB2312" w:hAnsi="宋体" w:eastAsia="仿宋_GB2312"/>
                <w:sz w:val="24"/>
                <w:szCs w:val="24"/>
                <w:highlight w:val="none"/>
                <w:bdr w:val="single" w:color="auto" w:sz="4" w:space="0"/>
                <w:shd w:val="pct10" w:color="auto" w:fill="FFFFFF"/>
              </w:rPr>
              <w:t>以增加血流的回心量，改善脑部血流量。</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清除伤员呼吸道内的异物，确保呼吸道的畅通。</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迅速</w:t>
            </w:r>
            <w:r>
              <w:rPr>
                <w:rFonts w:hint="eastAsia" w:ascii="仿宋_GB2312" w:hAnsi="宋体" w:eastAsia="仿宋_GB2312"/>
                <w:sz w:val="24"/>
                <w:szCs w:val="24"/>
                <w:highlight w:val="none"/>
                <w:bdr w:val="single" w:color="auto" w:sz="4" w:space="0"/>
                <w:shd w:val="pct10" w:color="auto" w:fill="FFFFFF"/>
              </w:rPr>
              <w:t>找出</w:t>
            </w:r>
            <w:r>
              <w:rPr>
                <w:rFonts w:hint="eastAsia" w:ascii="仿宋_GB2312" w:hAnsi="宋体" w:eastAsia="仿宋_GB2312"/>
                <w:sz w:val="24"/>
                <w:szCs w:val="24"/>
                <w:highlight w:val="none"/>
              </w:rPr>
              <w:t>休克</w:t>
            </w:r>
            <w:r>
              <w:rPr>
                <w:rFonts w:hint="eastAsia" w:ascii="仿宋_GB2312" w:hAnsi="宋体" w:eastAsia="仿宋_GB2312"/>
                <w:sz w:val="24"/>
                <w:szCs w:val="24"/>
                <w:highlight w:val="none"/>
                <w:bdr w:val="single" w:color="auto" w:sz="4" w:space="0"/>
                <w:shd w:val="pct10" w:color="auto" w:fill="FFFFFF"/>
              </w:rPr>
              <w:t>病因</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尽力予以祛除，出血者立即止血，骨折者迅速固定，剧痛者予以止痛剂，呼吸心跳停止者应立即进行心脏按压及口对口人工呼吸</w:t>
            </w:r>
            <w:r>
              <w:rPr>
                <w:rFonts w:hint="eastAsia" w:ascii="仿宋_GB2312" w:hAnsi="宋体"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保持伤员</w:t>
            </w:r>
            <w:r>
              <w:rPr>
                <w:rFonts w:hint="eastAsia" w:ascii="仿宋_GB2312" w:hAnsi="宋体" w:eastAsia="仿宋_GB2312"/>
                <w:sz w:val="24"/>
                <w:szCs w:val="24"/>
                <w:highlight w:val="none"/>
                <w:bdr w:val="single" w:color="auto" w:sz="4" w:space="0"/>
                <w:shd w:val="pct10" w:color="auto" w:fill="FFFFFF"/>
              </w:rPr>
              <w:t>温暖</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有可能时可让伤员喝点热开水，但腹部内脏损伤疑有内出血者不能喝水。也可针刺或用手掐人中、合谷、内关、十宣等急救穴位，以促其苏醒。</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e)针对休克的不同的病理生理反应及主要病症积极进行抢救，</w:t>
            </w:r>
            <w:r>
              <w:rPr>
                <w:rFonts w:hint="eastAsia" w:ascii="仿宋_GB2312" w:hAnsi="宋体" w:eastAsia="仿宋_GB2312"/>
                <w:sz w:val="24"/>
                <w:szCs w:val="24"/>
                <w:highlight w:val="none"/>
                <w:bdr w:val="single" w:color="auto" w:sz="4" w:space="0"/>
                <w:shd w:val="pct10" w:color="auto" w:fill="FFFFFF"/>
              </w:rPr>
              <w:t>尽量制止原发病的继续恶化。</w:t>
            </w:r>
            <w:r>
              <w:rPr>
                <w:rFonts w:hint="eastAsia" w:ascii="仿宋_GB2312" w:hAnsi="宋体" w:eastAsia="仿宋_GB2312"/>
                <w:sz w:val="24"/>
                <w:szCs w:val="24"/>
                <w:highlight w:val="none"/>
              </w:rPr>
              <w:t>出血性休克应尽快止血</w:t>
            </w:r>
            <w:r>
              <w:rPr>
                <w:rFonts w:hint="eastAsia" w:ascii="仿宋_GB2312" w:hAnsi="宋体" w:eastAsia="仿宋_GB2312"/>
                <w:sz w:val="24"/>
                <w:szCs w:val="24"/>
                <w:highlight w:val="none"/>
                <w:bdr w:val="single" w:color="auto" w:sz="4" w:space="0"/>
                <w:shd w:val="pct10" w:color="auto" w:fill="FFFFFF"/>
              </w:rPr>
              <w:t>，输液、输氧等。不可过早使用升压药物，以免加重出血。</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f)</w:t>
            </w:r>
            <w:r>
              <w:rPr>
                <w:rFonts w:hint="eastAsia" w:ascii="仿宋_GB2312" w:hAnsi="宋体" w:eastAsia="仿宋_GB2312"/>
                <w:sz w:val="24"/>
                <w:szCs w:val="24"/>
                <w:highlight w:val="none"/>
                <w:bdr w:val="single" w:color="auto" w:sz="4" w:space="0"/>
                <w:shd w:val="pct10" w:color="auto" w:fill="FFFFFF"/>
              </w:rPr>
              <w:t>经抢救，休克症状消失，</w:t>
            </w:r>
            <w:r>
              <w:rPr>
                <w:rFonts w:hint="eastAsia" w:ascii="仿宋_GB2312" w:hAnsi="宋体" w:eastAsia="仿宋_GB2312"/>
                <w:sz w:val="24"/>
                <w:szCs w:val="24"/>
                <w:highlight w:val="none"/>
              </w:rPr>
              <w:t>伤员清醒、血压、脉律相对稳定</w:t>
            </w:r>
            <w:r>
              <w:rPr>
                <w:rFonts w:hint="eastAsia" w:ascii="仿宋_GB2312" w:hAnsi="宋体" w:eastAsia="仿宋_GB2312"/>
                <w:sz w:val="24"/>
                <w:szCs w:val="24"/>
                <w:highlight w:val="none"/>
                <w:bdr w:val="single" w:color="auto" w:sz="4" w:space="0"/>
                <w:shd w:val="pct10" w:color="auto" w:fill="FFFFFF"/>
              </w:rPr>
              <w:t>时才可</w:t>
            </w:r>
            <w:r>
              <w:rPr>
                <w:rFonts w:hint="eastAsia" w:ascii="仿宋_GB2312" w:hAnsi="宋体" w:eastAsia="仿宋_GB2312"/>
                <w:sz w:val="24"/>
                <w:szCs w:val="24"/>
                <w:highlight w:val="none"/>
              </w:rPr>
              <w:t>运送。</w:t>
            </w:r>
            <w:r>
              <w:rPr>
                <w:rFonts w:hint="eastAsia" w:ascii="仿宋_GB2312" w:hAnsi="宋体" w:eastAsia="仿宋_GB2312"/>
                <w:sz w:val="24"/>
                <w:szCs w:val="24"/>
                <w:highlight w:val="none"/>
                <w:bdr w:val="single" w:color="auto" w:sz="4" w:space="0"/>
                <w:shd w:val="pct10" w:color="auto" w:fill="FFFFFF"/>
              </w:rPr>
              <w:t>运送途中应继续输液、输氧，并时刻注意伤员的呼吸、脉搏、血压的变化。昏迷伤员运送时面部应偏向一侧，以防呕吐物阻塞呼吸道。</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第一百四十七条</w:t>
            </w:r>
            <w:r>
              <w:rPr>
                <w:rFonts w:hint="eastAsia" w:ascii="仿宋_GB2312" w:eastAsia="仿宋_GB2312"/>
                <w:color w:val="000000" w:themeColor="text1"/>
                <w:sz w:val="24"/>
                <w:szCs w:val="24"/>
                <w:highlight w:val="none"/>
                <w14:textFill>
                  <w14:solidFill>
                    <w14:schemeClr w14:val="tx1"/>
                  </w14:solidFill>
                </w14:textFill>
              </w:rPr>
              <w:t xml:space="preserve">  抢救休克伤员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（一）松解伤员衣服，</w:t>
            </w:r>
            <w:r>
              <w:rPr>
                <w:rFonts w:hint="eastAsia" w:ascii="黑体" w:hAnsi="黑体" w:eastAsia="黑体"/>
                <w:color w:val="000000" w:themeColor="text1"/>
                <w:sz w:val="24"/>
                <w:szCs w:val="24"/>
                <w:highlight w:val="none"/>
                <w14:textFill>
                  <w14:solidFill>
                    <w14:schemeClr w14:val="tx1"/>
                  </w14:solidFill>
                </w14:textFill>
              </w:rPr>
              <w:t>使</w:t>
            </w:r>
            <w:r>
              <w:rPr>
                <w:rFonts w:hint="eastAsia" w:ascii="仿宋_GB2312" w:eastAsia="仿宋_GB2312"/>
                <w:color w:val="000000" w:themeColor="text1"/>
                <w:sz w:val="24"/>
                <w:szCs w:val="24"/>
                <w:highlight w:val="none"/>
                <w14:textFill>
                  <w14:solidFill>
                    <w14:schemeClr w14:val="tx1"/>
                  </w14:solidFill>
                </w14:textFill>
              </w:rPr>
              <w:t>伤员平卧或者两头均抬高约30</w:t>
            </w:r>
            <w:r>
              <w:rPr>
                <w:rFonts w:hint="eastAsia" w:ascii="仿宋_GB2312" w:hAnsi="方正仿宋_GBK" w:eastAsia="仿宋_GB2312" w:cs="方正仿宋_GBK"/>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（二）清除伤员呼吸道内的异物，确保呼吸道畅通；</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（三）迅速判断休克</w:t>
            </w:r>
            <w:r>
              <w:rPr>
                <w:rFonts w:hint="eastAsia" w:ascii="黑体" w:hAnsi="黑体" w:eastAsia="黑体"/>
                <w:color w:val="000000" w:themeColor="text1"/>
                <w:sz w:val="24"/>
                <w:szCs w:val="24"/>
                <w:highlight w:val="none"/>
                <w14:textFill>
                  <w14:solidFill>
                    <w14:schemeClr w14:val="tx1"/>
                  </w14:solidFill>
                </w14:textFill>
              </w:rPr>
              <w:t>原因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采取相应措施</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（四）保持伤员</w:t>
            </w:r>
            <w:r>
              <w:rPr>
                <w:rFonts w:hint="eastAsia" w:ascii="黑体" w:hAnsi="黑体" w:eastAsia="黑体"/>
                <w:color w:val="000000" w:themeColor="text1"/>
                <w:sz w:val="24"/>
                <w:szCs w:val="24"/>
                <w:highlight w:val="none"/>
                <w14:textFill>
                  <w14:solidFill>
                    <w14:schemeClr w14:val="tx1"/>
                  </w14:solidFill>
                </w14:textFill>
              </w:rPr>
              <w:t>体温</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可以服用温开水</w:t>
            </w:r>
            <w:r>
              <w:rPr>
                <w:rFonts w:hint="eastAsia" w:ascii="仿宋_GB2312" w:eastAsia="仿宋_GB2312"/>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（五）针对休克不同的病理生理反应及主要病症积极进行抢救，出血性休克应当尽快止血；</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（六）在伤员清醒、血压和脉律相对稳定后运送。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第一百四十八条  抢救爆震伤员应当采取下列措施：</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立即清除口腔和鼻腔内的异物，保持呼吸道通畅；</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因开放性损伤导致出血的，立即加压包扎或者压迫止血。处理烧伤创面时，禁止涂抹一切药物，使用无菌单（清洁被单）包裹，不弄破水泡，防止污染；</w:t>
            </w:r>
          </w:p>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对伤员骨折进行固定，防止伤情扩大。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10.4.11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昏迷伤员的抢救措施：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立即将</w:t>
            </w:r>
            <w:r>
              <w:rPr>
                <w:rFonts w:hint="eastAsia" w:ascii="仿宋_GB2312" w:hAnsi="宋体" w:eastAsia="仿宋_GB2312"/>
                <w:sz w:val="24"/>
                <w:szCs w:val="24"/>
                <w:highlight w:val="none"/>
              </w:rPr>
              <w:t>伤员</w:t>
            </w:r>
            <w:r>
              <w:rPr>
                <w:rFonts w:hint="eastAsia" w:ascii="仿宋_GB2312" w:hAnsi="宋体" w:eastAsia="仿宋_GB2312"/>
                <w:sz w:val="24"/>
                <w:szCs w:val="24"/>
                <w:highlight w:val="none"/>
                <w:bdr w:val="single" w:color="auto" w:sz="4" w:space="0"/>
                <w:shd w:val="pct10" w:color="auto" w:fill="FFFFFF"/>
              </w:rPr>
              <w:t>撤至安全、通风、保暖的地方，</w:t>
            </w:r>
            <w:r>
              <w:rPr>
                <w:rFonts w:hint="eastAsia" w:ascii="仿宋_GB2312" w:hAnsi="宋体" w:eastAsia="仿宋_GB2312"/>
                <w:sz w:val="24"/>
                <w:szCs w:val="24"/>
                <w:highlight w:val="none"/>
              </w:rPr>
              <w:t>使</w:t>
            </w:r>
            <w:r>
              <w:rPr>
                <w:rFonts w:hint="eastAsia" w:ascii="仿宋_GB2312" w:hAnsi="宋体" w:eastAsia="仿宋_GB2312"/>
                <w:sz w:val="24"/>
                <w:szCs w:val="24"/>
                <w:highlight w:val="none"/>
                <w:bdr w:val="single" w:color="auto" w:sz="4" w:space="0"/>
                <w:shd w:val="pct10" w:color="auto" w:fill="FFFFFF"/>
              </w:rPr>
              <w:t>其</w:t>
            </w:r>
            <w:r>
              <w:rPr>
                <w:rFonts w:hint="eastAsia" w:ascii="仿宋_GB2312" w:hAnsi="宋体" w:eastAsia="仿宋_GB2312"/>
                <w:sz w:val="24"/>
                <w:szCs w:val="24"/>
                <w:highlight w:val="none"/>
              </w:rPr>
              <w:t>平卧，或两头抬高30°，</w:t>
            </w:r>
            <w:r>
              <w:rPr>
                <w:rFonts w:hint="eastAsia" w:ascii="仿宋_GB2312" w:hAnsi="宋体" w:eastAsia="仿宋_GB2312"/>
                <w:sz w:val="24"/>
                <w:szCs w:val="24"/>
                <w:highlight w:val="none"/>
                <w:bdr w:val="single" w:color="auto" w:sz="4" w:space="0"/>
                <w:shd w:val="pct10" w:color="auto" w:fill="FFFFFF"/>
              </w:rPr>
              <w:t>以增加血流的回心量，改善脑部血流量。</w:t>
            </w:r>
            <w:r>
              <w:rPr>
                <w:rFonts w:hint="eastAsia" w:ascii="仿宋_GB2312" w:hAnsi="宋体" w:eastAsia="仿宋_GB2312"/>
                <w:sz w:val="24"/>
                <w:szCs w:val="24"/>
                <w:highlight w:val="none"/>
              </w:rPr>
              <w:t>解松衣扣，清除呼吸道内的异物，</w:t>
            </w:r>
            <w:r>
              <w:rPr>
                <w:rFonts w:hint="eastAsia" w:ascii="仿宋_GB2312" w:hAnsi="宋体" w:eastAsia="仿宋_GB2312"/>
                <w:sz w:val="24"/>
                <w:szCs w:val="24"/>
                <w:highlight w:val="none"/>
                <w:bdr w:val="single" w:color="auto" w:sz="4" w:space="0"/>
                <w:shd w:val="pct10" w:color="auto" w:fill="FFFFFF"/>
              </w:rPr>
              <w:t>可给热水喝。呕吐时头应偏向一侧，以免呕吐物吸入气管和肺内。</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可</w:t>
            </w:r>
            <w:r>
              <w:rPr>
                <w:rFonts w:hint="eastAsia" w:ascii="仿宋_GB2312" w:hAnsi="宋体" w:eastAsia="仿宋_GB2312"/>
                <w:sz w:val="24"/>
                <w:szCs w:val="24"/>
                <w:highlight w:val="none"/>
                <w:bdr w:val="single" w:color="auto" w:sz="4" w:space="0"/>
                <w:shd w:val="pct10" w:color="auto" w:fill="FFFFFF"/>
              </w:rPr>
              <w:t>针</w:t>
            </w:r>
            <w:r>
              <w:rPr>
                <w:rFonts w:hint="eastAsia" w:ascii="仿宋_GB2312" w:hAnsi="宋体" w:eastAsia="仿宋_GB2312"/>
                <w:sz w:val="24"/>
                <w:szCs w:val="24"/>
                <w:highlight w:val="none"/>
              </w:rPr>
              <w:t>刺</w:t>
            </w:r>
            <w:r>
              <w:rPr>
                <w:rFonts w:hint="eastAsia" w:ascii="仿宋_GB2312" w:hAnsi="宋体" w:eastAsia="仿宋_GB2312"/>
                <w:sz w:val="24"/>
                <w:szCs w:val="24"/>
                <w:highlight w:val="none"/>
                <w:bdr w:val="single" w:color="auto" w:sz="4" w:space="0"/>
                <w:shd w:val="pct10" w:color="auto" w:fill="FFFFFF"/>
              </w:rPr>
              <w:t>或指掐</w:t>
            </w:r>
            <w:r>
              <w:rPr>
                <w:rFonts w:hint="eastAsia" w:ascii="仿宋_GB2312" w:hAnsi="宋体" w:eastAsia="仿宋_GB2312"/>
                <w:sz w:val="24"/>
                <w:szCs w:val="24"/>
                <w:highlight w:val="none"/>
              </w:rPr>
              <w:t>人中</w:t>
            </w:r>
            <w:r>
              <w:rPr>
                <w:rFonts w:hint="eastAsia" w:ascii="仿宋_GB2312" w:hAnsi="宋体" w:eastAsia="仿宋_GB2312"/>
                <w:sz w:val="24"/>
                <w:szCs w:val="24"/>
                <w:highlight w:val="none"/>
                <w:bdr w:val="single" w:color="auto" w:sz="4" w:space="0"/>
                <w:shd w:val="pct10" w:color="auto" w:fill="FFFFFF"/>
              </w:rPr>
              <w:t>、内关、合谷、十宣</w:t>
            </w:r>
            <w:r>
              <w:rPr>
                <w:rFonts w:hint="eastAsia" w:ascii="仿宋_GB2312" w:hAnsi="宋体" w:eastAsia="仿宋_GB2312"/>
                <w:sz w:val="24"/>
                <w:szCs w:val="24"/>
                <w:highlight w:val="none"/>
              </w:rPr>
              <w:t>等穴位，</w:t>
            </w:r>
            <w:r>
              <w:rPr>
                <w:rFonts w:hint="eastAsia" w:ascii="仿宋_GB2312" w:hAnsi="宋体" w:eastAsia="仿宋_GB2312"/>
                <w:sz w:val="24"/>
                <w:szCs w:val="24"/>
                <w:highlight w:val="none"/>
                <w:bdr w:val="single" w:color="auto" w:sz="4" w:space="0"/>
                <w:shd w:val="pct10" w:color="auto" w:fill="FFFFFF"/>
              </w:rPr>
              <w:t>以</w:t>
            </w:r>
            <w:r>
              <w:rPr>
                <w:rFonts w:hint="eastAsia" w:ascii="仿宋_GB2312" w:hAnsi="宋体" w:eastAsia="仿宋_GB2312"/>
                <w:sz w:val="24"/>
                <w:szCs w:val="24"/>
                <w:highlight w:val="none"/>
              </w:rPr>
              <w:t>促其苏醒。</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迅速转送至医院进行救治。</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第一百四十九条</w:t>
            </w:r>
            <w:r>
              <w:rPr>
                <w:rFonts w:hint="eastAsia" w:ascii="仿宋_GB2312" w:eastAsia="仿宋_GB2312"/>
                <w:color w:val="000000" w:themeColor="text1"/>
                <w:sz w:val="24"/>
                <w:szCs w:val="24"/>
                <w:highlight w:val="none"/>
                <w14:textFill>
                  <w14:solidFill>
                    <w14:schemeClr w14:val="tx1"/>
                  </w14:solidFill>
                </w14:textFill>
              </w:rPr>
              <w:t xml:space="preserve">  抢救昏迷伤员</w:t>
            </w:r>
            <w:r>
              <w:rPr>
                <w:rFonts w:hint="eastAsia" w:ascii="黑体" w:hAnsi="黑体" w:eastAsia="黑体"/>
                <w:color w:val="000000" w:themeColor="text1"/>
                <w:sz w:val="24"/>
                <w:szCs w:val="24"/>
                <w:highlight w:val="none"/>
                <w14:textFill>
                  <w14:solidFill>
                    <w14:schemeClr w14:val="tx1"/>
                  </w14:solidFill>
                </w14:textFill>
              </w:rPr>
              <w:t>应当采取下列</w:t>
            </w:r>
            <w:r>
              <w:rPr>
                <w:rFonts w:hint="eastAsia" w:ascii="仿宋_GB2312" w:eastAsia="仿宋_GB2312"/>
                <w:color w:val="000000" w:themeColor="text1"/>
                <w:sz w:val="24"/>
                <w:szCs w:val="24"/>
                <w:highlight w:val="none"/>
                <w14:textFill>
                  <w14:solidFill>
                    <w14:schemeClr w14:val="tx1"/>
                  </w14:solidFill>
                </w14:textFill>
              </w:rPr>
              <w:t>措施：</w:t>
            </w:r>
          </w:p>
          <w:p>
            <w:pPr>
              <w:pageBreakBefore w:val="0"/>
              <w:tabs>
                <w:tab w:val="left" w:pos="1073"/>
              </w:tabs>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（一）使伤员平卧或者两头均抬高约30</w:t>
            </w:r>
            <w:r>
              <w:rPr>
                <w:rFonts w:hint="eastAsia" w:ascii="仿宋_GB2312" w:hAnsi="方正仿宋_GBK" w:eastAsia="仿宋_GB2312" w:cs="方正仿宋_GBK"/>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w:t>
            </w:r>
          </w:p>
          <w:p>
            <w:pPr>
              <w:pageBreakBefore w:val="0"/>
              <w:widowControl w:val="0"/>
              <w:numPr>
                <w:ilvl w:val="-1"/>
                <w:numId w:val="0"/>
              </w:numPr>
              <w:kinsoku/>
              <w:wordWrap/>
              <w:overflowPunct/>
              <w:topLinePunct w:val="0"/>
              <w:bidi w:val="0"/>
              <w:spacing w:beforeLines="0" w:afterLines="0" w:line="400" w:lineRule="exact"/>
              <w:ind w:left="0" w:leftChars="0" w:firstLine="480" w:firstLineChars="200"/>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（二）解松衣扣，清除呼吸道内的异物；</w:t>
            </w:r>
          </w:p>
          <w:p>
            <w:pPr>
              <w:pageBreakBefore w:val="0"/>
              <w:widowControl w:val="0"/>
              <w:numPr>
                <w:ilvl w:val="-1"/>
                <w:numId w:val="0"/>
              </w:numPr>
              <w:kinsoku/>
              <w:wordWrap/>
              <w:overflowPunct/>
              <w:topLinePunct w:val="0"/>
              <w:bidi w:val="0"/>
              <w:spacing w:beforeLines="0" w:afterLines="0" w:line="400" w:lineRule="exact"/>
              <w:ind w:left="0" w:leftChars="0"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可</w:t>
            </w:r>
            <w:r>
              <w:rPr>
                <w:rFonts w:hint="eastAsia" w:ascii="仿宋_GB2312" w:hAnsi="Calibri" w:eastAsia="仿宋_GB2312"/>
                <w:color w:val="000000" w:themeColor="text1"/>
                <w:sz w:val="24"/>
                <w:szCs w:val="24"/>
                <w:highlight w:val="none"/>
                <w14:textFill>
                  <w14:solidFill>
                    <w14:schemeClr w14:val="tx1"/>
                  </w14:solidFill>
                </w14:textFill>
              </w:rPr>
              <w:t>以采用</w:t>
            </w:r>
            <w:r>
              <w:rPr>
                <w:rFonts w:hint="eastAsia" w:ascii="仿宋_GB2312" w:eastAsia="仿宋_GB2312"/>
                <w:color w:val="000000" w:themeColor="text1"/>
                <w:sz w:val="24"/>
                <w:szCs w:val="24"/>
                <w:highlight w:val="none"/>
                <w14:textFill>
                  <w14:solidFill>
                    <w14:schemeClr w14:val="tx1"/>
                  </w14:solidFill>
                </w14:textFill>
              </w:rPr>
              <w:t>刺、</w:t>
            </w:r>
            <w:r>
              <w:rPr>
                <w:rFonts w:hint="eastAsia" w:ascii="仿宋_GB2312" w:hAnsi="Calibri" w:eastAsia="仿宋_GB2312"/>
                <w:color w:val="000000" w:themeColor="text1"/>
                <w:sz w:val="24"/>
                <w:szCs w:val="24"/>
                <w:highlight w:val="none"/>
                <w14:textFill>
                  <w14:solidFill>
                    <w14:schemeClr w14:val="tx1"/>
                  </w14:solidFill>
                </w14:textFill>
              </w:rPr>
              <w:t>按</w:t>
            </w:r>
            <w:r>
              <w:rPr>
                <w:rFonts w:hint="eastAsia" w:ascii="仿宋_GB2312" w:eastAsia="仿宋_GB2312"/>
                <w:color w:val="000000" w:themeColor="text1"/>
                <w:sz w:val="24"/>
                <w:szCs w:val="24"/>
                <w:highlight w:val="none"/>
                <w14:textFill>
                  <w14:solidFill>
                    <w14:schemeClr w14:val="tx1"/>
                  </w14:solidFill>
                </w14:textFill>
              </w:rPr>
              <w:t>人中等穴位，促其苏醒。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10.4.5</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队应以最快的速度，把伤员移交给到达现场的医疗救护人员。医疗救护人员对伤员再进行必要的技术处理后，需提供医疗文书一式二份，一份向抢救指挥部提交，一份向接纳伤员的医疗机构提交。搬运危重伤员时必须由医疗救护人员护送。</w:t>
            </w:r>
          </w:p>
        </w:tc>
        <w:tc>
          <w:tcPr>
            <w:tcW w:w="7188" w:type="dxa"/>
          </w:tcPr>
          <w:p>
            <w:pPr>
              <w:pageBreakBefore w:val="0"/>
              <w:tabs>
                <w:tab w:val="left" w:pos="1073"/>
              </w:tabs>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第一百五十条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应急救援人员对伤员采取必要的抢救措施后，应当尽快交由专业医护人员将伤员转送至医院进行综合治疗。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Style w:val="2"/>
              <w:pageBreakBefore w:val="0"/>
              <w:kinsoku/>
              <w:wordWrap/>
              <w:overflowPunct/>
              <w:topLinePunct w:val="0"/>
              <w:bidi w:val="0"/>
              <w:spacing w:before="0" w:after="0" w:line="400" w:lineRule="exact"/>
              <w:jc w:val="center"/>
              <w:textAlignment w:val="auto"/>
              <w:outlineLvl w:val="0"/>
              <w:rPr>
                <w:rFonts w:ascii="黑体" w:hAnsi="黑体" w:eastAsia="黑体"/>
                <w:b w:val="0"/>
                <w:color w:val="FF0000"/>
                <w:sz w:val="24"/>
                <w:szCs w:val="24"/>
                <w:highlight w:val="none"/>
              </w:rPr>
            </w:pPr>
            <w:bookmarkStart w:id="51" w:name="_Toc738197967"/>
            <w:r>
              <w:rPr>
                <w:rFonts w:hint="eastAsia" w:ascii="黑体" w:hAnsi="黑体" w:eastAsia="黑体"/>
                <w:b w:val="0"/>
                <w:sz w:val="24"/>
                <w:szCs w:val="24"/>
                <w:highlight w:val="none"/>
              </w:rPr>
              <w:t>第八章  预防性安全检查和安全技术工作</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52" w:name="_Toc1617861026"/>
            <w:r>
              <w:rPr>
                <w:rFonts w:hint="eastAsia" w:ascii="黑体" w:hAnsi="黑体" w:eastAsia="黑体"/>
                <w:b w:val="0"/>
                <w:color w:val="000000" w:themeColor="text1"/>
                <w:sz w:val="24"/>
                <w:szCs w:val="24"/>
                <w:highlight w:val="none"/>
                <w14:textFill>
                  <w14:solidFill>
                    <w14:schemeClr w14:val="tx1"/>
                  </w14:solidFill>
                </w14:textFill>
              </w:rPr>
              <w:t>第一节  预防性安全检查</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第一百五十一条  救援队应当按照主动预防的工作要求，结合服务矿山企业的安全生产工作，有计划地开展预防性安全检查，了解服务矿山企业基本情况，熟悉矿井救援环境条件，进行救援业务技能训练，开展事故隐患排查技术服务。矿山企业应当配合救援队开展预防性安全检查工作，提供相关技术资料和图纸，及时处理检查发现的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6.1.11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进行预防性检查工作时，应</w:t>
            </w:r>
            <w:r>
              <w:rPr>
                <w:rFonts w:hint="eastAsia" w:ascii="仿宋_GB2312" w:eastAsia="仿宋_GB2312"/>
                <w:sz w:val="24"/>
                <w:szCs w:val="24"/>
                <w:highlight w:val="none"/>
                <w:bdr w:val="single" w:color="auto" w:sz="4" w:space="0"/>
                <w:shd w:val="pct10" w:color="auto" w:fill="FFFFFF"/>
              </w:rPr>
              <w:t>做到</w:t>
            </w:r>
            <w:r>
              <w:rPr>
                <w:rFonts w:hint="eastAsia" w:ascii="仿宋_GB2312" w:eastAsia="仿宋_GB2312"/>
                <w:sz w:val="24"/>
                <w:szCs w:val="24"/>
                <w:highlight w:val="none"/>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a)</w:t>
            </w:r>
            <w:r>
              <w:rPr>
                <w:rFonts w:hint="eastAsia" w:ascii="仿宋_GB2312" w:hAnsi="宋体" w:eastAsia="仿宋_GB2312"/>
                <w:sz w:val="24"/>
                <w:szCs w:val="24"/>
                <w:highlight w:val="none"/>
              </w:rPr>
              <w:t>了解矿井巷道及采掘工作面、采空区的分布和管理情况</w:t>
            </w:r>
            <w:r>
              <w:rPr>
                <w:rFonts w:hint="eastAsia" w:ascii="仿宋_GB2312" w:hAnsi="宋体" w:eastAsia="仿宋_GB2312"/>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rPr>
              <w:t>b)了解矿井通风、排水、运输、供电、压风、消防、监测等系统的基本情况</w:t>
            </w:r>
            <w:r>
              <w:rPr>
                <w:rFonts w:hint="eastAsia" w:ascii="仿宋_GB2312" w:hAnsi="宋体" w:eastAsia="仿宋_GB2312"/>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ascii="仿宋_GB2312" w:hAnsi="宋体" w:eastAsia="仿宋_GB2312"/>
                <w:sz w:val="24"/>
                <w:szCs w:val="24"/>
                <w:highlight w:val="none"/>
              </w:rPr>
              <w:t>c)</w:t>
            </w:r>
            <w:r>
              <w:rPr>
                <w:rFonts w:hint="eastAsia" w:ascii="仿宋_GB2312" w:hAnsi="宋体" w:eastAsia="仿宋_GB2312"/>
                <w:sz w:val="24"/>
                <w:szCs w:val="24"/>
                <w:highlight w:val="none"/>
                <w:bdr w:val="single" w:color="auto" w:sz="4" w:space="0"/>
                <w:shd w:val="pct10" w:color="auto" w:fill="FFFFFF"/>
              </w:rPr>
              <w:t>检查</w:t>
            </w:r>
            <w:r>
              <w:rPr>
                <w:rFonts w:hint="eastAsia" w:ascii="仿宋_GB2312" w:hAnsi="宋体" w:eastAsia="仿宋_GB2312"/>
                <w:sz w:val="24"/>
                <w:szCs w:val="24"/>
                <w:highlight w:val="none"/>
              </w:rPr>
              <w:t>矿井有害气体情况</w:t>
            </w:r>
            <w:r>
              <w:rPr>
                <w:rFonts w:hint="eastAsia" w:ascii="仿宋_GB2312" w:hAnsi="宋体" w:eastAsia="仿宋_GB2312"/>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rPr>
              <w:t>d)了解矿井各硐室分布情况和防火设施</w:t>
            </w:r>
            <w:r>
              <w:rPr>
                <w:rFonts w:hint="eastAsia" w:ascii="仿宋_GB2312" w:hAnsi="宋体" w:eastAsia="仿宋_GB2312"/>
                <w:sz w:val="24"/>
                <w:szCs w:val="24"/>
                <w:highlight w:val="none"/>
                <w:lang w:eastAsia="zh-CN"/>
              </w:rPr>
              <w:t>。</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了解矿井瓦斯、水害、</w:t>
            </w:r>
            <w:r>
              <w:rPr>
                <w:rFonts w:hint="eastAsia" w:ascii="仿宋_GB2312" w:hAnsi="宋体" w:eastAsia="仿宋_GB2312"/>
                <w:sz w:val="24"/>
                <w:szCs w:val="24"/>
                <w:highlight w:val="none"/>
                <w:bdr w:val="single" w:color="auto" w:sz="4" w:space="0"/>
                <w:shd w:val="pct10" w:color="auto" w:fill="FFFFFF"/>
              </w:rPr>
              <w:t>自然发火</w:t>
            </w:r>
            <w:r>
              <w:rPr>
                <w:rFonts w:hint="eastAsia" w:ascii="仿宋_GB2312" w:hAnsi="宋体" w:eastAsia="仿宋_GB2312"/>
                <w:sz w:val="24"/>
                <w:szCs w:val="24"/>
                <w:highlight w:val="none"/>
              </w:rPr>
              <w:t>、顶板、</w:t>
            </w:r>
            <w:r>
              <w:rPr>
                <w:rFonts w:hint="eastAsia" w:ascii="仿宋_GB2312" w:hAnsi="宋体" w:eastAsia="仿宋_GB2312"/>
                <w:sz w:val="24"/>
                <w:szCs w:val="24"/>
                <w:highlight w:val="none"/>
                <w:bdr w:val="single" w:color="auto" w:sz="4" w:space="0"/>
                <w:shd w:val="pct10" w:color="auto" w:fill="FFFFFF"/>
              </w:rPr>
              <w:t>煤与瓦斯突出</w:t>
            </w:r>
            <w:r>
              <w:rPr>
                <w:rFonts w:hint="eastAsia" w:ascii="仿宋_GB2312" w:hAnsi="宋体" w:eastAsia="仿宋_GB2312"/>
                <w:sz w:val="24"/>
                <w:szCs w:val="24"/>
                <w:highlight w:val="none"/>
              </w:rPr>
              <w:t>等方面</w:t>
            </w:r>
            <w:r>
              <w:rPr>
                <w:rFonts w:hint="eastAsia" w:ascii="仿宋_GB2312" w:hAnsi="宋体" w:eastAsia="仿宋_GB2312"/>
                <w:sz w:val="24"/>
                <w:szCs w:val="24"/>
                <w:highlight w:val="none"/>
                <w:bdr w:val="single" w:color="auto" w:sz="4" w:space="0"/>
                <w:shd w:val="pct10" w:color="auto" w:fill="FFFFFF"/>
              </w:rPr>
              <w:t>的重大</w:t>
            </w:r>
            <w:r>
              <w:rPr>
                <w:rFonts w:hint="eastAsia" w:ascii="仿宋_GB2312" w:hAnsi="宋体" w:eastAsia="仿宋_GB2312"/>
                <w:sz w:val="24"/>
                <w:szCs w:val="24"/>
                <w:highlight w:val="none"/>
              </w:rPr>
              <w:t>事故隐患，</w:t>
            </w:r>
            <w:r>
              <w:rPr>
                <w:rFonts w:hint="eastAsia" w:ascii="仿宋_GB2312" w:hAnsi="宋体" w:eastAsia="仿宋_GB2312"/>
                <w:sz w:val="24"/>
                <w:szCs w:val="24"/>
                <w:highlight w:val="none"/>
                <w:bdr w:val="single" w:color="auto" w:sz="4" w:space="0"/>
                <w:shd w:val="pct10" w:color="auto" w:fill="FFFFFF"/>
              </w:rPr>
              <w:t>以及</w:t>
            </w:r>
            <w:r>
              <w:rPr>
                <w:rFonts w:hint="eastAsia" w:ascii="仿宋_GB2312" w:hAnsi="宋体" w:eastAsia="仿宋_GB2312"/>
                <w:sz w:val="24"/>
                <w:szCs w:val="24"/>
                <w:highlight w:val="none"/>
              </w:rPr>
              <w:t>矿井火区的分布与管理情况。</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eastAsia="仿宋_GB2312"/>
                <w:sz w:val="24"/>
                <w:szCs w:val="24"/>
                <w:highlight w:val="none"/>
              </w:rPr>
              <w:t>f)</w:t>
            </w:r>
            <w:r>
              <w:rPr>
                <w:rFonts w:hint="eastAsia" w:ascii="仿宋_GB2312" w:eastAsia="仿宋_GB2312"/>
                <w:sz w:val="24"/>
                <w:szCs w:val="24"/>
                <w:highlight w:val="none"/>
                <w:bdr w:val="single" w:color="auto" w:sz="4" w:space="0"/>
                <w:shd w:val="pct10" w:color="auto" w:fill="FFFFFF"/>
              </w:rPr>
              <w:t>检查</w:t>
            </w:r>
            <w:r>
              <w:rPr>
                <w:rFonts w:hint="eastAsia" w:ascii="仿宋_GB2312" w:eastAsia="仿宋_GB2312"/>
                <w:sz w:val="24"/>
                <w:szCs w:val="24"/>
                <w:highlight w:val="none"/>
              </w:rPr>
              <w:t>了解矿井应急救援预案或灾害预防和处理计划执行情况。</w:t>
            </w:r>
          </w:p>
          <w:p>
            <w:pPr>
              <w:pageBreakBefore w:val="0"/>
              <w:tabs>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eastAsia="仿宋_GB2312"/>
                <w:sz w:val="24"/>
                <w:szCs w:val="24"/>
                <w:highlight w:val="none"/>
              </w:rPr>
              <w:t>g)</w:t>
            </w:r>
            <w:r>
              <w:rPr>
                <w:rFonts w:hint="eastAsia" w:ascii="仿宋_GB2312" w:eastAsia="仿宋_GB2312"/>
                <w:sz w:val="24"/>
                <w:szCs w:val="24"/>
                <w:highlight w:val="none"/>
                <w:bdr w:val="single" w:color="auto" w:sz="4" w:space="0"/>
                <w:shd w:val="pct10" w:color="auto" w:fill="FFFFFF"/>
              </w:rPr>
              <w:t>熟悉</w:t>
            </w:r>
            <w:r>
              <w:rPr>
                <w:rFonts w:hint="eastAsia" w:ascii="仿宋_GB2312" w:eastAsia="仿宋_GB2312"/>
                <w:sz w:val="24"/>
                <w:szCs w:val="24"/>
                <w:highlight w:val="none"/>
              </w:rPr>
              <w:t>井下</w:t>
            </w:r>
            <w:r>
              <w:rPr>
                <w:rFonts w:hint="eastAsia" w:ascii="仿宋_GB2312" w:eastAsia="仿宋_GB2312"/>
                <w:sz w:val="24"/>
                <w:szCs w:val="24"/>
                <w:highlight w:val="none"/>
                <w:bdr w:val="single" w:color="auto" w:sz="4" w:space="0"/>
                <w:shd w:val="pct10" w:color="auto" w:fill="FFFFFF"/>
              </w:rPr>
              <w:t>非常</w:t>
            </w:r>
            <w:r>
              <w:rPr>
                <w:rFonts w:hint="eastAsia" w:ascii="仿宋_GB2312" w:eastAsia="仿宋_GB2312"/>
                <w:sz w:val="24"/>
                <w:szCs w:val="24"/>
                <w:highlight w:val="none"/>
              </w:rPr>
              <w:t>仓库的地点及材料、设备的储备情况。</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第一百五十二条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进行矿井预防性安全检查工作，应</w:t>
            </w:r>
            <w:r>
              <w:rPr>
                <w:rFonts w:hint="eastAsia" w:ascii="黑体" w:hAnsi="黑体" w:eastAsia="黑体"/>
                <w:color w:val="000000" w:themeColor="text1"/>
                <w:sz w:val="24"/>
                <w:szCs w:val="24"/>
                <w:highlight w:val="none"/>
                <w14:textFill>
                  <w14:solidFill>
                    <w14:schemeClr w14:val="tx1"/>
                  </w14:solidFill>
                </w14:textFill>
              </w:rPr>
              <w:t>当</w:t>
            </w:r>
            <w:r>
              <w:rPr>
                <w:rFonts w:hint="eastAsia" w:ascii="仿宋_GB2312" w:eastAsia="仿宋_GB2312"/>
                <w:color w:val="000000" w:themeColor="text1"/>
                <w:sz w:val="24"/>
                <w:szCs w:val="24"/>
                <w:highlight w:val="none"/>
                <w14:textFill>
                  <w14:solidFill>
                    <w14:schemeClr w14:val="tx1"/>
                  </w14:solidFill>
                </w14:textFill>
              </w:rPr>
              <w:t>了解、</w:t>
            </w:r>
            <w:r>
              <w:rPr>
                <w:rFonts w:hint="eastAsia" w:ascii="黑体" w:hAnsi="黑体" w:eastAsia="黑体"/>
                <w:color w:val="000000" w:themeColor="text1"/>
                <w:sz w:val="24"/>
                <w:szCs w:val="24"/>
                <w:highlight w:val="none"/>
                <w14:textFill>
                  <w14:solidFill>
                    <w14:schemeClr w14:val="tx1"/>
                  </w14:solidFill>
                </w14:textFill>
              </w:rPr>
              <w:t>检查下列情况</w:t>
            </w:r>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（一）矿井巷道、采掘工作面、采空区、</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的分布和管理情况；</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（二）矿井</w:t>
            </w:r>
            <w:r>
              <w:rPr>
                <w:rFonts w:hint="eastAsia" w:ascii="黑体" w:hAnsi="黑体" w:eastAsia="黑体"/>
                <w:color w:val="000000" w:themeColor="text1"/>
                <w:sz w:val="24"/>
                <w:szCs w:val="24"/>
                <w:highlight w:val="none"/>
                <w14:textFill>
                  <w14:solidFill>
                    <w14:schemeClr w14:val="tx1"/>
                  </w14:solidFill>
                </w14:textFill>
              </w:rPr>
              <w:t>采掘</w:t>
            </w:r>
            <w:r>
              <w:rPr>
                <w:rFonts w:hint="eastAsia" w:ascii="仿宋_GB2312" w:eastAsia="仿宋_GB2312"/>
                <w:color w:val="000000" w:themeColor="text1"/>
                <w:sz w:val="24"/>
                <w:szCs w:val="24"/>
                <w:highlight w:val="none"/>
                <w14:textFill>
                  <w14:solidFill>
                    <w14:schemeClr w14:val="tx1"/>
                  </w14:solidFill>
                </w14:textFill>
              </w:rPr>
              <w:t>、通风、排水、运输、供电、压风、</w:t>
            </w:r>
            <w:r>
              <w:rPr>
                <w:rFonts w:hint="eastAsia" w:ascii="黑体" w:hAnsi="黑体" w:eastAsia="黑体"/>
                <w:color w:val="000000" w:themeColor="text1"/>
                <w:sz w:val="24"/>
                <w:szCs w:val="24"/>
                <w:highlight w:val="none"/>
                <w14:textFill>
                  <w14:solidFill>
                    <w14:schemeClr w14:val="tx1"/>
                  </w14:solidFill>
                </w14:textFill>
              </w:rPr>
              <w:t>供水、监控、紧急避险</w:t>
            </w:r>
            <w:r>
              <w:rPr>
                <w:rFonts w:hint="eastAsia" w:ascii="仿宋_GB2312" w:eastAsia="仿宋_GB2312"/>
                <w:color w:val="000000" w:themeColor="text1"/>
                <w:sz w:val="24"/>
                <w:szCs w:val="24"/>
                <w:highlight w:val="none"/>
                <w14:textFill>
                  <w14:solidFill>
                    <w14:schemeClr w14:val="tx1"/>
                  </w14:solidFill>
                </w14:textFill>
              </w:rPr>
              <w:t>等系统的基本情况；</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（三）矿井</w:t>
            </w:r>
            <w:r>
              <w:rPr>
                <w:rFonts w:hint="eastAsia" w:ascii="黑体" w:hAnsi="黑体" w:eastAsia="黑体"/>
                <w:color w:val="000000" w:themeColor="text1"/>
                <w:sz w:val="24"/>
                <w:szCs w:val="24"/>
                <w:highlight w:val="none"/>
                <w14:textFill>
                  <w14:solidFill>
                    <w14:schemeClr w14:val="tx1"/>
                  </w14:solidFill>
                </w14:textFill>
              </w:rPr>
              <w:t>巷道支护、风量和</w:t>
            </w:r>
            <w:r>
              <w:rPr>
                <w:rFonts w:hint="eastAsia" w:ascii="仿宋_GB2312" w:eastAsia="仿宋_GB2312"/>
                <w:color w:val="000000" w:themeColor="text1"/>
                <w:sz w:val="24"/>
                <w:szCs w:val="24"/>
                <w:highlight w:val="none"/>
                <w14:textFill>
                  <w14:solidFill>
                    <w14:schemeClr w14:val="tx1"/>
                  </w14:solidFill>
                </w14:textFill>
              </w:rPr>
              <w:t>有害气体情况；</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（四）矿井各硐室分布情况和防火设施；</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（五）矿井</w:t>
            </w:r>
            <w:r>
              <w:rPr>
                <w:rFonts w:hint="eastAsia" w:ascii="黑体" w:hAnsi="黑体" w:eastAsia="黑体"/>
                <w:color w:val="000000" w:themeColor="text1"/>
                <w:sz w:val="24"/>
                <w:szCs w:val="24"/>
                <w:highlight w:val="none"/>
                <w14:textFill>
                  <w14:solidFill>
                    <w14:schemeClr w14:val="tx1"/>
                  </w14:solidFill>
                </w14:textFill>
              </w:rPr>
              <w:t>火灾</w:t>
            </w:r>
            <w:r>
              <w:rPr>
                <w:rFonts w:hint="eastAsia" w:ascii="仿宋_GB2312" w:eastAsia="仿宋_GB2312"/>
                <w:color w:val="000000" w:themeColor="text1"/>
                <w:sz w:val="24"/>
                <w:szCs w:val="24"/>
                <w:highlight w:val="none"/>
                <w14:textFill>
                  <w14:solidFill>
                    <w14:schemeClr w14:val="tx1"/>
                  </w14:solidFill>
                </w14:textFill>
              </w:rPr>
              <w:t>、水灾、瓦斯、</w:t>
            </w:r>
            <w:r>
              <w:rPr>
                <w:rFonts w:hint="eastAsia" w:ascii="黑体" w:hAnsi="黑体" w:eastAsia="黑体"/>
                <w:color w:val="000000" w:themeColor="text1"/>
                <w:sz w:val="24"/>
                <w:szCs w:val="24"/>
                <w:highlight w:val="none"/>
                <w14:textFill>
                  <w14:solidFill>
                    <w14:schemeClr w14:val="tx1"/>
                  </w14:solidFill>
                </w14:textFill>
              </w:rPr>
              <w:t>煤尘</w:t>
            </w:r>
            <w:r>
              <w:rPr>
                <w:rFonts w:hint="eastAsia" w:ascii="仿宋_GB2312" w:eastAsia="仿宋_GB2312"/>
                <w:color w:val="000000" w:themeColor="text1"/>
                <w:sz w:val="24"/>
                <w:szCs w:val="24"/>
                <w:highlight w:val="none"/>
                <w14:textFill>
                  <w14:solidFill>
                    <w14:schemeClr w14:val="tx1"/>
                  </w14:solidFill>
                </w14:textFill>
              </w:rPr>
              <w:t>、顶板等方面</w:t>
            </w:r>
            <w:r>
              <w:rPr>
                <w:rFonts w:hint="eastAsia" w:ascii="黑体" w:hAnsi="黑体" w:eastAsia="黑体"/>
                <w:color w:val="000000" w:themeColor="text1"/>
                <w:sz w:val="24"/>
                <w:szCs w:val="24"/>
                <w:highlight w:val="none"/>
                <w14:textFill>
                  <w14:solidFill>
                    <w14:schemeClr w14:val="tx1"/>
                  </w14:solidFill>
                </w14:textFill>
              </w:rPr>
              <w:t>灾害情况</w:t>
            </w:r>
            <w:r>
              <w:rPr>
                <w:rFonts w:hint="eastAsia" w:ascii="仿宋_GB2312" w:eastAsia="仿宋_GB2312"/>
                <w:color w:val="000000" w:themeColor="text1"/>
                <w:sz w:val="24"/>
                <w:szCs w:val="24"/>
                <w:highlight w:val="none"/>
                <w14:textFill>
                  <w14:solidFill>
                    <w14:schemeClr w14:val="tx1"/>
                  </w14:solidFill>
                </w14:textFill>
              </w:rPr>
              <w:t>和</w:t>
            </w:r>
            <w:r>
              <w:rPr>
                <w:rFonts w:hint="eastAsia" w:ascii="黑体" w:hAnsi="黑体" w:eastAsia="黑体"/>
                <w:color w:val="000000" w:themeColor="text1"/>
                <w:sz w:val="24"/>
                <w:szCs w:val="24"/>
                <w:highlight w:val="none"/>
                <w14:textFill>
                  <w14:solidFill>
                    <w14:schemeClr w14:val="tx1"/>
                  </w14:solidFill>
                </w14:textFill>
              </w:rPr>
              <w:t>存在的</w:t>
            </w:r>
            <w:r>
              <w:rPr>
                <w:rFonts w:hint="eastAsia" w:ascii="仿宋_GB2312" w:eastAsia="仿宋_GB2312"/>
                <w:color w:val="000000" w:themeColor="text1"/>
                <w:sz w:val="24"/>
                <w:szCs w:val="24"/>
                <w:highlight w:val="none"/>
                <w14:textFill>
                  <w14:solidFill>
                    <w14:schemeClr w14:val="tx1"/>
                  </w14:solidFill>
                </w14:textFill>
              </w:rPr>
              <w:t>事故隐患；</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（六）矿井应急救援预案、灾害预防和处理计划</w:t>
            </w:r>
            <w:r>
              <w:rPr>
                <w:rFonts w:hint="eastAsia" w:ascii="黑体" w:hAnsi="黑体" w:eastAsia="黑体"/>
                <w:color w:val="000000" w:themeColor="text1"/>
                <w:sz w:val="24"/>
                <w:szCs w:val="24"/>
                <w:highlight w:val="none"/>
                <w14:textFill>
                  <w14:solidFill>
                    <w14:schemeClr w14:val="tx1"/>
                  </w14:solidFill>
                </w14:textFill>
              </w:rPr>
              <w:t>的编制和</w:t>
            </w:r>
            <w:r>
              <w:rPr>
                <w:rFonts w:hint="eastAsia" w:ascii="仿宋_GB2312" w:eastAsia="仿宋_GB2312"/>
                <w:color w:val="000000" w:themeColor="text1"/>
                <w:sz w:val="24"/>
                <w:szCs w:val="24"/>
                <w:highlight w:val="none"/>
                <w14:textFill>
                  <w14:solidFill>
                    <w14:schemeClr w14:val="tx1"/>
                  </w14:solidFill>
                </w14:textFill>
              </w:rPr>
              <w:t>执行情况；</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（七）井下</w:t>
            </w:r>
            <w:r>
              <w:rPr>
                <w:rFonts w:hint="eastAsia" w:ascii="黑体" w:hAnsi="黑体" w:eastAsia="黑体"/>
                <w:color w:val="000000" w:themeColor="text1"/>
                <w:sz w:val="24"/>
                <w:szCs w:val="24"/>
                <w:highlight w:val="none"/>
                <w14:textFill>
                  <w14:solidFill>
                    <w14:schemeClr w14:val="tx1"/>
                  </w14:solidFill>
                </w14:textFill>
              </w:rPr>
              <w:t>消防器材</w:t>
            </w:r>
            <w:r>
              <w:rPr>
                <w:rFonts w:hint="eastAsia" w:ascii="仿宋_GB2312" w:eastAsia="仿宋_GB2312"/>
                <w:color w:val="000000" w:themeColor="text1"/>
                <w:sz w:val="24"/>
                <w:szCs w:val="24"/>
                <w:highlight w:val="none"/>
                <w14:textFill>
                  <w14:solidFill>
                    <w14:schemeClr w14:val="tx1"/>
                  </w14:solidFill>
                </w14:textFill>
              </w:rPr>
              <w:t>仓库的地点及材料、设备的储备情况。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6.1.12</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在预防性检查工作中，</w:t>
            </w:r>
            <w:r>
              <w:rPr>
                <w:rFonts w:hint="eastAsia" w:ascii="仿宋_GB2312" w:hAnsi="宋体" w:eastAsia="仿宋_GB2312"/>
                <w:sz w:val="24"/>
                <w:szCs w:val="24"/>
                <w:highlight w:val="none"/>
                <w:bdr w:val="single" w:color="auto" w:sz="4" w:space="0"/>
                <w:shd w:val="pct10" w:color="auto" w:fill="FFFFFF"/>
              </w:rPr>
              <w:t>救护人员</w:t>
            </w:r>
            <w:r>
              <w:rPr>
                <w:rFonts w:hint="eastAsia" w:ascii="仿宋_GB2312" w:hAnsi="宋体" w:eastAsia="仿宋_GB2312"/>
                <w:sz w:val="24"/>
                <w:szCs w:val="24"/>
                <w:highlight w:val="none"/>
              </w:rPr>
              <w:t>发现</w:t>
            </w:r>
            <w:r>
              <w:rPr>
                <w:rFonts w:hint="eastAsia" w:ascii="仿宋_GB2312" w:hAnsi="宋体" w:eastAsia="仿宋_GB2312"/>
                <w:sz w:val="24"/>
                <w:szCs w:val="24"/>
                <w:highlight w:val="none"/>
                <w:bdr w:val="single" w:color="auto" w:sz="4" w:space="0"/>
                <w:shd w:val="pct10" w:color="auto" w:fill="FFFFFF"/>
              </w:rPr>
              <w:t>危及安全生产的重大</w:t>
            </w:r>
            <w:r>
              <w:rPr>
                <w:rFonts w:hint="eastAsia" w:ascii="仿宋_GB2312" w:hAnsi="宋体" w:eastAsia="仿宋_GB2312"/>
                <w:sz w:val="24"/>
                <w:szCs w:val="24"/>
                <w:highlight w:val="none"/>
              </w:rPr>
              <w:t>事故隐患，应通知作业人员立即</w:t>
            </w:r>
            <w:r>
              <w:rPr>
                <w:rFonts w:hint="eastAsia" w:ascii="仿宋_GB2312" w:hAnsi="宋体" w:eastAsia="仿宋_GB2312"/>
                <w:sz w:val="24"/>
                <w:szCs w:val="24"/>
                <w:highlight w:val="none"/>
                <w:bdr w:val="single" w:color="auto" w:sz="4" w:space="0"/>
                <w:shd w:val="pct10" w:color="auto" w:fill="FFFFFF"/>
              </w:rPr>
              <w:t>停止作业并撤出</w:t>
            </w:r>
            <w:r>
              <w:rPr>
                <w:rFonts w:hint="eastAsia" w:ascii="仿宋_GB2312" w:hAnsi="宋体" w:eastAsia="仿宋_GB2312"/>
                <w:sz w:val="24"/>
                <w:szCs w:val="24"/>
                <w:highlight w:val="none"/>
              </w:rPr>
              <w:t>现场，</w:t>
            </w:r>
            <w:r>
              <w:rPr>
                <w:rFonts w:hint="eastAsia" w:ascii="仿宋_GB2312" w:hAnsi="宋体" w:eastAsia="仿宋_GB2312"/>
                <w:sz w:val="24"/>
                <w:szCs w:val="24"/>
                <w:highlight w:val="none"/>
                <w:bdr w:val="single" w:color="auto" w:sz="4" w:space="0"/>
                <w:shd w:val="pct10" w:color="auto" w:fill="FFFFFF"/>
              </w:rPr>
              <w:t>同时报告有关主管部门；对查出的重大事故隐患和问题应提出排除建议，并填写三联单，交给企业有关负责人和上级主管部门。</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第一百五十三条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仿宋_GB2312" w:eastAsia="仿宋_GB2312"/>
                <w:color w:val="000000" w:themeColor="text1"/>
                <w:sz w:val="24"/>
                <w:szCs w:val="24"/>
                <w:highlight w:val="none"/>
                <w14:textFill>
                  <w14:solidFill>
                    <w14:schemeClr w14:val="tx1"/>
                  </w14:solidFill>
                </w14:textFill>
              </w:rPr>
              <w:t>在预防性安全检查工作中，发现事故隐患应当通知</w:t>
            </w:r>
            <w:r>
              <w:rPr>
                <w:rFonts w:hint="eastAsia" w:ascii="黑体" w:hAnsi="黑体" w:eastAsia="黑体"/>
                <w:color w:val="000000" w:themeColor="text1"/>
                <w:sz w:val="24"/>
                <w:szCs w:val="24"/>
                <w:highlight w:val="none"/>
                <w14:textFill>
                  <w14:solidFill>
                    <w14:schemeClr w14:val="tx1"/>
                  </w14:solidFill>
                </w14:textFill>
              </w:rPr>
              <w:t>矿山企业现场负责人予以处理；发现危及人身安全的紧急情况，</w:t>
            </w:r>
            <w:r>
              <w:rPr>
                <w:rFonts w:hint="eastAsia" w:ascii="仿宋_GB2312" w:eastAsia="仿宋_GB2312"/>
                <w:color w:val="000000" w:themeColor="text1"/>
                <w:sz w:val="24"/>
                <w:szCs w:val="24"/>
                <w:highlight w:val="none"/>
                <w14:textFill>
                  <w14:solidFill>
                    <w14:schemeClr w14:val="tx1"/>
                  </w14:solidFill>
                </w14:textFill>
              </w:rPr>
              <w:t>应当</w:t>
            </w:r>
            <w:r>
              <w:rPr>
                <w:rFonts w:hint="eastAsia" w:ascii="黑体" w:hAnsi="黑体" w:eastAsia="黑体"/>
                <w:color w:val="000000" w:themeColor="text1"/>
                <w:sz w:val="24"/>
                <w:szCs w:val="24"/>
                <w:highlight w:val="none"/>
                <w14:textFill>
                  <w14:solidFill>
                    <w14:schemeClr w14:val="tx1"/>
                  </w14:solidFill>
                </w14:textFill>
              </w:rPr>
              <w:t>立即</w:t>
            </w:r>
            <w:r>
              <w:rPr>
                <w:rFonts w:hint="eastAsia" w:ascii="仿宋_GB2312" w:eastAsia="仿宋_GB2312"/>
                <w:color w:val="000000" w:themeColor="text1"/>
                <w:sz w:val="24"/>
                <w:szCs w:val="24"/>
                <w:highlight w:val="none"/>
                <w14:textFill>
                  <w14:solidFill>
                    <w14:schemeClr w14:val="tx1"/>
                  </w14:solidFill>
                </w14:textFill>
              </w:rPr>
              <w:t>通知</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作业人员</w:t>
            </w:r>
            <w:r>
              <w:rPr>
                <w:rFonts w:hint="eastAsia" w:ascii="黑体" w:hAnsi="黑体" w:eastAsia="黑体"/>
                <w:color w:val="000000" w:themeColor="text1"/>
                <w:sz w:val="24"/>
                <w:szCs w:val="24"/>
                <w:highlight w:val="none"/>
                <w14:textFill>
                  <w14:solidFill>
                    <w14:schemeClr w14:val="tx1"/>
                  </w14:solidFill>
                </w14:textFill>
              </w:rPr>
              <w:t>撤离</w:t>
            </w:r>
            <w:r>
              <w:rPr>
                <w:rFonts w:hint="eastAsia" w:ascii="仿宋_GB2312" w:eastAsia="仿宋_GB2312"/>
                <w:color w:val="000000" w:themeColor="text1"/>
                <w:sz w:val="24"/>
                <w:szCs w:val="24"/>
                <w:highlight w:val="none"/>
                <w14:textFill>
                  <w14:solidFill>
                    <w14:schemeClr w14:val="tx1"/>
                  </w14:solidFill>
                </w14:textFill>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第一百五十四条  预防性安全检查结束后，救援队应当填写预防性安全检查记录，及时向矿山企业反馈检查情况和发现的事故隐患。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黑体" w:hAnsi="黑体" w:eastAsia="黑体"/>
                <w:sz w:val="24"/>
                <w:szCs w:val="24"/>
                <w:highlight w:val="none"/>
              </w:rPr>
            </w:pPr>
            <w:r>
              <w:rPr>
                <w:rFonts w:hint="eastAsia" w:ascii="仿宋_GB2312" w:eastAsia="仿宋_GB2312"/>
                <w:sz w:val="24"/>
                <w:szCs w:val="24"/>
                <w:highlight w:val="none"/>
              </w:rPr>
              <w:t>10.3 安全技术性工作</w:t>
            </w:r>
          </w:p>
        </w:tc>
        <w:tc>
          <w:tcPr>
            <w:tcW w:w="7188" w:type="dxa"/>
          </w:tcPr>
          <w:p>
            <w:pPr>
              <w:pStyle w:val="3"/>
              <w:pageBreakBefore w:val="0"/>
              <w:kinsoku/>
              <w:wordWrap/>
              <w:overflowPunct/>
              <w:topLinePunct w:val="0"/>
              <w:bidi w:val="0"/>
              <w:spacing w:before="0" w:after="0" w:line="400" w:lineRule="exact"/>
              <w:jc w:val="center"/>
              <w:textAlignment w:val="auto"/>
              <w:outlineLvl w:val="1"/>
              <w:rPr>
                <w:rFonts w:ascii="黑体" w:hAnsi="黑体" w:eastAsia="黑体"/>
                <w:b w:val="0"/>
                <w:color w:val="000000" w:themeColor="text1"/>
                <w:sz w:val="24"/>
                <w:szCs w:val="24"/>
                <w:highlight w:val="none"/>
                <w14:textFill>
                  <w14:solidFill>
                    <w14:schemeClr w14:val="tx1"/>
                  </w14:solidFill>
                </w14:textFill>
              </w:rPr>
            </w:pPr>
            <w:bookmarkStart w:id="53" w:name="_Toc1339170743"/>
            <w:r>
              <w:rPr>
                <w:rFonts w:hint="eastAsia" w:ascii="楷体_GB2312" w:hAnsi="楷体_GB2312" w:eastAsia="楷体_GB2312" w:cs="楷体_GB2312"/>
                <w:b w:val="0"/>
                <w:color w:val="000000" w:themeColor="text1"/>
                <w:sz w:val="24"/>
                <w:szCs w:val="24"/>
                <w:highlight w:val="none"/>
                <w14:textFill>
                  <w14:solidFill>
                    <w14:schemeClr w14:val="tx1"/>
                  </w14:solidFill>
                </w14:textFill>
              </w:rPr>
              <w:t>第二节  安全技术工作</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eastAsia="仿宋_GB2312"/>
                <w:sz w:val="24"/>
                <w:szCs w:val="24"/>
                <w:highlight w:val="none"/>
              </w:rPr>
              <w:t>10.3.1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佩用氧气呼吸器</w:t>
            </w:r>
            <w:r>
              <w:rPr>
                <w:rFonts w:hint="eastAsia" w:ascii="仿宋_GB2312" w:eastAsia="仿宋_GB2312"/>
                <w:sz w:val="24"/>
                <w:szCs w:val="24"/>
                <w:highlight w:val="none"/>
                <w:bdr w:val="single" w:color="auto" w:sz="4" w:space="0"/>
                <w:shd w:val="pct10" w:color="auto" w:fill="FFFFFF"/>
              </w:rPr>
              <w:t>在井下从事的各项</w:t>
            </w:r>
            <w:r>
              <w:rPr>
                <w:rFonts w:hint="eastAsia" w:ascii="仿宋_GB2312" w:eastAsia="仿宋_GB2312"/>
                <w:sz w:val="24"/>
                <w:szCs w:val="24"/>
                <w:highlight w:val="none"/>
              </w:rPr>
              <w:t>非事故性工作，</w:t>
            </w:r>
            <w:r>
              <w:rPr>
                <w:rFonts w:hint="eastAsia" w:ascii="仿宋_GB2312" w:eastAsia="仿宋_GB2312"/>
                <w:sz w:val="24"/>
                <w:szCs w:val="24"/>
                <w:highlight w:val="none"/>
                <w:bdr w:val="single" w:color="auto" w:sz="4" w:space="0"/>
                <w:shd w:val="pct10" w:color="auto" w:fill="FFFFFF"/>
              </w:rPr>
              <w:t>均</w:t>
            </w:r>
            <w:r>
              <w:rPr>
                <w:rFonts w:hint="eastAsia" w:ascii="仿宋_GB2312" w:eastAsia="仿宋_GB2312"/>
                <w:sz w:val="24"/>
                <w:szCs w:val="24"/>
                <w:highlight w:val="none"/>
              </w:rPr>
              <w:t>属安全技术工作。</w:t>
            </w:r>
            <w:r>
              <w:rPr>
                <w:rFonts w:hint="eastAsia" w:ascii="仿宋_GB2312" w:eastAsia="仿宋_GB2312"/>
                <w:sz w:val="24"/>
                <w:szCs w:val="24"/>
                <w:highlight w:val="none"/>
                <w:bdr w:val="single" w:color="auto" w:sz="4" w:space="0"/>
                <w:shd w:val="pct10" w:color="auto" w:fill="FFFFFF"/>
              </w:rPr>
              <w:t>矿山救护队在实施</w:t>
            </w:r>
            <w:r>
              <w:rPr>
                <w:rFonts w:hint="eastAsia" w:ascii="仿宋_GB2312" w:eastAsia="仿宋_GB2312"/>
                <w:sz w:val="24"/>
                <w:szCs w:val="24"/>
                <w:highlight w:val="none"/>
              </w:rPr>
              <w:t>安全技术工作时，应和矿山有关部门共同研究实施措施，并制订行动方案。</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第一百五十五条 </w:t>
            </w:r>
            <w:r>
              <w:rPr>
                <w:rFonts w:hint="eastAsia" w:ascii="仿宋_GB2312" w:eastAsia="仿宋_GB2312"/>
                <w:color w:val="FF0000"/>
                <w:sz w:val="24"/>
                <w:szCs w:val="24"/>
                <w:highlight w:val="none"/>
              </w:rPr>
              <w:t xml:space="preserve"> </w:t>
            </w:r>
            <w:r>
              <w:rPr>
                <w:rFonts w:hint="eastAsia" w:ascii="黑体" w:hAnsi="黑体" w:eastAsia="黑体"/>
                <w:color w:val="000000" w:themeColor="text1"/>
                <w:sz w:val="24"/>
                <w:szCs w:val="24"/>
                <w:highlight w:val="none"/>
                <w14:textFill>
                  <w14:solidFill>
                    <w14:schemeClr w14:val="tx1"/>
                  </w14:solidFill>
                </w14:textFill>
              </w:rPr>
              <w:t>救援队参加排放瓦斯、启封火区、反风演习、井巷揭煤等存在安全风险、需要</w:t>
            </w:r>
            <w:r>
              <w:rPr>
                <w:rFonts w:hint="eastAsia" w:ascii="仿宋_GB2312" w:eastAsia="仿宋_GB2312"/>
                <w:color w:val="000000" w:themeColor="text1"/>
                <w:sz w:val="24"/>
                <w:szCs w:val="24"/>
                <w:highlight w:val="none"/>
                <w14:textFill>
                  <w14:solidFill>
                    <w14:schemeClr w14:val="tx1"/>
                  </w14:solidFill>
                </w14:textFill>
              </w:rPr>
              <w:t>佩用氧气呼吸器</w:t>
            </w:r>
            <w:r>
              <w:rPr>
                <w:rFonts w:hint="eastAsia" w:ascii="黑体" w:hAnsi="黑体" w:eastAsia="黑体"/>
                <w:color w:val="000000" w:themeColor="text1"/>
                <w:sz w:val="24"/>
                <w:szCs w:val="24"/>
                <w:highlight w:val="none"/>
                <w14:textFill>
                  <w14:solidFill>
                    <w14:schemeClr w14:val="tx1"/>
                  </w14:solidFill>
                </w14:textFill>
              </w:rPr>
              <w:t>进行的</w:t>
            </w:r>
            <w:r>
              <w:rPr>
                <w:rFonts w:hint="eastAsia" w:ascii="仿宋_GB2312" w:eastAsia="仿宋_GB2312"/>
                <w:color w:val="000000" w:themeColor="text1"/>
                <w:sz w:val="24"/>
                <w:szCs w:val="24"/>
                <w:highlight w:val="none"/>
                <w14:textFill>
                  <w14:solidFill>
                    <w14:schemeClr w14:val="tx1"/>
                  </w14:solidFill>
                </w14:textFill>
              </w:rPr>
              <w:t>非事故性技术操作</w:t>
            </w:r>
            <w:r>
              <w:rPr>
                <w:rFonts w:hint="eastAsia" w:ascii="黑体" w:hAnsi="黑体" w:eastAsia="黑体"/>
                <w:color w:val="000000" w:themeColor="text1"/>
                <w:sz w:val="24"/>
                <w:szCs w:val="24"/>
                <w:highlight w:val="none"/>
                <w14:textFill>
                  <w14:solidFill>
                    <w14:schemeClr w14:val="tx1"/>
                  </w14:solidFill>
                </w14:textFill>
              </w:rPr>
              <w:t>和安全监护作业，</w:t>
            </w:r>
            <w:r>
              <w:rPr>
                <w:rFonts w:hint="eastAsia" w:ascii="仿宋_GB2312" w:eastAsia="仿宋_GB2312"/>
                <w:color w:val="000000" w:themeColor="text1"/>
                <w:sz w:val="24"/>
                <w:szCs w:val="24"/>
                <w:highlight w:val="none"/>
                <w14:textFill>
                  <w14:solidFill>
                    <w14:schemeClr w14:val="tx1"/>
                  </w14:solidFill>
                </w14:textFill>
              </w:rPr>
              <w:t>属于安全技术工作。</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开展安全技术工作，应当由矿山企业和救援队研究制定工作方案和安全技术措施，设立现场指挥机构，统一指挥实施。救援队参加危险性较大的排放瓦斯、启封火区等安全技术工作，应当设立待机小队。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8"/>
              <w:pageBreakBefore w:val="0"/>
              <w:widowControl w:val="0"/>
              <w:numPr>
                <w:ilvl w:val="0"/>
                <w:numId w:val="0"/>
              </w:numPr>
              <w:kinsoku/>
              <w:wordWrap/>
              <w:overflowPunct/>
              <w:topLinePunct w:val="0"/>
              <w:bidi w:val="0"/>
              <w:spacing w:line="400" w:lineRule="exact"/>
              <w:ind w:left="105"/>
              <w:jc w:val="both"/>
              <w:textAlignment w:val="auto"/>
              <w:rPr>
                <w:rFonts w:ascii="仿宋_GB2312" w:hAnsi="宋体" w:eastAsia="仿宋_GB2312"/>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第一百五十六条  救援队参加安全技术工作，应当组织应急救援人员学习和熟悉工作方案和安全技术措施，并根据工作任务制定行动计划和安全措施。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840"/>
              </w:tabs>
              <w:kinsoku/>
              <w:wordWrap/>
              <w:overflowPunct/>
              <w:topLinePunct w:val="0"/>
              <w:bidi w:val="0"/>
              <w:spacing w:line="400" w:lineRule="exact"/>
              <w:textAlignment w:val="auto"/>
              <w:rPr>
                <w:rFonts w:ascii="仿宋_GB2312" w:hAnsi="宋体" w:eastAsia="仿宋_GB2312"/>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第一百五十七条  救援队应当逐项检查安全技术工作实施前的各项准备工作，符合工作方案和安全技术措施规定后方可实施。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10.3.2</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排放瓦斯工作，应按下列规定进行：</w:t>
            </w:r>
          </w:p>
          <w:p>
            <w:pPr>
              <w:pageBreakBefore w:val="0"/>
              <w:tabs>
                <w:tab w:val="left" w:pos="840"/>
                <w:tab w:val="left" w:pos="882"/>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对排放瓦斯措施，应逐项检查，符合规定后方可排放。</w:t>
            </w:r>
          </w:p>
          <w:p>
            <w:pPr>
              <w:pageBreakBefore w:val="0"/>
              <w:tabs>
                <w:tab w:val="left" w:pos="840"/>
                <w:tab w:val="left" w:pos="882"/>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对已确定的措施和方案，应向参与救护人员进行贯彻落实。</w:t>
            </w:r>
          </w:p>
          <w:p>
            <w:pPr>
              <w:pageBreakBefore w:val="0"/>
              <w:tabs>
                <w:tab w:val="left" w:pos="840"/>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c</w:t>
            </w:r>
            <w:r>
              <w:rPr>
                <w:rFonts w:hint="eastAsia" w:ascii="仿宋_GB2312" w:hAnsi="宋体" w:eastAsia="仿宋_GB2312"/>
                <w:sz w:val="24"/>
                <w:szCs w:val="24"/>
                <w:highlight w:val="none"/>
              </w:rPr>
              <w:t>)排放前，应撤出回风侧人员，切断</w:t>
            </w:r>
            <w:r>
              <w:rPr>
                <w:rFonts w:hint="eastAsia" w:ascii="仿宋_GB2312" w:hAnsi="宋体" w:eastAsia="仿宋_GB2312"/>
                <w:sz w:val="24"/>
                <w:szCs w:val="24"/>
                <w:highlight w:val="none"/>
                <w:bdr w:val="single" w:color="auto" w:sz="4" w:space="0"/>
                <w:shd w:val="pct10" w:color="auto" w:fill="FFFFFF"/>
              </w:rPr>
              <w:t>回风流</w:t>
            </w:r>
            <w:r>
              <w:rPr>
                <w:rFonts w:hint="eastAsia" w:ascii="仿宋_GB2312" w:hAnsi="宋体" w:eastAsia="仿宋_GB2312"/>
                <w:sz w:val="24"/>
                <w:szCs w:val="24"/>
                <w:highlight w:val="none"/>
              </w:rPr>
              <w:t>电源，并派专人看守；</w:t>
            </w:r>
            <w:r>
              <w:rPr>
                <w:rFonts w:hint="eastAsia" w:ascii="仿宋_GB2312" w:hAnsi="宋体" w:eastAsia="仿宋_GB2312"/>
                <w:sz w:val="24"/>
                <w:szCs w:val="24"/>
                <w:highlight w:val="none"/>
                <w:bdr w:val="single" w:color="auto" w:sz="4" w:space="0"/>
                <w:shd w:val="pct10" w:color="auto" w:fill="FFFFFF"/>
              </w:rPr>
              <w:t>如果</w:t>
            </w:r>
            <w:r>
              <w:rPr>
                <w:rFonts w:hint="eastAsia" w:ascii="仿宋_GB2312" w:hAnsi="宋体" w:eastAsia="仿宋_GB2312"/>
                <w:sz w:val="24"/>
                <w:szCs w:val="24"/>
                <w:highlight w:val="none"/>
              </w:rPr>
              <w:t>回风侧</w:t>
            </w:r>
            <w:r>
              <w:rPr>
                <w:rFonts w:hint="eastAsia" w:ascii="仿宋_GB2312" w:hAnsi="宋体" w:eastAsia="仿宋_GB2312"/>
                <w:sz w:val="24"/>
                <w:szCs w:val="24"/>
                <w:highlight w:val="none"/>
                <w:bdr w:val="single" w:color="auto" w:sz="4" w:space="0"/>
                <w:shd w:val="pct10" w:color="auto" w:fill="FFFFFF"/>
              </w:rPr>
              <w:t>有</w:t>
            </w:r>
            <w:r>
              <w:rPr>
                <w:rFonts w:hint="eastAsia" w:ascii="仿宋_GB2312" w:hAnsi="宋体" w:eastAsia="仿宋_GB2312"/>
                <w:sz w:val="24"/>
                <w:szCs w:val="24"/>
                <w:highlight w:val="none"/>
              </w:rPr>
              <w:t>火区时</w:t>
            </w:r>
            <w:r>
              <w:rPr>
                <w:rFonts w:hint="eastAsia" w:ascii="仿宋_GB2312" w:hAnsi="宋体" w:eastAsia="仿宋_GB2312"/>
                <w:sz w:val="24"/>
                <w:szCs w:val="24"/>
                <w:highlight w:val="none"/>
                <w:bdr w:val="single" w:color="auto" w:sz="4" w:space="0"/>
                <w:shd w:val="pct10" w:color="auto" w:fill="FFFFFF"/>
              </w:rPr>
              <w:t>，应进行</w:t>
            </w:r>
            <w:r>
              <w:rPr>
                <w:rFonts w:hint="eastAsia" w:ascii="仿宋_GB2312" w:hAnsi="宋体" w:eastAsia="仿宋_GB2312"/>
                <w:sz w:val="24"/>
                <w:szCs w:val="24"/>
                <w:highlight w:val="none"/>
              </w:rPr>
              <w:t>认真检查，</w:t>
            </w:r>
            <w:r>
              <w:rPr>
                <w:rFonts w:hint="eastAsia" w:ascii="仿宋_GB2312" w:hAnsi="宋体" w:eastAsia="仿宋_GB2312"/>
                <w:sz w:val="24"/>
                <w:szCs w:val="24"/>
                <w:highlight w:val="none"/>
                <w:bdr w:val="single" w:color="auto" w:sz="4" w:space="0"/>
                <w:shd w:val="pct10" w:color="auto" w:fill="FFFFFF"/>
              </w:rPr>
              <w:t>并予以</w:t>
            </w:r>
            <w:r>
              <w:rPr>
                <w:rFonts w:hint="eastAsia" w:ascii="仿宋_GB2312" w:hAnsi="宋体" w:eastAsia="仿宋_GB2312"/>
                <w:sz w:val="24"/>
                <w:szCs w:val="24"/>
                <w:highlight w:val="none"/>
              </w:rPr>
              <w:t>严密的封闭。</w:t>
            </w:r>
          </w:p>
          <w:p>
            <w:pPr>
              <w:pageBreakBefore w:val="0"/>
              <w:tabs>
                <w:tab w:val="left" w:pos="840"/>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lang w:val="en"/>
              </w:rPr>
              <w:t>d</w:t>
            </w:r>
            <w:r>
              <w:rPr>
                <w:rFonts w:ascii="仿宋_GB2312" w:hAnsi="宋体" w:eastAsia="仿宋_GB2312"/>
                <w:sz w:val="24"/>
                <w:szCs w:val="24"/>
                <w:highlight w:val="none"/>
              </w:rPr>
              <w:t>)</w:t>
            </w:r>
            <w:r>
              <w:rPr>
                <w:rFonts w:hint="eastAsia" w:ascii="仿宋_GB2312" w:hAnsi="宋体" w:eastAsia="仿宋_GB2312"/>
                <w:sz w:val="24"/>
                <w:szCs w:val="24"/>
                <w:highlight w:val="none"/>
              </w:rPr>
              <w:t>进入</w:t>
            </w:r>
            <w:r>
              <w:rPr>
                <w:rFonts w:hint="eastAsia" w:ascii="仿宋_GB2312" w:hAnsi="宋体" w:eastAsia="仿宋_GB2312"/>
                <w:sz w:val="24"/>
                <w:szCs w:val="24"/>
                <w:highlight w:val="none"/>
                <w:bdr w:val="single" w:color="auto" w:sz="4" w:space="0"/>
                <w:shd w:val="pct10" w:color="auto" w:fill="FFFFFF"/>
              </w:rPr>
              <w:t>瓦斯</w:t>
            </w:r>
            <w:r>
              <w:rPr>
                <w:rFonts w:hint="eastAsia" w:ascii="仿宋_GB2312" w:hAnsi="宋体" w:eastAsia="仿宋_GB2312"/>
                <w:sz w:val="24"/>
                <w:szCs w:val="24"/>
                <w:highlight w:val="none"/>
              </w:rPr>
              <w:t>巷道</w:t>
            </w:r>
            <w:r>
              <w:rPr>
                <w:rFonts w:hint="eastAsia" w:ascii="仿宋_GB2312" w:hAnsi="宋体" w:eastAsia="仿宋_GB2312"/>
                <w:sz w:val="24"/>
                <w:szCs w:val="24"/>
                <w:highlight w:val="none"/>
                <w:bdr w:val="single" w:color="auto" w:sz="4" w:space="0"/>
                <w:shd w:val="pct10" w:color="auto" w:fill="FFFFFF"/>
              </w:rPr>
              <w:t>的救护队员</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佩用氧气呼吸器；</w:t>
            </w:r>
            <w:r>
              <w:rPr>
                <w:rFonts w:hint="eastAsia" w:ascii="仿宋_GB2312" w:hAnsi="宋体" w:eastAsia="仿宋_GB2312"/>
                <w:sz w:val="24"/>
                <w:szCs w:val="24"/>
                <w:highlight w:val="none"/>
                <w:bdr w:val="single" w:color="auto" w:sz="4" w:space="0"/>
                <w:shd w:val="pct10" w:color="auto" w:fill="FFFFFF"/>
              </w:rPr>
              <w:t>在排放瓦斯过程中，应有</w:t>
            </w:r>
            <w:r>
              <w:rPr>
                <w:rFonts w:hint="eastAsia" w:ascii="仿宋_GB2312" w:hAnsi="宋体" w:eastAsia="仿宋_GB2312"/>
                <w:sz w:val="24"/>
                <w:szCs w:val="24"/>
                <w:highlight w:val="none"/>
              </w:rPr>
              <w:t>专人检查瓦斯,排出的瓦斯与全风压风流混合处的瓦斯浓度不得超过1.5%，</w:t>
            </w:r>
            <w:r>
              <w:rPr>
                <w:rFonts w:hint="eastAsia" w:ascii="仿宋_GB2312" w:hAnsi="宋体" w:eastAsia="仿宋_GB2312"/>
                <w:sz w:val="24"/>
                <w:szCs w:val="24"/>
                <w:highlight w:val="none"/>
                <w:bdr w:val="single" w:color="auto" w:sz="4" w:space="0"/>
                <w:shd w:val="pct10" w:color="auto" w:fill="FFFFFF"/>
              </w:rPr>
              <w:t>并要采用增阻或减阻的方法进行控制，逐段排放，严禁一风吹。</w:t>
            </w:r>
          </w:p>
          <w:p>
            <w:pPr>
              <w:pageBreakBefore w:val="0"/>
              <w:tabs>
                <w:tab w:val="left" w:pos="840"/>
                <w:tab w:val="left" w:pos="882"/>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e</w:t>
            </w:r>
            <w:r>
              <w:rPr>
                <w:rFonts w:hint="eastAsia" w:ascii="仿宋_GB2312" w:hAnsi="宋体" w:eastAsia="仿宋_GB2312"/>
                <w:sz w:val="24"/>
                <w:szCs w:val="24"/>
                <w:highlight w:val="none"/>
              </w:rPr>
              <w:t>)排放结束后，</w:t>
            </w:r>
            <w:r>
              <w:rPr>
                <w:rFonts w:hint="eastAsia" w:ascii="仿宋_GB2312" w:hAnsi="宋体" w:eastAsia="仿宋_GB2312"/>
                <w:sz w:val="24"/>
                <w:szCs w:val="24"/>
                <w:highlight w:val="none"/>
                <w:bdr w:val="single" w:color="auto" w:sz="4" w:space="0"/>
                <w:shd w:val="pct10" w:color="auto" w:fill="FFFFFF"/>
              </w:rPr>
              <w:t>救护队应</w:t>
            </w:r>
            <w:r>
              <w:rPr>
                <w:rFonts w:hint="eastAsia" w:ascii="仿宋_GB2312" w:hAnsi="宋体" w:eastAsia="仿宋_GB2312"/>
                <w:sz w:val="24"/>
                <w:szCs w:val="24"/>
                <w:highlight w:val="none"/>
              </w:rPr>
              <w:t>与</w:t>
            </w:r>
            <w:r>
              <w:rPr>
                <w:rFonts w:hint="eastAsia" w:ascii="仿宋_GB2312" w:hAnsi="宋体" w:eastAsia="仿宋_GB2312"/>
                <w:sz w:val="24"/>
                <w:szCs w:val="24"/>
                <w:highlight w:val="none"/>
                <w:bdr w:val="single" w:color="auto" w:sz="4" w:space="0"/>
                <w:shd w:val="pct10" w:color="auto" w:fill="FFFFFF"/>
              </w:rPr>
              <w:t>现场</w:t>
            </w:r>
            <w:r>
              <w:rPr>
                <w:rFonts w:hint="eastAsia" w:ascii="仿宋_GB2312" w:hAnsi="宋体" w:eastAsia="仿宋_GB2312"/>
                <w:sz w:val="24"/>
                <w:szCs w:val="24"/>
                <w:highlight w:val="none"/>
              </w:rPr>
              <w:t>通风、安监部门一起进行检查，待通风正常后，方可撤出工作地点。</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第一百五十八条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救援队参加煤矿</w:t>
            </w:r>
            <w:r>
              <w:rPr>
                <w:rFonts w:hint="eastAsia" w:ascii="仿宋_GB2312" w:eastAsia="仿宋_GB2312"/>
                <w:color w:val="000000" w:themeColor="text1"/>
                <w:sz w:val="24"/>
                <w:szCs w:val="24"/>
                <w:highlight w:val="none"/>
                <w14:textFill>
                  <w14:solidFill>
                    <w14:schemeClr w14:val="tx1"/>
                  </w14:solidFill>
                </w14:textFill>
              </w:rPr>
              <w:t>排放瓦斯工作应当遵守下列规定：</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（一）排放前，撤出回风侧</w:t>
            </w:r>
            <w:r>
              <w:rPr>
                <w:rFonts w:hint="eastAsia" w:ascii="黑体" w:hAnsi="黑体" w:eastAsia="黑体"/>
                <w:color w:val="000000" w:themeColor="text1"/>
                <w:sz w:val="24"/>
                <w:szCs w:val="24"/>
                <w:highlight w:val="none"/>
                <w14:textFill>
                  <w14:solidFill>
                    <w14:schemeClr w14:val="tx1"/>
                  </w14:solidFill>
                </w14:textFill>
              </w:rPr>
              <w:t>巷道</w:t>
            </w:r>
            <w:r>
              <w:rPr>
                <w:rFonts w:hint="eastAsia" w:ascii="仿宋_GB2312" w:eastAsia="仿宋_GB2312"/>
                <w:color w:val="000000" w:themeColor="text1"/>
                <w:sz w:val="24"/>
                <w:szCs w:val="24"/>
                <w:highlight w:val="none"/>
                <w14:textFill>
                  <w14:solidFill>
                    <w14:schemeClr w14:val="tx1"/>
                  </w14:solidFill>
                </w14:textFill>
              </w:rPr>
              <w:t>人员，切断</w:t>
            </w:r>
            <w:r>
              <w:rPr>
                <w:rFonts w:hint="eastAsia" w:ascii="黑体" w:hAnsi="黑体" w:eastAsia="黑体"/>
                <w:color w:val="000000" w:themeColor="text1"/>
                <w:sz w:val="24"/>
                <w:szCs w:val="24"/>
                <w:highlight w:val="none"/>
                <w14:textFill>
                  <w14:solidFill>
                    <w14:schemeClr w14:val="tx1"/>
                  </w14:solidFill>
                </w14:textFill>
              </w:rPr>
              <w:t>回风巷</w:t>
            </w:r>
            <w:r>
              <w:rPr>
                <w:rFonts w:hint="eastAsia" w:ascii="仿宋_GB2312" w:eastAsia="仿宋_GB2312"/>
                <w:color w:val="000000" w:themeColor="text1"/>
                <w:sz w:val="24"/>
                <w:szCs w:val="24"/>
                <w:highlight w:val="none"/>
                <w14:textFill>
                  <w14:solidFill>
                    <w14:schemeClr w14:val="tx1"/>
                  </w14:solidFill>
                </w14:textFill>
              </w:rPr>
              <w:t>电源并派专人看守，认真检查并严密封闭</w:t>
            </w:r>
            <w:r>
              <w:rPr>
                <w:rFonts w:hint="eastAsia" w:ascii="黑体" w:hAnsi="黑体" w:eastAsia="黑体"/>
                <w:color w:val="000000" w:themeColor="text1"/>
                <w:sz w:val="24"/>
                <w:szCs w:val="24"/>
                <w:highlight w:val="none"/>
                <w14:textFill>
                  <w14:solidFill>
                    <w14:schemeClr w14:val="tx1"/>
                  </w14:solidFill>
                </w14:textFill>
              </w:rPr>
              <w:t>回风侧区域</w:t>
            </w:r>
            <w:r>
              <w:rPr>
                <w:rFonts w:hint="eastAsia" w:ascii="仿宋_GB2312" w:eastAsia="仿宋_GB2312"/>
                <w:color w:val="000000" w:themeColor="text1"/>
                <w:sz w:val="24"/>
                <w:szCs w:val="24"/>
                <w:highlight w:val="none"/>
                <w14:textFill>
                  <w14:solidFill>
                    <w14:schemeClr w14:val="tx1"/>
                  </w14:solidFill>
                </w14:textFill>
              </w:rPr>
              <w:t>火区；</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w:t>
            </w:r>
            <w:r>
              <w:rPr>
                <w:rFonts w:hint="eastAsia" w:ascii="黑体" w:hAnsi="黑体" w:eastAsia="黑体"/>
                <w:color w:val="000000" w:themeColor="text1"/>
                <w:sz w:val="24"/>
                <w:szCs w:val="24"/>
                <w:highlight w:val="none"/>
                <w14:textFill>
                  <w14:solidFill>
                    <w14:schemeClr w14:val="tx1"/>
                  </w14:solidFill>
                </w14:textFill>
              </w:rPr>
              <w:t>排放时</w:t>
            </w:r>
            <w:r>
              <w:rPr>
                <w:rFonts w:hint="eastAsia" w:ascii="仿宋_GB2312" w:eastAsia="仿宋_GB2312"/>
                <w:color w:val="000000" w:themeColor="text1"/>
                <w:sz w:val="24"/>
                <w:szCs w:val="24"/>
                <w:highlight w:val="none"/>
                <w14:textFill>
                  <w14:solidFill>
                    <w14:schemeClr w14:val="tx1"/>
                  </w14:solidFill>
                </w14:textFill>
              </w:rPr>
              <w:t>，进入</w:t>
            </w:r>
            <w:r>
              <w:rPr>
                <w:rFonts w:hint="eastAsia" w:ascii="黑体" w:hAnsi="黑体" w:eastAsia="黑体"/>
                <w:color w:val="000000" w:themeColor="text1"/>
                <w:sz w:val="24"/>
                <w:szCs w:val="24"/>
                <w:highlight w:val="none"/>
                <w14:textFill>
                  <w14:solidFill>
                    <w14:schemeClr w14:val="tx1"/>
                  </w14:solidFill>
                </w14:textFill>
              </w:rPr>
              <w:t>排放</w:t>
            </w:r>
            <w:r>
              <w:rPr>
                <w:rFonts w:hint="eastAsia" w:ascii="仿宋_GB2312" w:eastAsia="仿宋_GB2312"/>
                <w:color w:val="000000" w:themeColor="text1"/>
                <w:sz w:val="24"/>
                <w:szCs w:val="24"/>
                <w:highlight w:val="none"/>
                <w14:textFill>
                  <w14:solidFill>
                    <w14:schemeClr w14:val="tx1"/>
                  </w14:solidFill>
                </w14:textFill>
              </w:rPr>
              <w:t>巷道的人员佩用氧气呼吸器，派专人检查瓦斯、</w:t>
            </w:r>
            <w:r>
              <w:rPr>
                <w:rFonts w:hint="eastAsia" w:ascii="黑体" w:hAnsi="黑体" w:eastAsia="黑体"/>
                <w:color w:val="000000" w:themeColor="text1"/>
                <w:sz w:val="24"/>
                <w:szCs w:val="24"/>
                <w:highlight w:val="none"/>
                <w14:textFill>
                  <w14:solidFill>
                    <w14:schemeClr w14:val="tx1"/>
                  </w14:solidFill>
                </w14:textFill>
              </w:rPr>
              <w:t>一氧化碳等气体浓度及温度，采取控制风流排放方法，</w:t>
            </w:r>
            <w:r>
              <w:rPr>
                <w:rFonts w:hint="eastAsia" w:ascii="仿宋_GB2312" w:eastAsia="仿宋_GB2312"/>
                <w:color w:val="000000" w:themeColor="text1"/>
                <w:sz w:val="24"/>
                <w:szCs w:val="24"/>
                <w:highlight w:val="none"/>
                <w14:textFill>
                  <w14:solidFill>
                    <w14:schemeClr w14:val="tx1"/>
                  </w14:solidFill>
                </w14:textFill>
              </w:rPr>
              <w:t>排出的瓦斯与全风压风流混合处的瓦斯浓度不得超过1.5％；</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（三）排放结束后，与</w:t>
            </w:r>
            <w:r>
              <w:rPr>
                <w:rFonts w:hint="eastAsia" w:ascii="黑体" w:hAnsi="黑体" w:eastAsia="黑体"/>
                <w:color w:val="000000" w:themeColor="text1"/>
                <w:sz w:val="24"/>
                <w:szCs w:val="24"/>
                <w:highlight w:val="none"/>
                <w14:textFill>
                  <w14:solidFill>
                    <w14:schemeClr w14:val="tx1"/>
                  </w14:solidFill>
                </w14:textFill>
              </w:rPr>
              <w:t>企业</w:t>
            </w:r>
            <w:r>
              <w:rPr>
                <w:rFonts w:hint="eastAsia" w:ascii="仿宋_GB2312" w:eastAsia="仿宋_GB2312"/>
                <w:color w:val="000000" w:themeColor="text1"/>
                <w:sz w:val="24"/>
                <w:szCs w:val="24"/>
                <w:highlight w:val="none"/>
                <w14:textFill>
                  <w14:solidFill>
                    <w14:schemeClr w14:val="tx1"/>
                  </w14:solidFill>
                </w14:textFill>
              </w:rPr>
              <w:t>通风、安监部门一起进行</w:t>
            </w:r>
            <w:r>
              <w:rPr>
                <w:rFonts w:hint="eastAsia" w:ascii="黑体" w:hAnsi="黑体" w:eastAsia="黑体"/>
                <w:color w:val="000000" w:themeColor="text1"/>
                <w:sz w:val="24"/>
                <w:szCs w:val="24"/>
                <w:highlight w:val="none"/>
                <w14:textFill>
                  <w14:solidFill>
                    <w14:schemeClr w14:val="tx1"/>
                  </w14:solidFill>
                </w14:textFill>
              </w:rPr>
              <w:t>现场</w:t>
            </w:r>
            <w:r>
              <w:rPr>
                <w:rFonts w:hint="eastAsia" w:ascii="仿宋_GB2312" w:eastAsia="仿宋_GB2312"/>
                <w:color w:val="000000" w:themeColor="text1"/>
                <w:sz w:val="24"/>
                <w:szCs w:val="24"/>
                <w:highlight w:val="none"/>
                <w14:textFill>
                  <w14:solidFill>
                    <w14:schemeClr w14:val="tx1"/>
                  </w14:solidFill>
                </w14:textFill>
              </w:rPr>
              <w:t>检查，待通风正常后，方可撤出工作地点。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第一百五十九条  救援队参加金属非金属矿山排放有毒有害气体工作，恢复巷道通风，可参照救援队参加煤矿排放瓦斯工作的相关规定执行。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bCs/>
                <w:sz w:val="24"/>
                <w:szCs w:val="24"/>
                <w:highlight w:val="none"/>
              </w:rPr>
            </w:pPr>
            <w:r>
              <w:rPr>
                <w:rFonts w:hint="eastAsia" w:ascii="仿宋_GB2312" w:eastAsia="仿宋_GB2312"/>
                <w:sz w:val="24"/>
                <w:szCs w:val="24"/>
                <w:highlight w:val="none"/>
              </w:rPr>
              <w:t>10.3.3</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救护队启封火区，必须按</w:t>
            </w:r>
            <w:r>
              <w:rPr>
                <w:rFonts w:hint="eastAsia" w:ascii="仿宋_GB2312" w:eastAsia="仿宋_GB2312"/>
                <w:sz w:val="24"/>
                <w:szCs w:val="24"/>
                <w:highlight w:val="none"/>
              </w:rPr>
              <w:t>下列规定</w:t>
            </w:r>
            <w:r>
              <w:rPr>
                <w:rFonts w:hint="eastAsia" w:ascii="仿宋_GB2312" w:eastAsia="仿宋_GB2312"/>
                <w:sz w:val="24"/>
                <w:szCs w:val="24"/>
                <w:highlight w:val="none"/>
                <w:bdr w:val="single" w:color="auto" w:sz="4" w:space="0"/>
                <w:shd w:val="pct10" w:color="auto" w:fill="FFFFFF"/>
              </w:rPr>
              <w:t>进行</w:t>
            </w:r>
            <w:r>
              <w:rPr>
                <w:rFonts w:hint="eastAsia" w:ascii="仿宋_GB2312" w:eastAsia="仿宋_GB2312"/>
                <w:sz w:val="24"/>
                <w:szCs w:val="24"/>
                <w:highlight w:val="none"/>
              </w:rPr>
              <w:t>：</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贯彻火区启封措施，逐项检查落实，制订救护队行动安全措施。</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b)</w:t>
            </w:r>
            <w:r>
              <w:rPr>
                <w:rFonts w:hint="eastAsia" w:ascii="仿宋_GB2312" w:hAnsi="宋体" w:eastAsia="仿宋_GB2312"/>
                <w:sz w:val="24"/>
                <w:szCs w:val="24"/>
                <w:highlight w:val="none"/>
              </w:rPr>
              <w:t>启封前，应检查火区的温度、各种气体浓度及</w:t>
            </w:r>
            <w:r>
              <w:rPr>
                <w:rFonts w:hint="eastAsia" w:ascii="仿宋_GB2312" w:hAnsi="宋体" w:eastAsia="仿宋_GB2312"/>
                <w:sz w:val="24"/>
                <w:szCs w:val="24"/>
                <w:highlight w:val="none"/>
                <w:bdr w:val="single" w:color="auto" w:sz="4" w:space="0"/>
                <w:shd w:val="pct10" w:color="auto" w:fill="FFFFFF"/>
              </w:rPr>
              <w:t>密闭前</w:t>
            </w:r>
            <w:r>
              <w:rPr>
                <w:rFonts w:hint="eastAsia" w:ascii="仿宋_GB2312" w:hAnsi="宋体" w:eastAsia="仿宋_GB2312"/>
                <w:sz w:val="24"/>
                <w:szCs w:val="24"/>
                <w:highlight w:val="none"/>
              </w:rPr>
              <w:t>巷道支护等情况；切断回风流电源，撤出回风侧人员；在通往回风道交叉口处设栅栏、警示标志；做好重新封闭的准备工作；</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c)启封时，</w:t>
            </w:r>
            <w:r>
              <w:rPr>
                <w:rFonts w:hint="eastAsia" w:ascii="仿宋_GB2312" w:hAnsi="宋体" w:eastAsia="仿宋_GB2312"/>
                <w:sz w:val="24"/>
                <w:szCs w:val="24"/>
                <w:highlight w:val="none"/>
                <w:bdr w:val="single" w:color="auto" w:sz="4" w:space="0"/>
                <w:shd w:val="pct10" w:color="auto" w:fill="FFFFFF"/>
              </w:rPr>
              <w:t>必须在佩用氧气呼吸器后采取</w:t>
            </w:r>
            <w:r>
              <w:rPr>
                <w:rFonts w:hint="eastAsia" w:ascii="仿宋_GB2312" w:hAnsi="宋体" w:eastAsia="仿宋_GB2312"/>
                <w:sz w:val="24"/>
                <w:szCs w:val="24"/>
                <w:highlight w:val="none"/>
              </w:rPr>
              <w:t>锁风</w:t>
            </w:r>
            <w:r>
              <w:rPr>
                <w:rFonts w:hint="eastAsia" w:ascii="仿宋_GB2312" w:hAnsi="宋体" w:eastAsia="仿宋_GB2312"/>
                <w:sz w:val="24"/>
                <w:szCs w:val="24"/>
                <w:highlight w:val="none"/>
                <w:bdr w:val="single" w:color="auto" w:sz="4" w:space="0"/>
                <w:shd w:val="pct10" w:color="auto" w:fill="FFFFFF"/>
              </w:rPr>
              <w:t>措施</w:t>
            </w:r>
            <w:r>
              <w:rPr>
                <w:rFonts w:hint="eastAsia" w:ascii="仿宋_GB2312" w:hAnsi="宋体" w:eastAsia="仿宋_GB2312"/>
                <w:sz w:val="24"/>
                <w:szCs w:val="24"/>
                <w:highlight w:val="none"/>
              </w:rPr>
              <w:t>，逐段检查各种气体和温度，逐段恢复通风。有复燃征兆时，</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立即重新封闭火区</w:t>
            </w:r>
            <w:r>
              <w:rPr>
                <w:rFonts w:hint="eastAsia" w:ascii="黑体" w:hAnsi="黑体" w:eastAsia="黑体"/>
                <w:sz w:val="24"/>
                <w:szCs w:val="24"/>
                <w:highlight w:val="none"/>
              </w:rPr>
              <w:t>；</w:t>
            </w:r>
            <w:r>
              <w:rPr>
                <w:rFonts w:hint="eastAsia" w:ascii="仿宋_GB2312" w:hAnsi="宋体" w:eastAsia="仿宋_GB2312"/>
                <w:sz w:val="24"/>
                <w:szCs w:val="24"/>
                <w:highlight w:val="none"/>
                <w:bdr w:val="single" w:color="auto" w:sz="4" w:space="0"/>
                <w:shd w:val="pct10" w:color="auto" w:fill="FFFFFF"/>
              </w:rPr>
              <w:t>火区进风端密闭启封时，应注意防止二氧化碳等有害气体溃出。</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d)</w:t>
            </w:r>
            <w:r>
              <w:rPr>
                <w:rFonts w:hint="eastAsia" w:ascii="仿宋_GB2312" w:hAnsi="宋体" w:eastAsia="仿宋_GB2312"/>
                <w:sz w:val="24"/>
                <w:szCs w:val="24"/>
                <w:highlight w:val="none"/>
              </w:rPr>
              <w:t>启封后3天内，每班</w:t>
            </w:r>
            <w:r>
              <w:rPr>
                <w:rFonts w:hint="eastAsia" w:ascii="仿宋_GB2312" w:hAnsi="宋体" w:eastAsia="仿宋_GB2312"/>
                <w:sz w:val="24"/>
                <w:szCs w:val="24"/>
                <w:highlight w:val="none"/>
                <w:bdr w:val="single" w:color="auto" w:sz="4" w:space="0"/>
                <w:shd w:val="pct10" w:color="auto" w:fill="FFFFFF"/>
              </w:rPr>
              <w:t>必须</w:t>
            </w:r>
            <w:r>
              <w:rPr>
                <w:rFonts w:hint="eastAsia" w:ascii="仿宋_GB2312" w:hAnsi="宋体" w:eastAsia="仿宋_GB2312"/>
                <w:sz w:val="24"/>
                <w:szCs w:val="24"/>
                <w:highlight w:val="none"/>
              </w:rPr>
              <w:t>由</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检查通风状况，测定水温、空气温度和空气成分，并取气样进行分析，</w:t>
            </w:r>
            <w:r>
              <w:rPr>
                <w:rFonts w:hint="eastAsia" w:ascii="仿宋_GB2312" w:hAnsi="宋体" w:eastAsia="仿宋_GB2312"/>
                <w:sz w:val="24"/>
                <w:szCs w:val="24"/>
                <w:highlight w:val="none"/>
                <w:bdr w:val="single" w:color="auto" w:sz="4" w:space="0"/>
                <w:shd w:val="pct10" w:color="auto" w:fill="FFFFFF"/>
              </w:rPr>
              <w:t>只有</w:t>
            </w:r>
            <w:r>
              <w:rPr>
                <w:rFonts w:hint="eastAsia" w:ascii="仿宋_GB2312" w:hAnsi="宋体" w:eastAsia="仿宋_GB2312"/>
                <w:sz w:val="24"/>
                <w:szCs w:val="24"/>
                <w:highlight w:val="none"/>
              </w:rPr>
              <w:t>确认火区完全熄灭时，方可结束启封工作。</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 xml:space="preserve">第一百六十条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封闭火区符合启封条件后方可启封。救援队参加启封火区工作应当遵守</w:t>
            </w:r>
            <w:r>
              <w:rPr>
                <w:rFonts w:hint="eastAsia" w:ascii="仿宋_GB2312" w:eastAsia="仿宋_GB2312"/>
                <w:color w:val="000000" w:themeColor="text1"/>
                <w:sz w:val="24"/>
                <w:szCs w:val="24"/>
                <w:highlight w:val="none"/>
                <w14:textFill>
                  <w14:solidFill>
                    <w14:schemeClr w14:val="tx1"/>
                  </w14:solidFill>
                </w14:textFill>
              </w:rPr>
              <w:t>下列规定：</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（一）启封前，检查火区的温度、各种气体浓度和巷道支护等情况，切断回风流电源，撤出回风侧人员，在通往回风道交叉口处设栅栏和警示标志，并做好重新封闭的准备工作；</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（二）启封时，认真检查各种气体浓度和温度</w:t>
            </w:r>
            <w:r>
              <w:rPr>
                <w:rFonts w:hint="eastAsia" w:ascii="黑体" w:hAnsi="黑体" w:eastAsia="黑体"/>
                <w:color w:val="000000" w:themeColor="text1"/>
                <w:sz w:val="24"/>
                <w:szCs w:val="24"/>
                <w:highlight w:val="none"/>
                <w14:textFill>
                  <w14:solidFill>
                    <w14:schemeClr w14:val="tx1"/>
                  </w14:solidFill>
                </w14:textFill>
              </w:rPr>
              <w:t>变化情况</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锁风启封的</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逐段检查</w:t>
            </w:r>
            <w:r>
              <w:rPr>
                <w:rFonts w:hint="eastAsia" w:ascii="仿宋_GB2312" w:eastAsia="仿宋_GB2312"/>
                <w:color w:val="000000" w:themeColor="text1"/>
                <w:sz w:val="24"/>
                <w:szCs w:val="24"/>
                <w:highlight w:val="none"/>
                <w14:textFill>
                  <w14:solidFill>
                    <w14:schemeClr w14:val="tx1"/>
                  </w14:solidFill>
                </w14:textFill>
              </w:rPr>
              <w:t>、逐段恢复通风。</w:t>
            </w:r>
            <w:r>
              <w:rPr>
                <w:rFonts w:hint="eastAsia" w:ascii="黑体" w:hAnsi="黑体" w:eastAsia="黑体"/>
                <w:color w:val="000000" w:themeColor="text1"/>
                <w:sz w:val="24"/>
                <w:szCs w:val="24"/>
                <w:highlight w:val="none"/>
                <w14:textFill>
                  <w14:solidFill>
                    <w14:schemeClr w14:val="tx1"/>
                  </w14:solidFill>
                </w14:textFill>
              </w:rPr>
              <w:t>测定火区回风侧一氧化碳和瓦斯浓度及风流温度</w:t>
            </w:r>
            <w:r>
              <w:rPr>
                <w:rFonts w:hint="eastAsia" w:ascii="仿宋_GB2312" w:eastAsia="仿宋_GB2312"/>
                <w:color w:val="000000" w:themeColor="text1"/>
                <w:sz w:val="24"/>
                <w:szCs w:val="24"/>
                <w:highlight w:val="none"/>
                <w14:textFill>
                  <w14:solidFill>
                    <w14:schemeClr w14:val="tx1"/>
                  </w14:solidFill>
                </w14:textFill>
              </w:rPr>
              <w:t>。发现复燃征兆，立即重新封闭火区；</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（三）启封后3日内，每班由救援队检查通风状况，测定水温、空气温度和空气成分，并取气样进行分析，确认火区完全熄灭后，方可结束启封工作。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tabs>
                <w:tab w:val="left" w:pos="882"/>
                <w:tab w:val="left" w:pos="94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lang w:val="en"/>
              </w:rPr>
              <w:t xml:space="preserve">10.3.4 </w:t>
            </w:r>
            <w:r>
              <w:rPr>
                <w:rFonts w:hint="eastAsia" w:ascii="仿宋_GB2312" w:hAnsi="宋体" w:eastAsia="仿宋_GB2312"/>
                <w:sz w:val="24"/>
                <w:szCs w:val="24"/>
                <w:highlight w:val="none"/>
                <w:bdr w:val="single" w:color="auto" w:sz="4" w:space="0"/>
                <w:shd w:val="pct10" w:color="auto" w:fill="FFFFFF"/>
              </w:rPr>
              <w:t>救护队参加实施震动爆破措施时，应按下列规定进行：</w:t>
            </w:r>
          </w:p>
          <w:p>
            <w:pPr>
              <w:pageBreakBefore w:val="0"/>
              <w:tabs>
                <w:tab w:val="left" w:pos="882"/>
                <w:tab w:val="left" w:pos="94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a)</w:t>
            </w:r>
            <w:r>
              <w:rPr>
                <w:rFonts w:hint="eastAsia" w:ascii="仿宋_GB2312" w:hAnsi="宋体" w:eastAsia="仿宋_GB2312"/>
                <w:sz w:val="24"/>
                <w:szCs w:val="24"/>
                <w:highlight w:val="none"/>
                <w:bdr w:val="single" w:color="auto" w:sz="4" w:space="0"/>
                <w:shd w:val="pct10" w:color="auto" w:fill="FFFFFF"/>
              </w:rPr>
              <w:t>按照批准的措施，检查准备工作落实情况。</w:t>
            </w:r>
          </w:p>
          <w:p>
            <w:pPr>
              <w:pageBreakBefore w:val="0"/>
              <w:tabs>
                <w:tab w:val="left" w:pos="882"/>
                <w:tab w:val="left" w:pos="94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b)</w:t>
            </w:r>
            <w:r>
              <w:rPr>
                <w:rFonts w:hint="eastAsia" w:ascii="仿宋_GB2312" w:hAnsi="宋体" w:eastAsia="仿宋_GB2312"/>
                <w:sz w:val="24"/>
                <w:szCs w:val="24"/>
                <w:highlight w:val="none"/>
                <w:bdr w:val="single" w:color="auto" w:sz="4" w:space="0"/>
                <w:shd w:val="pct10" w:color="auto" w:fill="FFFFFF"/>
              </w:rPr>
              <w:t>佩带氧气呼吸器、携带灭火器和其他必要的装备在指定地点待机。</w:t>
            </w:r>
          </w:p>
          <w:p>
            <w:pPr>
              <w:pageBreakBefore w:val="0"/>
              <w:tabs>
                <w:tab w:val="left" w:pos="882"/>
                <w:tab w:val="left" w:pos="945"/>
              </w:tabs>
              <w:kinsoku/>
              <w:wordWrap/>
              <w:overflowPunct/>
              <w:topLinePunct w:val="0"/>
              <w:bidi w:val="0"/>
              <w:spacing w:line="400" w:lineRule="exact"/>
              <w:ind w:firstLine="480" w:firstLineChars="200"/>
              <w:textAlignment w:val="auto"/>
              <w:rPr>
                <w:rFonts w:hint="eastAsia" w:ascii="仿宋_GB2312" w:hAnsi="宋体" w:eastAsia="仿宋_GB2312"/>
                <w:sz w:val="24"/>
                <w:szCs w:val="24"/>
                <w:highlight w:val="none"/>
                <w:bdr w:val="single" w:color="auto" w:sz="4" w:space="0"/>
                <w:shd w:val="pct10" w:color="auto" w:fill="FFFFFF"/>
              </w:rPr>
            </w:pPr>
            <w:r>
              <w:rPr>
                <w:rFonts w:hint="default" w:ascii="仿宋_GB2312" w:hAnsi="宋体" w:eastAsia="仿宋_GB2312"/>
                <w:sz w:val="24"/>
                <w:szCs w:val="24"/>
                <w:highlight w:val="none"/>
                <w:bdr w:val="single" w:color="auto" w:sz="4" w:space="0"/>
                <w:shd w:val="pct10" w:color="auto" w:fill="FFFFFF"/>
                <w:lang w:val="en"/>
              </w:rPr>
              <w:t>c)</w:t>
            </w:r>
            <w:r>
              <w:rPr>
                <w:rFonts w:hint="eastAsia" w:ascii="仿宋_GB2312" w:hAnsi="宋体" w:eastAsia="仿宋_GB2312"/>
                <w:sz w:val="24"/>
                <w:szCs w:val="24"/>
                <w:highlight w:val="none"/>
                <w:bdr w:val="single" w:color="auto" w:sz="4" w:space="0"/>
                <w:shd w:val="pct10" w:color="auto" w:fill="FFFFFF"/>
              </w:rPr>
              <w:t>爆破30min后，救护队佩用氧气呼吸器进入工作面检查，发现爆破引起火灾应立即灭火。</w:t>
            </w:r>
          </w:p>
          <w:p>
            <w:pPr>
              <w:pageBreakBefore w:val="0"/>
              <w:tabs>
                <w:tab w:val="left" w:pos="882"/>
                <w:tab w:val="left" w:pos="945"/>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default" w:ascii="仿宋_GB2312" w:hAnsi="宋体" w:eastAsia="仿宋_GB2312"/>
                <w:sz w:val="24"/>
                <w:szCs w:val="24"/>
                <w:highlight w:val="none"/>
                <w:bdr w:val="single" w:color="auto" w:sz="4" w:space="0"/>
                <w:shd w:val="pct10" w:color="auto" w:fill="FFFFFF"/>
                <w:lang w:val="en"/>
              </w:rPr>
              <w:t>d)</w:t>
            </w:r>
            <w:r>
              <w:rPr>
                <w:rFonts w:hint="eastAsia" w:ascii="仿宋_GB2312" w:hAnsi="宋体" w:eastAsia="仿宋_GB2312"/>
                <w:sz w:val="24"/>
                <w:szCs w:val="24"/>
                <w:highlight w:val="none"/>
                <w:bdr w:val="single" w:color="auto" w:sz="4" w:space="0"/>
                <w:shd w:val="pct10" w:color="auto" w:fill="FFFFFF"/>
              </w:rPr>
              <w:t>在瓦斯全部排放完毕后，救护队应与通风、安监等部门共同检查，通风正常后，方可离开工作地点。</w:t>
            </w:r>
          </w:p>
        </w:tc>
        <w:tc>
          <w:tcPr>
            <w:tcW w:w="7188" w:type="dxa"/>
          </w:tcPr>
          <w:p>
            <w:pPr>
              <w:pageBreakBefore w:val="0"/>
              <w:kinsoku/>
              <w:wordWrap/>
              <w:overflowPunct/>
              <w:topLinePunct w:val="0"/>
              <w:bidi w:val="0"/>
              <w:spacing w:line="400" w:lineRule="exact"/>
              <w:ind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10.3.5</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参加反风演习，</w:t>
            </w:r>
            <w:r>
              <w:rPr>
                <w:rFonts w:hint="eastAsia" w:ascii="仿宋_GB2312" w:hAnsi="宋体" w:eastAsia="仿宋_GB2312"/>
                <w:sz w:val="24"/>
                <w:szCs w:val="24"/>
                <w:highlight w:val="none"/>
                <w:bdr w:val="single" w:color="auto" w:sz="4" w:space="0"/>
                <w:shd w:val="pct10" w:color="auto" w:fill="FFFFFF"/>
              </w:rPr>
              <w:t>必须按</w:t>
            </w:r>
            <w:r>
              <w:rPr>
                <w:rFonts w:hint="eastAsia" w:ascii="仿宋_GB2312" w:hAnsi="宋体" w:eastAsia="仿宋_GB2312"/>
                <w:sz w:val="24"/>
                <w:szCs w:val="24"/>
                <w:highlight w:val="none"/>
              </w:rPr>
              <w:t>下列规定</w:t>
            </w:r>
            <w:r>
              <w:rPr>
                <w:rFonts w:hint="eastAsia" w:ascii="仿宋_GB2312" w:hAnsi="宋体" w:eastAsia="仿宋_GB2312"/>
                <w:sz w:val="24"/>
                <w:szCs w:val="24"/>
                <w:highlight w:val="none"/>
                <w:bdr w:val="single" w:color="auto" w:sz="4" w:space="0"/>
                <w:shd w:val="pct10" w:color="auto" w:fill="FFFFFF"/>
              </w:rPr>
              <w:t>进行</w:t>
            </w:r>
            <w:r>
              <w:rPr>
                <w:rFonts w:hint="eastAsia" w:ascii="仿宋_GB2312" w:hAnsi="宋体"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a)</w:t>
            </w:r>
            <w:r>
              <w:rPr>
                <w:rFonts w:hint="eastAsia" w:ascii="仿宋_GB2312" w:hAnsi="宋体" w:eastAsia="仿宋_GB2312"/>
                <w:sz w:val="24"/>
                <w:szCs w:val="24"/>
                <w:highlight w:val="none"/>
                <w:bdr w:val="single" w:color="auto" w:sz="4" w:space="0"/>
                <w:shd w:val="pct10" w:color="auto" w:fill="FFFFFF"/>
              </w:rPr>
              <w:t>按照批准的反风演习计划措施，逐项检查准备工作落实情况</w:t>
            </w:r>
            <w:r>
              <w:rPr>
                <w:rFonts w:hint="eastAsia" w:ascii="仿宋_GB2312" w:hAnsi="宋体" w:eastAsia="仿宋_GB2312"/>
                <w:sz w:val="24"/>
                <w:szCs w:val="24"/>
                <w:highlight w:val="none"/>
              </w:rPr>
              <w:t>。</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ascii="仿宋_GB2312" w:hAnsi="宋体" w:eastAsia="仿宋_GB2312"/>
                <w:sz w:val="24"/>
                <w:szCs w:val="24"/>
                <w:highlight w:val="none"/>
              </w:rPr>
              <w:t>b)</w:t>
            </w:r>
            <w:r>
              <w:rPr>
                <w:rFonts w:hint="eastAsia" w:ascii="仿宋_GB2312" w:hAnsi="宋体" w:eastAsia="仿宋_GB2312"/>
                <w:sz w:val="24"/>
                <w:szCs w:val="24"/>
                <w:highlight w:val="none"/>
                <w:bdr w:val="single" w:color="auto" w:sz="4" w:space="0"/>
                <w:shd w:val="pct10" w:color="auto" w:fill="FFFFFF"/>
              </w:rPr>
              <w:t>贯彻反风计划措施，并制订出救护队行动计划和安全措施。</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c)</w:t>
            </w:r>
            <w:r>
              <w:rPr>
                <w:rFonts w:hint="eastAsia" w:ascii="仿宋_GB2312" w:hAnsi="宋体" w:eastAsia="仿宋_GB2312"/>
                <w:sz w:val="24"/>
                <w:szCs w:val="24"/>
                <w:highlight w:val="none"/>
              </w:rPr>
              <w:t>反风前，</w:t>
            </w:r>
            <w:r>
              <w:rPr>
                <w:rFonts w:hint="eastAsia" w:ascii="仿宋_GB2312" w:hAnsi="宋体" w:eastAsia="仿宋_GB2312"/>
                <w:sz w:val="24"/>
                <w:szCs w:val="24"/>
                <w:highlight w:val="none"/>
                <w:bdr w:val="single" w:color="auto" w:sz="4" w:space="0"/>
                <w:shd w:val="pct10" w:color="auto" w:fill="FFFFFF"/>
              </w:rPr>
              <w:t>救护队应</w:t>
            </w:r>
            <w:r>
              <w:rPr>
                <w:rFonts w:hint="eastAsia" w:ascii="仿宋_GB2312" w:hAnsi="宋体" w:eastAsia="仿宋_GB2312"/>
                <w:sz w:val="24"/>
                <w:szCs w:val="24"/>
                <w:highlight w:val="none"/>
              </w:rPr>
              <w:t>佩带氧气呼吸器和携带必要的技术装备在井下指定地点值班，同时测定矿井风量和检查</w:t>
            </w:r>
            <w:r>
              <w:rPr>
                <w:rFonts w:hint="eastAsia" w:ascii="仿宋_GB2312" w:hAnsi="宋体" w:eastAsia="仿宋_GB2312"/>
                <w:sz w:val="24"/>
                <w:szCs w:val="24"/>
                <w:highlight w:val="none"/>
                <w:bdr w:val="single" w:color="auto" w:sz="4" w:space="0"/>
                <w:shd w:val="pct10" w:color="auto" w:fill="FFFFFF"/>
              </w:rPr>
              <w:t>瓦斯</w:t>
            </w:r>
            <w:r>
              <w:rPr>
                <w:rFonts w:hint="eastAsia" w:ascii="仿宋_GB2312" w:hAnsi="宋体" w:eastAsia="仿宋_GB2312"/>
                <w:sz w:val="24"/>
                <w:szCs w:val="24"/>
                <w:highlight w:val="none"/>
              </w:rPr>
              <w:t>浓度。</w:t>
            </w:r>
          </w:p>
          <w:p>
            <w:pPr>
              <w:pageBreakBefore w:val="0"/>
              <w:tabs>
                <w:tab w:val="left" w:pos="420"/>
                <w:tab w:val="left" w:pos="840"/>
              </w:tabs>
              <w:kinsoku/>
              <w:wordWrap/>
              <w:overflowPunct/>
              <w:topLinePunct w:val="0"/>
              <w:bidi w:val="0"/>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d)反风10min后，经测定风量达到正常风量的40％，瓦斯浓度不超过规定时，应及时报告</w:t>
            </w:r>
            <w:r>
              <w:rPr>
                <w:rFonts w:hint="eastAsia" w:ascii="仿宋_GB2312" w:hAnsi="宋体" w:eastAsia="仿宋_GB2312"/>
                <w:sz w:val="24"/>
                <w:szCs w:val="24"/>
                <w:highlight w:val="none"/>
                <w:bdr w:val="single" w:color="auto" w:sz="4" w:space="0"/>
                <w:shd w:val="pct10" w:color="auto" w:fill="FFFFFF"/>
              </w:rPr>
              <w:t>指挥部</w:t>
            </w:r>
            <w:r>
              <w:rPr>
                <w:rFonts w:hint="eastAsia" w:ascii="仿宋_GB2312" w:hAnsi="宋体" w:eastAsia="仿宋_GB2312"/>
                <w:sz w:val="24"/>
                <w:szCs w:val="24"/>
                <w:highlight w:val="none"/>
              </w:rPr>
              <w:t>。</w:t>
            </w:r>
          </w:p>
          <w:p>
            <w:pPr>
              <w:pStyle w:val="21"/>
              <w:pageBreakBefore w:val="0"/>
              <w:tabs>
                <w:tab w:val="left" w:pos="420"/>
                <w:tab w:val="left" w:pos="840"/>
              </w:tabs>
              <w:kinsoku/>
              <w:wordWrap/>
              <w:overflowPunct/>
              <w:topLinePunct w:val="0"/>
              <w:bidi w:val="0"/>
              <w:spacing w:after="0" w:line="400" w:lineRule="exact"/>
              <w:ind w:left="0" w:leftChars="0" w:firstLine="480" w:firstLineChars="200"/>
              <w:textAlignment w:val="auto"/>
              <w:rPr>
                <w:rFonts w:ascii="仿宋_GB2312" w:hAnsi="宋体" w:eastAsia="仿宋_GB2312"/>
                <w:sz w:val="24"/>
                <w:szCs w:val="24"/>
                <w:highlight w:val="none"/>
              </w:rPr>
            </w:pPr>
            <w:r>
              <w:rPr>
                <w:rFonts w:ascii="仿宋_GB2312" w:hAnsi="宋体" w:eastAsia="仿宋_GB2312"/>
                <w:sz w:val="24"/>
                <w:szCs w:val="24"/>
                <w:highlight w:val="none"/>
              </w:rPr>
              <w:t>e)</w:t>
            </w:r>
            <w:r>
              <w:rPr>
                <w:rFonts w:hint="eastAsia" w:ascii="仿宋_GB2312" w:hAnsi="宋体" w:eastAsia="仿宋_GB2312"/>
                <w:sz w:val="24"/>
                <w:szCs w:val="24"/>
                <w:highlight w:val="none"/>
              </w:rPr>
              <w:t>恢复正常通风后，</w:t>
            </w:r>
            <w:r>
              <w:rPr>
                <w:rFonts w:hint="eastAsia" w:ascii="仿宋_GB2312" w:hAnsi="宋体" w:eastAsia="仿宋_GB2312"/>
                <w:sz w:val="24"/>
                <w:szCs w:val="24"/>
                <w:highlight w:val="none"/>
                <w:bdr w:val="single" w:color="auto" w:sz="4" w:space="0"/>
                <w:shd w:val="pct10" w:color="auto" w:fill="FFFFFF"/>
              </w:rPr>
              <w:t>救护队应</w:t>
            </w:r>
            <w:r>
              <w:rPr>
                <w:rFonts w:hint="eastAsia" w:ascii="仿宋_GB2312" w:hAnsi="宋体" w:eastAsia="仿宋_GB2312"/>
                <w:sz w:val="24"/>
                <w:szCs w:val="24"/>
                <w:highlight w:val="none"/>
              </w:rPr>
              <w:t>将测定的风量、检测的</w:t>
            </w:r>
            <w:r>
              <w:rPr>
                <w:rFonts w:hint="eastAsia" w:ascii="仿宋_GB2312" w:hAnsi="宋体" w:eastAsia="仿宋_GB2312"/>
                <w:sz w:val="24"/>
                <w:szCs w:val="24"/>
                <w:highlight w:val="none"/>
                <w:bdr w:val="single" w:color="auto" w:sz="4" w:space="0"/>
                <w:shd w:val="pct10" w:color="auto" w:fill="FFFFFF"/>
              </w:rPr>
              <w:t>瓦斯</w:t>
            </w:r>
            <w:r>
              <w:rPr>
                <w:rFonts w:hint="eastAsia" w:ascii="仿宋_GB2312" w:hAnsi="宋体" w:eastAsia="仿宋_GB2312"/>
                <w:sz w:val="24"/>
                <w:szCs w:val="24"/>
                <w:highlight w:val="none"/>
              </w:rPr>
              <w:t>浓度报告</w:t>
            </w:r>
            <w:r>
              <w:rPr>
                <w:rFonts w:hint="eastAsia" w:ascii="仿宋_GB2312" w:hAnsi="宋体" w:eastAsia="仿宋_GB2312"/>
                <w:sz w:val="24"/>
                <w:szCs w:val="24"/>
                <w:highlight w:val="none"/>
                <w:bdr w:val="single" w:color="auto" w:sz="4" w:space="0"/>
                <w:shd w:val="pct10" w:color="auto" w:fill="FFFFFF"/>
              </w:rPr>
              <w:t>指挥部</w:t>
            </w:r>
            <w:r>
              <w:rPr>
                <w:rFonts w:hint="eastAsia" w:ascii="仿宋_GB2312" w:hAnsi="宋体" w:eastAsia="仿宋_GB2312"/>
                <w:sz w:val="24"/>
                <w:szCs w:val="24"/>
                <w:highlight w:val="none"/>
              </w:rPr>
              <w:t>，待通风正常后方可离开工作地点。</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第一百六十一条</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救援队</w:t>
            </w:r>
            <w:r>
              <w:rPr>
                <w:rFonts w:hint="eastAsia" w:ascii="仿宋_GB2312" w:eastAsia="仿宋_GB2312"/>
                <w:color w:val="000000" w:themeColor="text1"/>
                <w:sz w:val="24"/>
                <w:szCs w:val="24"/>
                <w:highlight w:val="none"/>
                <w14:textFill>
                  <w14:solidFill>
                    <w14:schemeClr w14:val="tx1"/>
                  </w14:solidFill>
                </w14:textFill>
              </w:rPr>
              <w:t>参加反风演习工作</w:t>
            </w:r>
            <w:r>
              <w:rPr>
                <w:rFonts w:hint="eastAsia" w:ascii="黑体" w:hAnsi="黑体" w:eastAsia="黑体"/>
                <w:color w:val="000000" w:themeColor="text1"/>
                <w:sz w:val="24"/>
                <w:szCs w:val="24"/>
                <w:highlight w:val="none"/>
                <w14:textFill>
                  <w14:solidFill>
                    <w14:schemeClr w14:val="tx1"/>
                  </w14:solidFill>
                </w14:textFill>
              </w:rPr>
              <w:t>应当遵守</w:t>
            </w:r>
            <w:r>
              <w:rPr>
                <w:rFonts w:hint="eastAsia" w:ascii="仿宋_GB2312" w:eastAsia="仿宋_GB2312"/>
                <w:color w:val="000000" w:themeColor="text1"/>
                <w:sz w:val="24"/>
                <w:szCs w:val="24"/>
                <w:highlight w:val="none"/>
                <w14:textFill>
                  <w14:solidFill>
                    <w14:schemeClr w14:val="tx1"/>
                  </w14:solidFill>
                </w14:textFill>
              </w:rPr>
              <w:t>下列规定：</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（一）反风前，</w:t>
            </w:r>
            <w:r>
              <w:rPr>
                <w:rFonts w:hint="eastAsia" w:ascii="黑体" w:hAnsi="黑体" w:eastAsia="黑体"/>
                <w:color w:val="000000" w:themeColor="text1"/>
                <w:sz w:val="24"/>
                <w:szCs w:val="24"/>
                <w:highlight w:val="none"/>
                <w14:textFill>
                  <w14:solidFill>
                    <w14:schemeClr w14:val="tx1"/>
                  </w14:solidFill>
                </w14:textFill>
              </w:rPr>
              <w:t>应急救援人员</w:t>
            </w:r>
            <w:r>
              <w:rPr>
                <w:rFonts w:hint="eastAsia" w:ascii="仿宋_GB2312" w:eastAsia="仿宋_GB2312"/>
                <w:color w:val="000000" w:themeColor="text1"/>
                <w:sz w:val="24"/>
                <w:szCs w:val="24"/>
                <w:highlight w:val="none"/>
                <w14:textFill>
                  <w14:solidFill>
                    <w14:schemeClr w14:val="tx1"/>
                  </w14:solidFill>
                </w14:textFill>
              </w:rPr>
              <w:t>佩带氧气呼吸器、携带必要的技术装备在井下指定地点值班，测定</w:t>
            </w:r>
            <w:r>
              <w:rPr>
                <w:rFonts w:hint="eastAsia" w:ascii="黑体" w:hAnsi="黑体" w:eastAsia="黑体"/>
                <w:color w:val="000000" w:themeColor="text1"/>
                <w:sz w:val="24"/>
                <w:szCs w:val="24"/>
                <w:highlight w:val="none"/>
                <w14:textFill>
                  <w14:solidFill>
                    <w14:schemeClr w14:val="tx1"/>
                  </w14:solidFill>
                </w14:textFill>
              </w:rPr>
              <w:t>反风前后</w:t>
            </w:r>
            <w:r>
              <w:rPr>
                <w:rFonts w:hint="eastAsia" w:ascii="仿宋_GB2312" w:eastAsia="仿宋_GB2312"/>
                <w:color w:val="000000" w:themeColor="text1"/>
                <w:sz w:val="24"/>
                <w:szCs w:val="24"/>
                <w:highlight w:val="none"/>
                <w14:textFill>
                  <w14:solidFill>
                    <w14:schemeClr w14:val="tx1"/>
                  </w14:solidFill>
                </w14:textFill>
              </w:rPr>
              <w:t>矿井风量和</w:t>
            </w:r>
            <w:r>
              <w:rPr>
                <w:rFonts w:hint="eastAsia" w:ascii="黑体" w:hAnsi="黑体" w:eastAsia="黑体"/>
                <w:color w:val="000000" w:themeColor="text1"/>
                <w:sz w:val="24"/>
                <w:szCs w:val="24"/>
                <w:highlight w:val="none"/>
                <w14:textFill>
                  <w14:solidFill>
                    <w14:schemeClr w14:val="tx1"/>
                  </w14:solidFill>
                </w14:textFill>
              </w:rPr>
              <w:t>有毒有害气体</w:t>
            </w:r>
            <w:r>
              <w:rPr>
                <w:rFonts w:hint="eastAsia" w:ascii="仿宋_GB2312" w:eastAsia="仿宋_GB2312"/>
                <w:color w:val="000000" w:themeColor="text1"/>
                <w:sz w:val="24"/>
                <w:szCs w:val="24"/>
                <w:highlight w:val="none"/>
                <w14:textFill>
                  <w14:solidFill>
                    <w14:schemeClr w14:val="tx1"/>
                  </w14:solidFill>
                </w14:textFill>
              </w:rPr>
              <w:t>浓度；</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（二）反风10min后，经测定风量达到正常风量的40％，瓦斯浓度不超过规定时，及时报告</w:t>
            </w:r>
            <w:r>
              <w:rPr>
                <w:rFonts w:hint="eastAsia" w:ascii="黑体" w:hAnsi="黑体" w:eastAsia="黑体"/>
                <w:color w:val="000000" w:themeColor="text1"/>
                <w:sz w:val="24"/>
                <w:szCs w:val="24"/>
                <w:highlight w:val="none"/>
                <w14:textFill>
                  <w14:solidFill>
                    <w14:schemeClr w14:val="tx1"/>
                  </w14:solidFill>
                </w14:textFill>
              </w:rPr>
              <w:t>现场指挥机构</w:t>
            </w:r>
            <w:r>
              <w:rPr>
                <w:rFonts w:hint="eastAsia" w:ascii="仿宋_GB2312" w:eastAsia="仿宋_GB2312"/>
                <w:color w:val="000000" w:themeColor="text1"/>
                <w:sz w:val="24"/>
                <w:szCs w:val="24"/>
                <w:highlight w:val="none"/>
                <w14:textFill>
                  <w14:solidFill>
                    <w14:schemeClr w14:val="tx1"/>
                  </w14:solidFill>
                </w14:textFill>
              </w:rPr>
              <w:t>；</w:t>
            </w:r>
          </w:p>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（三）恢复正常通风后，将测定的风量、检测的</w:t>
            </w:r>
            <w:r>
              <w:rPr>
                <w:rFonts w:hint="eastAsia" w:ascii="黑体" w:hAnsi="黑体" w:eastAsia="黑体"/>
                <w:color w:val="000000" w:themeColor="text1"/>
                <w:sz w:val="24"/>
                <w:szCs w:val="24"/>
                <w:highlight w:val="none"/>
                <w14:textFill>
                  <w14:solidFill>
                    <w14:schemeClr w14:val="tx1"/>
                  </w14:solidFill>
                </w14:textFill>
              </w:rPr>
              <w:t>有毒有害气体</w:t>
            </w:r>
            <w:r>
              <w:rPr>
                <w:rFonts w:hint="eastAsia" w:ascii="仿宋_GB2312" w:eastAsia="仿宋_GB2312"/>
                <w:color w:val="000000" w:themeColor="text1"/>
                <w:sz w:val="24"/>
                <w:szCs w:val="24"/>
                <w:highlight w:val="none"/>
                <w14:textFill>
                  <w14:solidFill>
                    <w14:schemeClr w14:val="tx1"/>
                  </w14:solidFill>
                </w14:textFill>
              </w:rPr>
              <w:t>浓度报告</w:t>
            </w:r>
            <w:r>
              <w:rPr>
                <w:rFonts w:hint="eastAsia" w:ascii="黑体" w:hAnsi="黑体" w:eastAsia="黑体"/>
                <w:color w:val="000000" w:themeColor="text1"/>
                <w:sz w:val="24"/>
                <w:szCs w:val="24"/>
                <w:highlight w:val="none"/>
                <w14:textFill>
                  <w14:solidFill>
                    <w14:schemeClr w14:val="tx1"/>
                  </w14:solidFill>
                </w14:textFill>
              </w:rPr>
              <w:t>现场指挥机构</w:t>
            </w:r>
            <w:r>
              <w:rPr>
                <w:rFonts w:hint="eastAsia" w:ascii="仿宋_GB2312" w:eastAsia="仿宋_GB2312"/>
                <w:color w:val="000000" w:themeColor="text1"/>
                <w:sz w:val="24"/>
                <w:szCs w:val="24"/>
                <w:highlight w:val="none"/>
                <w14:textFill>
                  <w14:solidFill>
                    <w14:schemeClr w14:val="tx1"/>
                  </w14:solidFill>
                </w14:textFill>
              </w:rPr>
              <w:t>，待通风正常后方可离开工作地点。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第一百六十二条  救援队参加井巷揭煤安全监护工作应当遵守下列规定：</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（一）揭煤前，应急救援人员佩带氧气呼吸器、携带必要的技术装备在井下指定的安全地点值班，配合现场作业人员检查揭煤作业相关安全设施、避灾路线及停电、撤人、警戒等安全措施落实情况；</w:t>
            </w: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二）在爆破结束至少30min后，应急救援人员佩用氧气呼吸器、携带必要仪器设备进入工作面，检查爆破、揭煤、巷道、通风系统和气体参数等情况，发现煤尘骤起、有害气体浓度增大、有响声等异常情况，立即退出，关闭反向风门；</w:t>
            </w:r>
          </w:p>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（三）揭煤工作完成后，救援队与煤矿通风、安监等部门共同检查通风正常后，方可离开工作地点。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第一百六十三条  救援队参加安全技术工作，应当做好自身安全防护和应急救援准备，一旦出现危及作业人员安全的风险或者发生意外事故，立即组织作业人员撤离，抢救遇险人员，报告现场指挥机构和矿调度室。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ascii="黑体" w:hAnsi="黑体"/>
                <w:sz w:val="24"/>
                <w:szCs w:val="24"/>
                <w:highlight w:val="none"/>
              </w:rPr>
            </w:pPr>
            <w:r>
              <w:rPr>
                <w:rFonts w:hint="eastAsia" w:ascii="仿宋_GB2312" w:eastAsia="仿宋_GB2312"/>
                <w:sz w:val="24"/>
                <w:szCs w:val="24"/>
                <w:highlight w:val="none"/>
              </w:rPr>
              <w:t xml:space="preserve">6.5 </w:t>
            </w:r>
            <w:r>
              <w:rPr>
                <w:rFonts w:hint="eastAsia" w:ascii="仿宋_GB2312" w:eastAsia="仿宋_GB2312"/>
                <w:sz w:val="24"/>
                <w:szCs w:val="24"/>
                <w:highlight w:val="none"/>
                <w:bdr w:val="single" w:color="auto" w:sz="4" w:space="0"/>
                <w:shd w:val="pct10" w:color="auto" w:fill="FFFFFF"/>
              </w:rPr>
              <w:t>劳动</w:t>
            </w:r>
            <w:r>
              <w:rPr>
                <w:rFonts w:hint="eastAsia" w:ascii="仿宋_GB2312" w:eastAsia="仿宋_GB2312"/>
                <w:sz w:val="24"/>
                <w:szCs w:val="24"/>
                <w:highlight w:val="none"/>
              </w:rPr>
              <w:t>保障</w:t>
            </w:r>
          </w:p>
        </w:tc>
        <w:tc>
          <w:tcPr>
            <w:tcW w:w="7188" w:type="dxa"/>
          </w:tcPr>
          <w:p>
            <w:pPr>
              <w:pStyle w:val="2"/>
              <w:pageBreakBefore w:val="0"/>
              <w:kinsoku/>
              <w:wordWrap/>
              <w:overflowPunct/>
              <w:topLinePunct w:val="0"/>
              <w:bidi w:val="0"/>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54" w:name="_Toc1976908897"/>
            <w:r>
              <w:rPr>
                <w:rFonts w:hint="eastAsia" w:ascii="黑体" w:hAnsi="黑体" w:eastAsia="黑体"/>
                <w:b w:val="0"/>
                <w:sz w:val="24"/>
                <w:szCs w:val="24"/>
                <w:highlight w:val="none"/>
              </w:rPr>
              <w:t>第九章  经费和职业保障</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restart"/>
          </w:tcPr>
          <w:p>
            <w:pPr>
              <w:pStyle w:val="55"/>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eastAsia="仿宋_GB2312"/>
                <w:sz w:val="24"/>
                <w:szCs w:val="24"/>
                <w:highlight w:val="none"/>
              </w:rPr>
              <w:t xml:space="preserve">4.6 </w:t>
            </w:r>
            <w:r>
              <w:rPr>
                <w:rFonts w:hint="eastAsia" w:ascii="仿宋_GB2312" w:eastAsia="仿宋_GB2312"/>
                <w:sz w:val="24"/>
                <w:szCs w:val="24"/>
                <w:highlight w:val="none"/>
                <w:bdr w:val="single" w:color="auto" w:sz="4" w:space="0"/>
                <w:shd w:val="pct10" w:color="auto" w:fill="FFFFFF"/>
              </w:rPr>
              <w:t>矿山救护资金实行国家、地方、矿山企业共同保障体制，矿山救护队社会化服务实行有偿服务。</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Times New Roman" w:eastAsia="仿宋_GB2312"/>
                <w:kern w:val="0"/>
                <w:sz w:val="24"/>
                <w:szCs w:val="24"/>
                <w:highlight w:val="none"/>
              </w:rPr>
              <w:t>4.7</w:t>
            </w:r>
            <w:r>
              <w:rPr>
                <w:rFonts w:hint="default" w:ascii="仿宋_GB2312" w:hAnsi="Times New Roman" w:eastAsia="仿宋_GB2312"/>
                <w:kern w:val="0"/>
                <w:sz w:val="24"/>
                <w:szCs w:val="24"/>
                <w:highlight w:val="none"/>
                <w:lang w:val="en"/>
              </w:rPr>
              <w:t xml:space="preserve"> </w:t>
            </w:r>
            <w:r>
              <w:rPr>
                <w:rFonts w:hint="eastAsia" w:ascii="仿宋_GB2312" w:hAnsi="Times New Roman" w:eastAsia="仿宋_GB2312"/>
                <w:kern w:val="0"/>
                <w:sz w:val="24"/>
                <w:szCs w:val="24"/>
                <w:highlight w:val="none"/>
                <w:bdr w:val="single" w:color="auto" w:sz="4" w:space="0"/>
                <w:shd w:val="pct10" w:color="auto" w:fill="FFFFFF"/>
              </w:rPr>
              <w:t>各级政府有关部门、矿山企业在编制生产建设和安全技术等发展规划时，必须将矿山救护发展规划列为其内容的组成部分。</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第一百六十四条  建立救援队的矿山企业，应当将救援队建设及运行经费列入企业年度经费预算，可在安全生产费用等科目中列支。建立救援队的地方</w:t>
            </w:r>
            <w:r>
              <w:rPr>
                <w:rFonts w:hint="eastAsia" w:ascii="黑体" w:hAnsi="黑体" w:eastAsia="黑体"/>
                <w:color w:val="000000" w:themeColor="text1"/>
                <w:sz w:val="24"/>
                <w:szCs w:val="24"/>
                <w:highlight w:val="none"/>
                <w:lang w:eastAsia="zh-CN"/>
                <w14:textFill>
                  <w14:solidFill>
                    <w14:schemeClr w14:val="tx1"/>
                  </w14:solidFill>
                </w14:textFill>
              </w:rPr>
              <w:t>人民</w:t>
            </w:r>
            <w:r>
              <w:rPr>
                <w:rFonts w:hint="eastAsia" w:ascii="黑体" w:hAnsi="黑体" w:eastAsia="黑体"/>
                <w:color w:val="000000" w:themeColor="text1"/>
                <w:sz w:val="24"/>
                <w:szCs w:val="24"/>
                <w:highlight w:val="none"/>
                <w14:textFill>
                  <w14:solidFill>
                    <w14:schemeClr w14:val="tx1"/>
                  </w14:solidFill>
                </w14:textFill>
              </w:rPr>
              <w:t>政府</w:t>
            </w:r>
            <w:r>
              <w:rPr>
                <w:rFonts w:hint="eastAsia" w:ascii="黑体" w:hAnsi="黑体" w:eastAsia="黑体"/>
                <w:color w:val="000000" w:themeColor="text1"/>
                <w:sz w:val="24"/>
                <w:szCs w:val="24"/>
                <w:highlight w:val="none"/>
                <w:lang w:eastAsia="zh-CN"/>
                <w14:textFill>
                  <w14:solidFill>
                    <w14:schemeClr w14:val="tx1"/>
                  </w14:solidFill>
                </w14:textFill>
              </w:rPr>
              <w:t>有关</w:t>
            </w:r>
            <w:r>
              <w:rPr>
                <w:rFonts w:hint="eastAsia" w:ascii="黑体" w:hAnsi="黑体" w:eastAsia="黑体"/>
                <w:color w:val="000000" w:themeColor="text1"/>
                <w:sz w:val="24"/>
                <w:szCs w:val="24"/>
                <w:highlight w:val="none"/>
                <w14:textFill>
                  <w14:solidFill>
                    <w14:schemeClr w14:val="tx1"/>
                  </w14:solidFill>
                </w14:textFill>
              </w:rPr>
              <w:t>部门，应当保障救援队的建设及运行经费。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vMerge w:val="continue"/>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第一百六十五条  签订救援服务协议的矿山企业，应当按照救援服务协议向救援队交</w:t>
            </w:r>
            <w:r>
              <w:rPr>
                <w:rFonts w:hint="eastAsia" w:ascii="黑体" w:hAnsi="黑体" w:eastAsia="黑体"/>
                <w:color w:val="000000" w:themeColor="text1"/>
                <w:sz w:val="24"/>
                <w:szCs w:val="24"/>
                <w:highlight w:val="none"/>
                <w:lang w:eastAsia="zh-CN"/>
                <w14:textFill>
                  <w14:solidFill>
                    <w14:schemeClr w14:val="tx1"/>
                  </w14:solidFill>
                </w14:textFill>
              </w:rPr>
              <w:t>付</w:t>
            </w:r>
            <w:r>
              <w:rPr>
                <w:rFonts w:hint="eastAsia" w:ascii="黑体" w:hAnsi="黑体" w:eastAsia="黑体"/>
                <w:color w:val="000000" w:themeColor="text1"/>
                <w:sz w:val="24"/>
                <w:szCs w:val="24"/>
                <w:highlight w:val="none"/>
                <w14:textFill>
                  <w14:solidFill>
                    <w14:schemeClr w14:val="tx1"/>
                  </w14:solidFill>
                </w14:textFill>
              </w:rPr>
              <w:t>救援服务费，作为救援队运行、开展日常服务工作和装备维护的补充费用。救援服务费标准按照地方有关规定执行，没有规定的，由救援队与服务矿山企业协商确定救援服务费金额。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eastAsia="仿宋_GB2312"/>
                <w:sz w:val="24"/>
                <w:szCs w:val="24"/>
                <w:highlight w:val="none"/>
              </w:rPr>
              <w:t>6.5.1</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矿山救护属特殊工种，并从事高危环境工作。救护指战员</w:t>
            </w:r>
            <w:r>
              <w:rPr>
                <w:rFonts w:hint="eastAsia" w:ascii="仿宋_GB2312" w:eastAsia="仿宋_GB2312"/>
                <w:sz w:val="24"/>
                <w:szCs w:val="24"/>
                <w:highlight w:val="none"/>
              </w:rPr>
              <w:t>应享受</w:t>
            </w:r>
            <w:r>
              <w:rPr>
                <w:rFonts w:hint="eastAsia" w:ascii="仿宋_GB2312" w:eastAsia="仿宋_GB2312"/>
                <w:sz w:val="24"/>
                <w:szCs w:val="24"/>
                <w:highlight w:val="none"/>
                <w:bdr w:val="single" w:color="auto" w:sz="4" w:space="0"/>
                <w:shd w:val="pct10" w:color="auto" w:fill="FFFFFF"/>
              </w:rPr>
              <w:t>与井下</w:t>
            </w:r>
            <w:r>
              <w:rPr>
                <w:rFonts w:hint="eastAsia" w:ascii="仿宋_GB2312" w:eastAsia="仿宋_GB2312"/>
                <w:sz w:val="24"/>
                <w:szCs w:val="24"/>
                <w:highlight w:val="none"/>
              </w:rPr>
              <w:t>采掘</w:t>
            </w:r>
            <w:r>
              <w:rPr>
                <w:rFonts w:hint="eastAsia" w:ascii="仿宋_GB2312" w:eastAsia="仿宋_GB2312"/>
                <w:sz w:val="24"/>
                <w:szCs w:val="24"/>
                <w:highlight w:val="none"/>
                <w:bdr w:val="single" w:color="auto" w:sz="4" w:space="0"/>
                <w:shd w:val="pct10" w:color="auto" w:fill="FFFFFF"/>
              </w:rPr>
              <w:t>工同等待遇</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并实行</w:t>
            </w:r>
            <w:r>
              <w:rPr>
                <w:rFonts w:hint="eastAsia" w:ascii="仿宋_GB2312" w:eastAsia="仿宋_GB2312"/>
                <w:sz w:val="24"/>
                <w:szCs w:val="24"/>
                <w:highlight w:val="none"/>
              </w:rPr>
              <w:t>岗位津贴。</w:t>
            </w:r>
          </w:p>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eastAsia="仿宋_GB2312"/>
                <w:sz w:val="24"/>
                <w:szCs w:val="24"/>
                <w:highlight w:val="none"/>
              </w:rPr>
              <w:t>6.5.2</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救护队指战员凡</w:t>
            </w:r>
            <w:r>
              <w:rPr>
                <w:rFonts w:hint="eastAsia" w:ascii="仿宋_GB2312" w:eastAsia="仿宋_GB2312"/>
                <w:sz w:val="24"/>
                <w:szCs w:val="24"/>
                <w:highlight w:val="none"/>
              </w:rPr>
              <w:t>佩用氧气呼吸器工作，应享受特殊津贴</w:t>
            </w:r>
            <w:r>
              <w:rPr>
                <w:rFonts w:hint="eastAsia" w:ascii="仿宋_GB2312" w:hAnsi="宋体" w:eastAsia="仿宋_GB2312"/>
                <w:sz w:val="24"/>
                <w:szCs w:val="24"/>
                <w:highlight w:val="none"/>
              </w:rPr>
              <w:t>。</w:t>
            </w:r>
            <w:r>
              <w:rPr>
                <w:rFonts w:hint="eastAsia" w:ascii="仿宋_GB2312" w:eastAsia="仿宋_GB2312"/>
                <w:sz w:val="24"/>
                <w:szCs w:val="24"/>
                <w:highlight w:val="none"/>
              </w:rPr>
              <w:t>在高温</w:t>
            </w:r>
            <w:r>
              <w:rPr>
                <w:rFonts w:hint="eastAsia" w:ascii="仿宋_GB2312" w:eastAsia="仿宋_GB2312"/>
                <w:sz w:val="24"/>
                <w:szCs w:val="24"/>
                <w:highlight w:val="none"/>
                <w:bdr w:val="single" w:color="auto" w:sz="4" w:space="0"/>
                <w:shd w:val="pct10" w:color="auto" w:fill="FFFFFF"/>
              </w:rPr>
              <w:t>或浓烟</w:t>
            </w:r>
            <w:r>
              <w:rPr>
                <w:rFonts w:hint="eastAsia" w:ascii="仿宋_GB2312" w:eastAsia="仿宋_GB2312"/>
                <w:sz w:val="24"/>
                <w:szCs w:val="24"/>
                <w:highlight w:val="none"/>
              </w:rPr>
              <w:t>恶劣环境佩用氧气呼吸器工作津贴提高一倍。</w:t>
            </w:r>
          </w:p>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hAnsi="宋体" w:eastAsia="仿宋_GB2312"/>
                <w:sz w:val="24"/>
                <w:szCs w:val="24"/>
                <w:highlight w:val="none"/>
              </w:rPr>
              <w:t>6.5.3</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救护队</w:t>
            </w:r>
            <w:r>
              <w:rPr>
                <w:rFonts w:hint="eastAsia" w:ascii="仿宋_GB2312" w:hAnsi="宋体" w:eastAsia="仿宋_GB2312"/>
                <w:sz w:val="24"/>
                <w:szCs w:val="24"/>
                <w:highlight w:val="none"/>
              </w:rPr>
              <w:t>着装按</w:t>
            </w:r>
            <w:r>
              <w:rPr>
                <w:rFonts w:hint="eastAsia" w:ascii="仿宋_GB2312" w:hAnsi="宋体" w:eastAsia="仿宋_GB2312"/>
                <w:sz w:val="24"/>
                <w:szCs w:val="24"/>
                <w:highlight w:val="none"/>
                <w:bdr w:val="single" w:color="auto" w:sz="4" w:space="0"/>
                <w:shd w:val="pct10" w:color="auto" w:fill="FFFFFF"/>
              </w:rPr>
              <w:t>企业专职消防人员</w:t>
            </w:r>
            <w:r>
              <w:rPr>
                <w:rFonts w:hint="eastAsia" w:ascii="仿宋_GB2312" w:hAnsi="宋体" w:eastAsia="仿宋_GB2312"/>
                <w:sz w:val="24"/>
                <w:szCs w:val="24"/>
                <w:highlight w:val="none"/>
              </w:rPr>
              <w:t>标准配备，劳动保护用品</w:t>
            </w:r>
            <w:r>
              <w:rPr>
                <w:rFonts w:hint="eastAsia" w:ascii="仿宋_GB2312" w:hAnsi="宋体" w:eastAsia="仿宋_GB2312"/>
                <w:sz w:val="24"/>
                <w:szCs w:val="24"/>
                <w:highlight w:val="none"/>
                <w:bdr w:val="single" w:color="auto" w:sz="4" w:space="0"/>
                <w:shd w:val="pct10" w:color="auto" w:fill="FFFFFF"/>
              </w:rPr>
              <w:t>应</w:t>
            </w:r>
            <w:r>
              <w:rPr>
                <w:rFonts w:hint="eastAsia" w:ascii="仿宋_GB2312" w:hAnsi="宋体" w:eastAsia="仿宋_GB2312"/>
                <w:sz w:val="24"/>
                <w:szCs w:val="24"/>
                <w:highlight w:val="none"/>
              </w:rPr>
              <w:t>按井下一线职工标准发放。</w:t>
            </w:r>
          </w:p>
          <w:p>
            <w:pPr>
              <w:pStyle w:val="58"/>
              <w:pageBreakBefore w:val="0"/>
              <w:widowControl w:val="0"/>
              <w:numPr>
                <w:ilvl w:val="0"/>
                <w:numId w:val="0"/>
              </w:numPr>
              <w:kinsoku/>
              <w:wordWrap/>
              <w:overflowPunct/>
              <w:topLinePunct w:val="0"/>
              <w:bidi w:val="0"/>
              <w:spacing w:line="400" w:lineRule="exact"/>
              <w:ind w:firstLine="480" w:firstLineChars="200"/>
              <w:jc w:val="both"/>
              <w:textAlignment w:val="auto"/>
              <w:rPr>
                <w:rFonts w:ascii="仿宋_GB2312" w:eastAsia="仿宋_GB2312"/>
                <w:sz w:val="24"/>
                <w:szCs w:val="24"/>
                <w:highlight w:val="none"/>
              </w:rPr>
            </w:pPr>
            <w:r>
              <w:rPr>
                <w:rFonts w:hint="eastAsia" w:ascii="仿宋_GB2312" w:hAnsi="宋体" w:eastAsia="仿宋_GB2312"/>
                <w:sz w:val="24"/>
                <w:szCs w:val="24"/>
                <w:highlight w:val="none"/>
              </w:rPr>
              <w:t>6.5.4</w:t>
            </w: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bdr w:val="single" w:color="auto" w:sz="4" w:space="0"/>
                <w:shd w:val="pct10" w:color="auto" w:fill="FFFFFF"/>
              </w:rPr>
              <w:t>救护队指战员</w:t>
            </w:r>
            <w:r>
              <w:rPr>
                <w:rFonts w:hint="eastAsia" w:ascii="仿宋_GB2312" w:hAnsi="宋体" w:eastAsia="仿宋_GB2312"/>
                <w:sz w:val="24"/>
                <w:szCs w:val="24"/>
                <w:highlight w:val="none"/>
              </w:rPr>
              <w:t>除执行企业职工保险</w:t>
            </w:r>
            <w:r>
              <w:rPr>
                <w:rFonts w:hint="eastAsia" w:ascii="仿宋_GB2312" w:hAnsi="宋体" w:eastAsia="仿宋_GB2312"/>
                <w:sz w:val="24"/>
                <w:szCs w:val="24"/>
                <w:highlight w:val="none"/>
                <w:bdr w:val="single" w:color="auto" w:sz="4" w:space="0"/>
                <w:shd w:val="pct10" w:color="auto" w:fill="FFFFFF"/>
              </w:rPr>
              <w:t>政策</w:t>
            </w:r>
            <w:r>
              <w:rPr>
                <w:rFonts w:hint="eastAsia" w:ascii="仿宋_GB2312" w:hAnsi="宋体" w:eastAsia="仿宋_GB2312"/>
                <w:sz w:val="24"/>
                <w:szCs w:val="24"/>
                <w:highlight w:val="none"/>
              </w:rPr>
              <w:t>外，应</w:t>
            </w:r>
            <w:r>
              <w:rPr>
                <w:rFonts w:hint="eastAsia" w:ascii="仿宋_GB2312" w:hAnsi="宋体" w:eastAsia="仿宋_GB2312"/>
                <w:sz w:val="24"/>
                <w:szCs w:val="24"/>
                <w:highlight w:val="none"/>
                <w:bdr w:val="single" w:color="auto" w:sz="4" w:space="0"/>
                <w:shd w:val="pct10" w:color="auto" w:fill="FFFFFF"/>
              </w:rPr>
              <w:t>享受</w:t>
            </w:r>
            <w:r>
              <w:rPr>
                <w:rFonts w:hint="eastAsia" w:ascii="仿宋_GB2312" w:hAnsi="宋体" w:eastAsia="仿宋_GB2312"/>
                <w:sz w:val="24"/>
                <w:szCs w:val="24"/>
                <w:highlight w:val="none"/>
              </w:rPr>
              <w:t>人身伤害意外保险。</w:t>
            </w: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第一百六十六条  救援队应急救援人员承担矿山井下一线应急救援任务和安全技术工作，从事高危险性作业，应当享受下列职业保障：</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矿井采掘一线作业人员的岗位工资、入井津贴、班中餐和夜班补助等待遇和救援</w:t>
            </w:r>
            <w:r>
              <w:rPr>
                <w:rFonts w:hint="eastAsia" w:ascii="仿宋_GB2312" w:hAnsi="黑体" w:eastAsia="仿宋_GB2312"/>
                <w:color w:val="000000" w:themeColor="text1"/>
                <w:sz w:val="24"/>
                <w:szCs w:val="24"/>
                <w:highlight w:val="none"/>
                <w14:textFill>
                  <w14:solidFill>
                    <w14:schemeClr w14:val="tx1"/>
                  </w14:solidFill>
                </w14:textFill>
              </w:rPr>
              <w:t>岗位津贴；</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（二）佩用氧气呼吸器工作，应当享受特殊津贴。在高温</w:t>
            </w:r>
            <w:r>
              <w:rPr>
                <w:rFonts w:hint="eastAsia" w:ascii="黑体" w:hAnsi="黑体" w:eastAsia="黑体"/>
                <w:color w:val="000000" w:themeColor="text1"/>
                <w:sz w:val="24"/>
                <w:szCs w:val="24"/>
                <w:highlight w:val="none"/>
                <w14:textFill>
                  <w14:solidFill>
                    <w14:schemeClr w14:val="tx1"/>
                  </w14:solidFill>
                </w14:textFill>
              </w:rPr>
              <w:t>、烟雾和冒落的</w:t>
            </w:r>
            <w:r>
              <w:rPr>
                <w:rFonts w:hint="eastAsia" w:ascii="仿宋_GB2312" w:hAnsi="黑体" w:eastAsia="仿宋_GB2312"/>
                <w:color w:val="000000" w:themeColor="text1"/>
                <w:sz w:val="24"/>
                <w:szCs w:val="24"/>
                <w:highlight w:val="none"/>
                <w14:textFill>
                  <w14:solidFill>
                    <w14:schemeClr w14:val="tx1"/>
                  </w14:solidFill>
                </w14:textFill>
              </w:rPr>
              <w:t>恶劣环境中佩用氧气呼吸器工作的，特殊津贴增加一倍；</w:t>
            </w:r>
          </w:p>
          <w:p>
            <w:pPr>
              <w:pageBreakBefore w:val="0"/>
              <w:tabs>
                <w:tab w:val="left" w:pos="1073"/>
              </w:tabs>
              <w:kinsoku/>
              <w:wordWrap/>
              <w:overflowPunct/>
              <w:topLinePunct w:val="0"/>
              <w:bidi w:val="0"/>
              <w:spacing w:line="400" w:lineRule="exact"/>
              <w:ind w:firstLine="480" w:firstLineChars="200"/>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工作</w:t>
            </w:r>
            <w:r>
              <w:rPr>
                <w:rFonts w:hint="eastAsia" w:ascii="仿宋_GB2312" w:hAnsi="黑体" w:eastAsia="仿宋_GB2312"/>
                <w:color w:val="000000" w:themeColor="text1"/>
                <w:sz w:val="24"/>
                <w:szCs w:val="24"/>
                <w:highlight w:val="none"/>
                <w14:textFill>
                  <w14:solidFill>
                    <w14:schemeClr w14:val="tx1"/>
                  </w14:solidFill>
                </w14:textFill>
              </w:rPr>
              <w:t>着装按</w:t>
            </w:r>
            <w:r>
              <w:rPr>
                <w:rFonts w:hint="eastAsia" w:ascii="黑体" w:hAnsi="黑体" w:eastAsia="黑体"/>
                <w:color w:val="000000" w:themeColor="text1"/>
                <w:sz w:val="24"/>
                <w:szCs w:val="24"/>
                <w:highlight w:val="none"/>
                <w14:textFill>
                  <w14:solidFill>
                    <w14:schemeClr w14:val="tx1"/>
                  </w14:solidFill>
                </w14:textFill>
              </w:rPr>
              <w:t>照有关规定统一配发，</w:t>
            </w:r>
            <w:r>
              <w:rPr>
                <w:rFonts w:hint="eastAsia" w:ascii="仿宋_GB2312" w:hAnsi="黑体" w:eastAsia="仿宋_GB2312"/>
                <w:color w:val="000000" w:themeColor="text1"/>
                <w:sz w:val="24"/>
                <w:szCs w:val="24"/>
                <w:highlight w:val="none"/>
                <w14:textFill>
                  <w14:solidFill>
                    <w14:schemeClr w14:val="tx1"/>
                  </w14:solidFill>
                </w14:textFill>
              </w:rPr>
              <w:t>劳动保护用品按照井下一线职工标准发放；</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（四）</w:t>
            </w:r>
            <w:r>
              <w:rPr>
                <w:rFonts w:hint="eastAsia" w:ascii="黑体" w:hAnsi="黑体" w:eastAsia="黑体"/>
                <w:color w:val="000000" w:themeColor="text1"/>
                <w:sz w:val="24"/>
                <w:szCs w:val="24"/>
                <w:highlight w:val="none"/>
                <w14:textFill>
                  <w14:solidFill>
                    <w14:schemeClr w14:val="tx1"/>
                  </w14:solidFill>
                </w14:textFill>
              </w:rPr>
              <w:t>所在单位除了</w:t>
            </w:r>
            <w:r>
              <w:rPr>
                <w:rFonts w:hint="eastAsia" w:ascii="仿宋_GB2312" w:hAnsi="黑体" w:eastAsia="仿宋_GB2312"/>
                <w:color w:val="000000" w:themeColor="text1"/>
                <w:sz w:val="24"/>
                <w:szCs w:val="24"/>
                <w:highlight w:val="none"/>
                <w14:textFill>
                  <w14:solidFill>
                    <w14:schemeClr w14:val="tx1"/>
                  </w14:solidFill>
                </w14:textFill>
              </w:rPr>
              <w:t>执行</w:t>
            </w:r>
            <w:r>
              <w:rPr>
                <w:rFonts w:hint="eastAsia" w:ascii="黑体" w:hAnsi="黑体" w:eastAsia="黑体"/>
                <w:color w:val="000000" w:themeColor="text1"/>
                <w:sz w:val="24"/>
                <w:szCs w:val="24"/>
                <w:highlight w:val="none"/>
                <w14:textFill>
                  <w14:solidFill>
                    <w14:schemeClr w14:val="tx1"/>
                  </w14:solidFill>
                </w14:textFill>
              </w:rPr>
              <w:t>医疗、养老、失业和工伤等</w:t>
            </w:r>
            <w:r>
              <w:rPr>
                <w:rFonts w:hint="eastAsia" w:ascii="仿宋_GB2312" w:hAnsi="黑体" w:eastAsia="仿宋_GB2312"/>
                <w:color w:val="000000" w:themeColor="text1"/>
                <w:sz w:val="24"/>
                <w:szCs w:val="24"/>
                <w:highlight w:val="none"/>
                <w14:textFill>
                  <w14:solidFill>
                    <w14:schemeClr w14:val="tx1"/>
                  </w14:solidFill>
                </w14:textFill>
              </w:rPr>
              <w:t>职工保险</w:t>
            </w:r>
            <w:r>
              <w:rPr>
                <w:rFonts w:hint="eastAsia" w:ascii="黑体" w:hAnsi="黑体" w:eastAsia="黑体"/>
                <w:color w:val="000000" w:themeColor="text1"/>
                <w:sz w:val="24"/>
                <w:szCs w:val="24"/>
                <w:highlight w:val="none"/>
                <w14:textFill>
                  <w14:solidFill>
                    <w14:schemeClr w14:val="tx1"/>
                  </w14:solidFill>
                </w14:textFill>
              </w:rPr>
              <w:t>各项制度外，还要为救援队应急救援人员购买</w:t>
            </w:r>
            <w:r>
              <w:rPr>
                <w:rFonts w:hint="eastAsia" w:ascii="仿宋_GB2312" w:hAnsi="黑体" w:eastAsia="仿宋_GB2312"/>
                <w:color w:val="000000" w:themeColor="text1"/>
                <w:sz w:val="24"/>
                <w:szCs w:val="24"/>
                <w:highlight w:val="none"/>
                <w14:textFill>
                  <w14:solidFill>
                    <w14:schemeClr w14:val="tx1"/>
                  </w14:solidFill>
                </w14:textFill>
              </w:rPr>
              <w:t>人身意外伤害保险</w:t>
            </w:r>
            <w:r>
              <w:rPr>
                <w:rFonts w:hint="eastAsia" w:ascii="黑体" w:hAnsi="黑体" w:eastAsia="黑体"/>
                <w:color w:val="000000" w:themeColor="text1"/>
                <w:sz w:val="24"/>
                <w:szCs w:val="24"/>
                <w:highlight w:val="none"/>
                <w14:textFill>
                  <w14:solidFill>
                    <w14:schemeClr w14:val="tx1"/>
                  </w14:solidFill>
                </w14:textFill>
              </w:rPr>
              <w:t>；</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（五）</w:t>
            </w:r>
            <w:r>
              <w:rPr>
                <w:rFonts w:hint="eastAsia" w:ascii="黑体" w:hAnsi="黑体" w:eastAsia="黑体"/>
                <w:color w:val="000000" w:themeColor="text1"/>
                <w:sz w:val="24"/>
                <w:szCs w:val="24"/>
                <w:highlight w:val="none"/>
                <w14:textFill>
                  <w14:solidFill>
                    <w14:schemeClr w14:val="tx1"/>
                  </w14:solidFill>
                </w14:textFill>
              </w:rPr>
              <w:t>救援队每年至少组织1次应急救援人员身体检查，对不适合继续从事矿山救援工作的人员及时调整工作岗位；</w:t>
            </w:r>
          </w:p>
          <w:p>
            <w:pPr>
              <w:pageBreakBefore w:val="0"/>
              <w:tabs>
                <w:tab w:val="left" w:pos="1073"/>
              </w:tabs>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（六）</w:t>
            </w:r>
            <w:r>
              <w:rPr>
                <w:rFonts w:hint="eastAsia" w:ascii="黑体" w:hAnsi="黑体" w:eastAsia="黑体"/>
                <w:color w:val="000000" w:themeColor="text1"/>
                <w:sz w:val="24"/>
                <w:szCs w:val="24"/>
                <w:highlight w:val="none"/>
                <w14:textFill>
                  <w14:solidFill>
                    <w14:schemeClr w14:val="tx1"/>
                  </w14:solidFill>
                </w14:textFill>
              </w:rPr>
              <w:t>应急救援人员因超龄或者因病、因伤退出救援队的，所在企业（单位）给予安排适当工作或者妥善安置。符合退休条件的，可以按照从事井下工作的相关规定办理退休。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kinsoku/>
              <w:wordWrap/>
              <w:overflowPunct/>
              <w:topLinePunct w:val="0"/>
              <w:bidi w:val="0"/>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4.9</w:t>
            </w:r>
            <w:r>
              <w:rPr>
                <w:rFonts w:hint="default" w:ascii="仿宋_GB2312" w:eastAsia="仿宋_GB2312"/>
                <w:sz w:val="24"/>
                <w:szCs w:val="24"/>
                <w:highlight w:val="none"/>
                <w:lang w:val="en"/>
              </w:rPr>
              <w:t xml:space="preserve"> </w:t>
            </w:r>
            <w:r>
              <w:rPr>
                <w:rFonts w:hint="eastAsia" w:ascii="仿宋_GB2312" w:eastAsia="仿宋_GB2312"/>
                <w:sz w:val="24"/>
                <w:szCs w:val="24"/>
                <w:highlight w:val="none"/>
                <w:bdr w:val="single" w:color="auto" w:sz="4" w:space="0"/>
                <w:shd w:val="pct10" w:color="auto" w:fill="FFFFFF"/>
              </w:rPr>
              <w:t>矿山救护</w:t>
            </w:r>
            <w:r>
              <w:rPr>
                <w:rFonts w:hint="eastAsia" w:ascii="仿宋_GB2312" w:eastAsia="仿宋_GB2312"/>
                <w:sz w:val="24"/>
                <w:szCs w:val="24"/>
                <w:highlight w:val="none"/>
              </w:rPr>
              <w:t>队所在企（事）业单位</w:t>
            </w:r>
            <w:r>
              <w:rPr>
                <w:rFonts w:hint="eastAsia" w:ascii="仿宋_GB2312" w:eastAsia="仿宋_GB2312"/>
                <w:sz w:val="24"/>
                <w:szCs w:val="24"/>
                <w:highlight w:val="none"/>
                <w:bdr w:val="single" w:color="auto" w:sz="4" w:space="0"/>
                <w:shd w:val="pct10" w:color="auto" w:fill="FFFFFF"/>
              </w:rPr>
              <w:t>和上级有关部门</w:t>
            </w:r>
            <w:r>
              <w:rPr>
                <w:rFonts w:hint="eastAsia" w:ascii="仿宋_GB2312" w:eastAsia="仿宋_GB2312"/>
                <w:sz w:val="24"/>
                <w:szCs w:val="24"/>
                <w:highlight w:val="none"/>
              </w:rPr>
              <w:t>，</w:t>
            </w:r>
            <w:r>
              <w:rPr>
                <w:rFonts w:hint="eastAsia" w:ascii="仿宋_GB2312" w:eastAsia="仿宋_GB2312"/>
                <w:sz w:val="24"/>
                <w:szCs w:val="24"/>
                <w:highlight w:val="none"/>
                <w:bdr w:val="single" w:color="auto" w:sz="4" w:space="0"/>
                <w:shd w:val="pct10" w:color="auto" w:fill="FFFFFF"/>
              </w:rPr>
              <w:t>应对矿山抢险救灾中作出重大贡献的救护指战员给予奖励；对在抢救遇险人员生命、国家和集体财产中因工牺牲的救护指战员，</w:t>
            </w:r>
            <w:r>
              <w:rPr>
                <w:rFonts w:hint="eastAsia" w:ascii="仿宋_GB2312" w:eastAsia="仿宋_GB2312"/>
                <w:sz w:val="24"/>
                <w:szCs w:val="24"/>
                <w:highlight w:val="none"/>
              </w:rPr>
              <w:t>应为其申报“</w:t>
            </w:r>
            <w:r>
              <w:rPr>
                <w:rFonts w:hint="eastAsia" w:ascii="仿宋_GB2312" w:eastAsia="仿宋_GB2312"/>
                <w:sz w:val="24"/>
                <w:szCs w:val="24"/>
                <w:highlight w:val="none"/>
                <w:bdr w:val="single" w:color="auto" w:sz="4" w:space="0"/>
                <w:shd w:val="pct10" w:color="auto" w:fill="FFFFFF"/>
              </w:rPr>
              <w:t>革命</w:t>
            </w:r>
            <w:r>
              <w:rPr>
                <w:rFonts w:hint="eastAsia" w:ascii="仿宋_GB2312" w:eastAsia="仿宋_GB2312"/>
                <w:sz w:val="24"/>
                <w:szCs w:val="24"/>
                <w:highlight w:val="none"/>
              </w:rPr>
              <w:t>烈士”</w:t>
            </w:r>
            <w:r>
              <w:rPr>
                <w:rFonts w:hint="eastAsia" w:ascii="仿宋_GB2312" w:eastAsia="仿宋_GB2312"/>
                <w:sz w:val="24"/>
                <w:szCs w:val="24"/>
                <w:highlight w:val="none"/>
                <w:bdr w:val="single" w:color="auto" w:sz="4" w:space="0"/>
                <w:shd w:val="pct10" w:color="auto" w:fill="FFFFFF"/>
              </w:rPr>
              <w:t>称号</w:t>
            </w:r>
            <w:r>
              <w:rPr>
                <w:rFonts w:hint="eastAsia" w:ascii="仿宋_GB2312" w:eastAsia="仿宋_GB2312"/>
                <w:sz w:val="24"/>
                <w:szCs w:val="24"/>
                <w:highlight w:val="none"/>
              </w:rPr>
              <w:t>。</w:t>
            </w:r>
          </w:p>
        </w:tc>
        <w:tc>
          <w:tcPr>
            <w:tcW w:w="7188" w:type="dxa"/>
          </w:tcPr>
          <w:p>
            <w:pPr>
              <w:pageBreakBefore w:val="0"/>
              <w:kinsoku/>
              <w:wordWrap/>
              <w:overflowPunct/>
              <w:topLinePunct w:val="0"/>
              <w:bidi w:val="0"/>
              <w:spacing w:line="400" w:lineRule="exact"/>
              <w:ind w:firstLine="480" w:firstLine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第一百六十七条</w:t>
            </w:r>
            <w:r>
              <w:rPr>
                <w:rFonts w:hint="eastAsia" w:ascii="黑体" w:hAnsi="黑体" w:eastAsia="黑体"/>
                <w:b/>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救援队所在企（事）业单位</w:t>
            </w:r>
            <w:r>
              <w:rPr>
                <w:rFonts w:hint="eastAsia" w:ascii="黑体" w:hAnsi="黑体" w:eastAsia="黑体"/>
                <w:color w:val="000000" w:themeColor="text1"/>
                <w:sz w:val="24"/>
                <w:szCs w:val="24"/>
                <w:highlight w:val="none"/>
                <w14:textFill>
                  <w14:solidFill>
                    <w14:schemeClr w14:val="tx1"/>
                  </w14:solidFill>
                </w14:textFill>
              </w:rPr>
              <w:t>和有关部门</w:t>
            </w:r>
            <w:r>
              <w:rPr>
                <w:rFonts w:hint="eastAsia" w:ascii="仿宋_GB2312" w:eastAsia="仿宋_GB2312" w:hAnsiTheme="minorEastAsia"/>
                <w:color w:val="000000" w:themeColor="text1"/>
                <w:sz w:val="24"/>
                <w:szCs w:val="24"/>
                <w:highlight w:val="none"/>
                <w14:textFill>
                  <w14:solidFill>
                    <w14:schemeClr w14:val="tx1"/>
                  </w14:solidFill>
                </w14:textFill>
              </w:rPr>
              <w:t>应当</w:t>
            </w:r>
            <w:r>
              <w:rPr>
                <w:rFonts w:hint="eastAsia" w:ascii="黑体" w:hAnsi="黑体" w:eastAsia="黑体"/>
                <w:color w:val="000000" w:themeColor="text1"/>
                <w:sz w:val="24"/>
                <w:szCs w:val="24"/>
                <w:highlight w:val="none"/>
                <w14:textFill>
                  <w14:solidFill>
                    <w14:schemeClr w14:val="tx1"/>
                  </w14:solidFill>
                </w14:textFill>
              </w:rPr>
              <w:t>按照国家有关规定</w:t>
            </w:r>
            <w:r>
              <w:rPr>
                <w:rFonts w:hint="eastAsia" w:ascii="仿宋_GB2312" w:eastAsia="仿宋_GB2312" w:hAnsiTheme="minorEastAsia"/>
                <w:color w:val="000000" w:themeColor="text1"/>
                <w:sz w:val="24"/>
                <w:szCs w:val="24"/>
                <w:highlight w:val="none"/>
                <w14:textFill>
                  <w14:solidFill>
                    <w14:schemeClr w14:val="tx1"/>
                  </w14:solidFill>
                </w14:textFill>
              </w:rPr>
              <w:t>，对参加</w:t>
            </w:r>
            <w:r>
              <w:rPr>
                <w:rFonts w:hint="eastAsia" w:ascii="黑体" w:hAnsi="黑体" w:eastAsia="黑体"/>
                <w:color w:val="000000" w:themeColor="text1"/>
                <w:sz w:val="24"/>
                <w:szCs w:val="24"/>
                <w:highlight w:val="none"/>
                <w:lang w:eastAsia="zh-CN"/>
                <w14:textFill>
                  <w14:solidFill>
                    <w14:schemeClr w14:val="tx1"/>
                  </w14:solidFill>
                </w14:textFill>
              </w:rPr>
              <w:t>矿山</w:t>
            </w:r>
            <w:r>
              <w:rPr>
                <w:rFonts w:hint="eastAsia" w:ascii="仿宋_GB2312" w:eastAsia="仿宋_GB2312" w:hAnsiTheme="minorEastAsia"/>
                <w:color w:val="000000" w:themeColor="text1"/>
                <w:sz w:val="24"/>
                <w:szCs w:val="24"/>
                <w:highlight w:val="none"/>
                <w14:textFill>
                  <w14:solidFill>
                    <w14:schemeClr w14:val="tx1"/>
                  </w14:solidFill>
                </w14:textFill>
              </w:rPr>
              <w:t>生产安全事故</w:t>
            </w:r>
            <w:r>
              <w:rPr>
                <w:rFonts w:hint="eastAsia" w:ascii="黑体" w:hAnsi="黑体" w:eastAsia="黑体"/>
                <w:color w:val="000000" w:themeColor="text1"/>
                <w:sz w:val="24"/>
                <w:szCs w:val="24"/>
                <w:highlight w:val="none"/>
                <w:lang w:eastAsia="zh-CN"/>
                <w14:textFill>
                  <w14:solidFill>
                    <w14:schemeClr w14:val="tx1"/>
                  </w14:solidFill>
                </w14:textFill>
              </w:rPr>
              <w:t>或者其他事故灾害</w:t>
            </w:r>
            <w:r>
              <w:rPr>
                <w:rFonts w:hint="eastAsia" w:ascii="仿宋_GB2312" w:eastAsia="仿宋_GB2312" w:hAnsiTheme="minorEastAsia"/>
                <w:color w:val="000000" w:themeColor="text1"/>
                <w:sz w:val="24"/>
                <w:szCs w:val="24"/>
                <w:highlight w:val="none"/>
                <w14:textFill>
                  <w14:solidFill>
                    <w14:schemeClr w14:val="tx1"/>
                  </w14:solidFill>
                </w14:textFill>
              </w:rPr>
              <w:t>应急救援伤亡的人员及时给予救治和抚恤；</w:t>
            </w:r>
            <w:r>
              <w:rPr>
                <w:rFonts w:hint="eastAsia" w:ascii="黑体" w:hAnsi="黑体" w:eastAsia="黑体"/>
                <w:color w:val="000000" w:themeColor="text1"/>
                <w:sz w:val="24"/>
                <w:szCs w:val="24"/>
                <w:highlight w:val="none"/>
                <w14:textFill>
                  <w14:solidFill>
                    <w14:schemeClr w14:val="tx1"/>
                  </w14:solidFill>
                </w14:textFill>
              </w:rPr>
              <w:t>符合烈士评定条件的，</w:t>
            </w:r>
            <w:r>
              <w:rPr>
                <w:rFonts w:hint="eastAsia" w:ascii="仿宋_GB2312" w:eastAsia="仿宋_GB2312" w:hAnsiTheme="minorEastAsia"/>
                <w:color w:val="000000" w:themeColor="text1"/>
                <w:sz w:val="24"/>
                <w:szCs w:val="24"/>
                <w:highlight w:val="none"/>
                <w14:textFill>
                  <w14:solidFill>
                    <w14:schemeClr w14:val="tx1"/>
                  </w14:solidFill>
                </w14:textFill>
              </w:rPr>
              <w:t>应当为其申报烈士。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jc w:val="left"/>
              <w:textAlignment w:val="auto"/>
              <w:rPr>
                <w:rFonts w:ascii="仿宋_GB2312" w:hAnsi="黑体" w:eastAsia="仿宋_GB2312"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第一百六十八条  兼职救援队应急救援人员的各项津贴、保险及劳动保护用品等待遇，可参照本规程对救援队应急救援人员的相关规定执行。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p>
        </w:tc>
        <w:tc>
          <w:tcPr>
            <w:tcW w:w="7188" w:type="dxa"/>
          </w:tcPr>
          <w:p>
            <w:pPr>
              <w:pStyle w:val="2"/>
              <w:pageBreakBefore w:val="0"/>
              <w:kinsoku/>
              <w:wordWrap/>
              <w:overflowPunct/>
              <w:topLinePunct w:val="0"/>
              <w:bidi w:val="0"/>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55" w:name="_Toc579095402"/>
            <w:r>
              <w:rPr>
                <w:rFonts w:hint="eastAsia" w:ascii="黑体" w:hAnsi="黑体" w:eastAsia="黑体"/>
                <w:b w:val="0"/>
                <w:color w:val="000000" w:themeColor="text1"/>
                <w:sz w:val="24"/>
                <w:szCs w:val="24"/>
                <w:highlight w:val="none"/>
                <w14:textFill>
                  <w14:solidFill>
                    <w14:schemeClr w14:val="tx1"/>
                  </w14:solidFill>
                </w14:textFill>
              </w:rPr>
              <w:t>附  则</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rFonts w:hint="eastAsia" w:ascii="黑体" w:hAnsi="黑体" w:eastAsia="黑体"/>
                <w:sz w:val="24"/>
                <w:szCs w:val="24"/>
                <w:highlight w:val="none"/>
              </w:rPr>
              <w:t xml:space="preserve">3 </w:t>
            </w:r>
            <w:r>
              <w:rPr>
                <w:rFonts w:hint="eastAsia" w:ascii="黑体" w:hAnsi="黑体" w:eastAsia="黑体" w:cs="黑体"/>
                <w:sz w:val="24"/>
                <w:szCs w:val="24"/>
                <w:highlight w:val="none"/>
                <w:bdr w:val="single" w:color="auto" w:sz="4" w:space="0"/>
                <w:shd w:val="pct10" w:color="auto" w:fill="FFFFFF"/>
              </w:rPr>
              <w:t>术语和定义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sz w:val="24"/>
                <w:szCs w:val="24"/>
                <w:highlight w:val="none"/>
              </w:rPr>
              <w:br w:type="page"/>
            </w:r>
            <w:r>
              <w:rPr>
                <w:rFonts w:hint="eastAsia" w:ascii="仿宋_GB2312" w:eastAsia="仿宋_GB2312"/>
                <w:sz w:val="24"/>
                <w:szCs w:val="24"/>
                <w:highlight w:val="none"/>
              </w:rPr>
              <w:t>3.1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矿山救护队</w:t>
            </w:r>
            <w:r>
              <w:rPr>
                <w:rFonts w:hint="eastAsia" w:ascii="仿宋_GB2312" w:eastAsia="仿宋_GB2312"/>
                <w:sz w:val="24"/>
                <w:szCs w:val="24"/>
                <w:highlight w:val="none"/>
              </w:rPr>
              <w:t>指挥员  commander of mine rescue team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矿山</w:t>
            </w:r>
            <w:r>
              <w:rPr>
                <w:rFonts w:hint="eastAsia" w:ascii="仿宋_GB2312" w:eastAsia="仿宋_GB2312"/>
                <w:sz w:val="24"/>
                <w:szCs w:val="24"/>
                <w:highlight w:val="none"/>
                <w:bdr w:val="single" w:color="auto" w:sz="4" w:space="0"/>
                <w:shd w:val="pct10" w:color="auto" w:fill="FFFFFF"/>
              </w:rPr>
              <w:t>救护队</w:t>
            </w:r>
            <w:r>
              <w:rPr>
                <w:rFonts w:hint="eastAsia" w:ascii="仿宋_GB2312" w:eastAsia="仿宋_GB2312"/>
                <w:sz w:val="24"/>
                <w:szCs w:val="24"/>
                <w:highlight w:val="none"/>
              </w:rPr>
              <w:t>担任副小队长以上职务人员、技术人员的统称。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3.32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氧气呼吸器  respirator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highlight w:val="none"/>
              </w:rPr>
              <w:t>是一种自带氧源的隔绝式再生氧闭路循环的个人特种呼吸保护装置。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3.34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氧气充填泵  oxygen pump</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将氧气从氧气瓶抽出并充入小容积氧气瓶内的升压泵。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3.39</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佩带氧气呼吸器  carry a respirator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救护人员背负氧气呼吸器，但未戴面罩</w:t>
            </w:r>
            <w:r>
              <w:rPr>
                <w:rFonts w:hint="eastAsia" w:ascii="仿宋_GB2312" w:hAnsi="宋体" w:eastAsia="仿宋_GB2312"/>
                <w:sz w:val="24"/>
                <w:szCs w:val="24"/>
                <w:highlight w:val="none"/>
                <w:bdr w:val="single" w:color="auto" w:sz="4" w:space="0"/>
                <w:shd w:val="pct10" w:color="auto" w:fill="FFFFFF"/>
              </w:rPr>
              <w:t>或口具、鼻夹，</w:t>
            </w:r>
            <w:r>
              <w:rPr>
                <w:rFonts w:hint="eastAsia" w:ascii="仿宋_GB2312" w:hAnsi="宋体" w:eastAsia="仿宋_GB2312"/>
                <w:sz w:val="24"/>
                <w:szCs w:val="24"/>
                <w:highlight w:val="none"/>
              </w:rPr>
              <w:t>未打开氧气瓶吸氧。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3.40</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佩用氧气呼吸器  carry and use a respirator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救护人员背负氧气呼吸器，戴上面罩</w:t>
            </w:r>
            <w:r>
              <w:rPr>
                <w:rFonts w:hint="eastAsia" w:ascii="仿宋_GB2312" w:hAnsi="宋体" w:eastAsia="仿宋_GB2312"/>
                <w:sz w:val="24"/>
                <w:szCs w:val="24"/>
                <w:highlight w:val="none"/>
                <w:bdr w:val="single" w:color="auto" w:sz="4" w:space="0"/>
                <w:shd w:val="pct10" w:color="auto" w:fill="FFFFFF"/>
              </w:rPr>
              <w:t>或口具、鼻夹，</w:t>
            </w:r>
            <w:r>
              <w:rPr>
                <w:rFonts w:hint="eastAsia" w:ascii="仿宋_GB2312" w:hAnsi="宋体" w:eastAsia="仿宋_GB2312"/>
                <w:sz w:val="24"/>
                <w:szCs w:val="24"/>
                <w:highlight w:val="none"/>
              </w:rPr>
              <w:t>打开氧气瓶吸氧。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3.30</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呼吸器班  respirator team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以4h氧气呼吸器的有效使用时间进行</w:t>
            </w:r>
            <w:r>
              <w:rPr>
                <w:rFonts w:hint="eastAsia" w:ascii="仿宋_GB2312" w:hAnsi="宋体" w:eastAsia="仿宋_GB2312"/>
                <w:sz w:val="24"/>
                <w:szCs w:val="24"/>
                <w:highlight w:val="none"/>
                <w:bdr w:val="single" w:color="auto" w:sz="4" w:space="0"/>
                <w:shd w:val="pct10" w:color="auto" w:fill="FFFFFF"/>
              </w:rPr>
              <w:t>计算</w:t>
            </w:r>
            <w:r>
              <w:rPr>
                <w:rFonts w:hint="eastAsia" w:ascii="仿宋_GB2312" w:hAnsi="宋体" w:eastAsia="仿宋_GB2312"/>
                <w:sz w:val="24"/>
                <w:szCs w:val="24"/>
                <w:highlight w:val="none"/>
              </w:rPr>
              <w:t>，1个呼吸器班约为3～4h。</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3.33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氧气呼吸器校验仪  calibrator of respirator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用以准确</w:t>
            </w:r>
            <w:r>
              <w:rPr>
                <w:rFonts w:hint="eastAsia" w:ascii="仿宋_GB2312" w:hAnsi="宋体" w:eastAsia="仿宋_GB2312"/>
                <w:sz w:val="24"/>
                <w:szCs w:val="24"/>
                <w:highlight w:val="none"/>
              </w:rPr>
              <w:t>检验氧气呼吸器的各项技术指标是否符合规定标准的专用仪器。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3.35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自动苏生器  automatic resuscitator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对中毒或窒息的伤员自动进行人工呼吸或输氧的急救器具。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3.38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灾区  disaster Area</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rPr>
              <w:t>事故的发生点及波及的范围。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w:t>
            </w:r>
            <w:r>
              <w:rPr>
                <w:rFonts w:ascii="仿宋_GB2312" w:eastAsia="仿宋_GB2312"/>
                <w:sz w:val="24"/>
                <w:szCs w:val="24"/>
                <w:highlight w:val="none"/>
              </w:rPr>
              <w:t>1</w:t>
            </w:r>
            <w:r>
              <w:rPr>
                <w:rFonts w:hint="eastAsia" w:ascii="仿宋_GB2312" w:eastAsia="仿宋_GB2312"/>
                <w:sz w:val="24"/>
                <w:szCs w:val="24"/>
                <w:highlight w:val="none"/>
              </w:rPr>
              <w:t>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风障  air brattice</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在矿井巷道或工作面内，利用帆布等软体材料构筑的阻挡或引导风流的临时设施。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地面基地  surface rescue base</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在处理矿山事故时，为及时供应救援装备和器材、</w:t>
            </w:r>
            <w:r>
              <w:rPr>
                <w:rFonts w:hint="eastAsia" w:ascii="仿宋_GB2312" w:eastAsia="仿宋_GB2312"/>
                <w:sz w:val="24"/>
                <w:szCs w:val="24"/>
                <w:highlight w:val="none"/>
                <w:bdr w:val="single" w:color="auto" w:sz="4" w:space="0"/>
                <w:shd w:val="pct10" w:color="auto" w:fill="FFFFFF"/>
              </w:rPr>
              <w:t>提供</w:t>
            </w:r>
            <w:r>
              <w:rPr>
                <w:rFonts w:hint="eastAsia" w:ascii="仿宋_GB2312" w:eastAsia="仿宋_GB2312"/>
                <w:sz w:val="24"/>
                <w:szCs w:val="24"/>
                <w:highlight w:val="none"/>
              </w:rPr>
              <w:t>气体组分分析和</w:t>
            </w:r>
            <w:r>
              <w:rPr>
                <w:rFonts w:hint="eastAsia" w:ascii="仿宋_GB2312" w:eastAsia="仿宋_GB2312"/>
                <w:sz w:val="24"/>
                <w:szCs w:val="24"/>
                <w:highlight w:val="none"/>
                <w:bdr w:val="single" w:color="auto" w:sz="4" w:space="0"/>
                <w:shd w:val="pct10" w:color="auto" w:fill="FFFFFF"/>
              </w:rPr>
              <w:t>矿山</w:t>
            </w:r>
            <w:r>
              <w:rPr>
                <w:rFonts w:hint="eastAsia" w:ascii="仿宋_GB2312" w:eastAsia="仿宋_GB2312"/>
                <w:sz w:val="24"/>
                <w:szCs w:val="24"/>
                <w:highlight w:val="none"/>
              </w:rPr>
              <w:t>医疗急救而设在矿山地面的</w:t>
            </w:r>
            <w:r>
              <w:rPr>
                <w:rFonts w:hint="eastAsia" w:ascii="仿宋_GB2312" w:eastAsia="仿宋_GB2312"/>
                <w:sz w:val="24"/>
                <w:szCs w:val="24"/>
                <w:highlight w:val="none"/>
                <w:bdr w:val="single" w:color="auto" w:sz="4" w:space="0"/>
                <w:shd w:val="pct10" w:color="auto" w:fill="FFFFFF"/>
              </w:rPr>
              <w:t>后勤</w:t>
            </w:r>
            <w:r>
              <w:rPr>
                <w:rFonts w:hint="eastAsia" w:ascii="仿宋_GB2312" w:eastAsia="仿宋_GB2312"/>
                <w:sz w:val="24"/>
                <w:szCs w:val="24"/>
                <w:highlight w:val="none"/>
              </w:rPr>
              <w:t>支持</w:t>
            </w:r>
            <w:r>
              <w:rPr>
                <w:rFonts w:hint="eastAsia" w:ascii="仿宋_GB2312" w:eastAsia="仿宋_GB2312"/>
                <w:sz w:val="24"/>
                <w:szCs w:val="24"/>
                <w:highlight w:val="none"/>
                <w:bdr w:val="single" w:color="auto" w:sz="4" w:space="0"/>
                <w:shd w:val="pct10" w:color="auto" w:fill="FFFFFF"/>
              </w:rPr>
              <w:t>系统</w:t>
            </w:r>
            <w:r>
              <w:rPr>
                <w:rFonts w:hint="eastAsia" w:ascii="仿宋_GB2312"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井下基地  underground rescue base</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选择在井下靠近灾区、通风良好、运输方便、不易受灾害事故直接影响的安全地点，用于井下救灾指挥、通信联络、存放救灾物资、待机小队停留和急救医务人员值班等需要而设立的工作场所。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火风压  fire-heating air pressure</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井下发生火灾时，高温烟流流经有高差的井巷所产生的附加风压。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hAnsi="黑体" w:eastAsia="仿宋_GB2312" w:cs="黑体"/>
                <w:sz w:val="24"/>
                <w:szCs w:val="24"/>
                <w:highlight w:val="none"/>
              </w:rPr>
              <w:t>3.6</w:t>
            </w:r>
            <w:r>
              <w:rPr>
                <w:rFonts w:hint="eastAsia" w:ascii="仿宋_GB2312" w:hAnsi="黑体" w:eastAsia="仿宋_GB2312" w:cs="黑体"/>
                <w:sz w:val="24"/>
                <w:szCs w:val="24"/>
                <w:highlight w:val="none"/>
                <w:lang w:val="en-US" w:eastAsia="zh-CN"/>
              </w:rPr>
              <w:t xml:space="preserve"> </w:t>
            </w:r>
            <w:r>
              <w:rPr>
                <w:rFonts w:hint="eastAsia" w:ascii="仿宋_GB2312" w:eastAsia="仿宋_GB2312"/>
                <w:sz w:val="24"/>
                <w:szCs w:val="24"/>
                <w:highlight w:val="none"/>
              </w:rPr>
              <w:t>风流逆转  inversion of air flow</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由于煤与瓦斯突出或爆炸冲击波及火风压的作用，改变了矿井通风网络中局部或全部正常风流方向的现象。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3.19</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风流短路  air flow short out</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打开</w:t>
            </w:r>
            <w:r>
              <w:rPr>
                <w:rFonts w:hint="eastAsia" w:ascii="仿宋_GB2312" w:hAnsi="宋体" w:eastAsia="仿宋_GB2312"/>
                <w:sz w:val="24"/>
                <w:szCs w:val="24"/>
                <w:highlight w:val="none"/>
                <w:bdr w:val="single" w:color="auto" w:sz="4" w:space="0"/>
                <w:shd w:val="pct10" w:color="auto" w:fill="FFFFFF"/>
              </w:rPr>
              <w:t>入、排风联络巷道的</w:t>
            </w:r>
            <w:r>
              <w:rPr>
                <w:rFonts w:hint="eastAsia" w:ascii="仿宋_GB2312" w:hAnsi="宋体" w:eastAsia="仿宋_GB2312"/>
                <w:sz w:val="24"/>
                <w:szCs w:val="24"/>
                <w:highlight w:val="none"/>
              </w:rPr>
              <w:t>风门或挡风墙，使进风巷道的风流直接进入回风巷。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3.17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水幕  water curtain</w:t>
            </w:r>
          </w:p>
          <w:p>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在巷道中安设的多组喷嘴，通过高压水流喷出的水雾所形成的覆盖全断面的屏障。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3.12</w:t>
            </w:r>
            <w:r>
              <w:rPr>
                <w:rFonts w:hint="eastAsia" w:ascii="仿宋_GB2312" w:hAnsi="宋体"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临时风墙  temporary bulkhead</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用木板、帆布、砖等轻便材料建造的简易风墙。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3.15</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防火门  fire-proof door</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井下防止火灾蔓延和控制风流的安全设施。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黑体" w:eastAsia="仿宋_GB2312"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黑体" w:eastAsia="仿宋_GB2312"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3.22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风门  air door</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在需要通过人员和车辆的巷道中设置的隔断风流的门。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3.21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锁风  locking air</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在启封井下火区时，为阻止向火区进风，</w:t>
            </w:r>
            <w:r>
              <w:rPr>
                <w:rFonts w:hint="eastAsia" w:ascii="仿宋_GB2312" w:hAnsi="宋体" w:eastAsia="仿宋_GB2312"/>
                <w:sz w:val="24"/>
                <w:szCs w:val="24"/>
                <w:highlight w:val="none"/>
                <w:bdr w:val="single" w:color="auto" w:sz="4" w:space="0"/>
                <w:shd w:val="pct10" w:color="auto" w:fill="FFFFFF"/>
              </w:rPr>
              <w:t>首先在需要启封的风墙外面增设临时风墙控制风流，或需要缩小火区范围时，随推进先增加临时风墙，</w:t>
            </w:r>
            <w:r>
              <w:rPr>
                <w:rFonts w:hint="eastAsia" w:ascii="仿宋_GB2312" w:hAnsi="宋体" w:eastAsia="仿宋_GB2312"/>
                <w:sz w:val="24"/>
                <w:szCs w:val="24"/>
                <w:highlight w:val="none"/>
              </w:rPr>
              <w:t>再拆除</w:t>
            </w:r>
            <w:r>
              <w:rPr>
                <w:rFonts w:hint="eastAsia" w:ascii="仿宋_GB2312" w:hAnsi="宋体" w:eastAsia="仿宋_GB2312"/>
                <w:sz w:val="24"/>
                <w:szCs w:val="24"/>
                <w:highlight w:val="none"/>
                <w:bdr w:val="single" w:color="auto" w:sz="4" w:space="0"/>
                <w:shd w:val="pct10" w:color="auto" w:fill="FFFFFF"/>
              </w:rPr>
              <w:t>外面的</w:t>
            </w:r>
            <w:r>
              <w:rPr>
                <w:rFonts w:hint="eastAsia" w:ascii="仿宋_GB2312" w:hAnsi="宋体" w:eastAsia="仿宋_GB2312"/>
                <w:sz w:val="24"/>
                <w:szCs w:val="24"/>
                <w:highlight w:val="none"/>
              </w:rPr>
              <w:t>风墙，始终至少保持</w:t>
            </w:r>
            <w:r>
              <w:rPr>
                <w:rFonts w:hint="eastAsia" w:ascii="仿宋_GB2312" w:hAnsi="宋体" w:eastAsia="仿宋_GB2312"/>
                <w:sz w:val="24"/>
                <w:szCs w:val="24"/>
                <w:highlight w:val="none"/>
                <w:bdr w:val="single" w:color="auto" w:sz="4" w:space="0"/>
                <w:shd w:val="pct10" w:color="auto" w:fill="FFFFFF"/>
              </w:rPr>
              <w:t>有一道</w:t>
            </w:r>
            <w:r>
              <w:rPr>
                <w:rFonts w:hint="eastAsia" w:ascii="仿宋_GB2312" w:hAnsi="宋体" w:eastAsia="仿宋_GB2312"/>
                <w:sz w:val="24"/>
                <w:szCs w:val="24"/>
                <w:highlight w:val="none"/>
              </w:rPr>
              <w:t>控制风流的</w:t>
            </w:r>
            <w:r>
              <w:rPr>
                <w:rFonts w:hint="eastAsia" w:ascii="仿宋_GB2312" w:hAnsi="宋体" w:eastAsia="仿宋_GB2312"/>
                <w:sz w:val="24"/>
                <w:szCs w:val="24"/>
                <w:highlight w:val="none"/>
                <w:bdr w:val="single" w:color="auto" w:sz="4" w:space="0"/>
                <w:shd w:val="pct10" w:color="auto" w:fill="FFFFFF"/>
              </w:rPr>
              <w:t>临时风墙的</w:t>
            </w:r>
            <w:r>
              <w:rPr>
                <w:rFonts w:hint="eastAsia" w:ascii="仿宋_GB2312" w:hAnsi="宋体" w:eastAsia="仿宋_GB2312"/>
                <w:sz w:val="24"/>
                <w:szCs w:val="24"/>
                <w:highlight w:val="none"/>
              </w:rPr>
              <w:t>一种</w:t>
            </w:r>
            <w:r>
              <w:rPr>
                <w:rFonts w:hint="eastAsia" w:ascii="仿宋_GB2312" w:hAnsi="宋体" w:eastAsia="仿宋_GB2312"/>
                <w:sz w:val="24"/>
                <w:szCs w:val="24"/>
                <w:highlight w:val="none"/>
                <w:bdr w:val="single" w:color="auto" w:sz="4" w:space="0"/>
                <w:shd w:val="pct10" w:color="auto" w:fill="FFFFFF"/>
              </w:rPr>
              <w:t>控风</w:t>
            </w:r>
            <w:r>
              <w:rPr>
                <w:rFonts w:hint="eastAsia" w:ascii="仿宋_GB2312" w:hAnsi="宋体" w:eastAsia="仿宋_GB2312"/>
                <w:sz w:val="24"/>
                <w:szCs w:val="24"/>
                <w:highlight w:val="none"/>
              </w:rPr>
              <w:t>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直接灭火  direct extinguishing</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rPr>
              <w:t>用水、砂子、灭火器</w:t>
            </w:r>
            <w:r>
              <w:rPr>
                <w:rFonts w:hint="eastAsia" w:ascii="仿宋_GB2312" w:hAnsi="宋体" w:eastAsia="仿宋_GB2312"/>
                <w:sz w:val="24"/>
                <w:szCs w:val="24"/>
                <w:highlight w:val="none"/>
                <w:bdr w:val="single" w:color="auto" w:sz="4" w:space="0"/>
                <w:shd w:val="pct10" w:color="auto" w:fill="FFFFFF"/>
              </w:rPr>
              <w:t>等器材</w:t>
            </w:r>
            <w:r>
              <w:rPr>
                <w:rFonts w:hint="eastAsia" w:ascii="仿宋_GB2312" w:hAnsi="宋体" w:eastAsia="仿宋_GB2312"/>
                <w:sz w:val="24"/>
                <w:szCs w:val="24"/>
                <w:highlight w:val="none"/>
              </w:rPr>
              <w:t>灭火</w:t>
            </w:r>
            <w:r>
              <w:rPr>
                <w:rFonts w:hint="eastAsia" w:ascii="仿宋_GB2312" w:hAnsi="宋体" w:eastAsia="仿宋_GB2312"/>
                <w:sz w:val="24"/>
                <w:szCs w:val="24"/>
                <w:highlight w:val="none"/>
                <w:bdr w:val="single" w:color="auto" w:sz="4" w:space="0"/>
                <w:shd w:val="pct10" w:color="auto" w:fill="FFFFFF"/>
              </w:rPr>
              <w:t>或</w:t>
            </w:r>
            <w:r>
              <w:rPr>
                <w:rFonts w:hint="eastAsia" w:ascii="仿宋_GB2312" w:hAnsi="宋体" w:eastAsia="仿宋_GB2312"/>
                <w:sz w:val="24"/>
                <w:szCs w:val="24"/>
                <w:highlight w:val="none"/>
              </w:rPr>
              <w:t>直接</w:t>
            </w:r>
            <w:r>
              <w:rPr>
                <w:rFonts w:hint="eastAsia" w:ascii="仿宋_GB2312" w:hAnsi="宋体" w:eastAsia="仿宋_GB2312"/>
                <w:sz w:val="24"/>
                <w:szCs w:val="24"/>
                <w:highlight w:val="none"/>
                <w:bdr w:val="single" w:color="auto" w:sz="4" w:space="0"/>
                <w:shd w:val="pct10" w:color="auto" w:fill="FFFFFF"/>
              </w:rPr>
              <w:t>挖除火源的方法。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rPr>
            </w:pPr>
            <w:r>
              <w:rPr>
                <w:rFonts w:hint="eastAsia" w:ascii="仿宋_GB2312" w:eastAsia="仿宋_GB2312"/>
                <w:sz w:val="24"/>
                <w:szCs w:val="24"/>
                <w:highlight w:val="none"/>
              </w:rPr>
              <w:t>3.11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隔绝灭火  extinguishing with air-sealed wall</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在通往火区的所有巷道内构筑</w:t>
            </w:r>
            <w:r>
              <w:rPr>
                <w:rFonts w:hint="eastAsia" w:ascii="仿宋_GB2312" w:hAnsi="宋体" w:eastAsia="仿宋_GB2312"/>
                <w:sz w:val="24"/>
                <w:szCs w:val="24"/>
                <w:highlight w:val="none"/>
                <w:bdr w:val="single" w:color="auto" w:sz="4" w:space="0"/>
                <w:shd w:val="pct10" w:color="auto" w:fill="FFFFFF"/>
              </w:rPr>
              <w:t>风墙</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bdr w:val="single" w:color="auto" w:sz="4" w:space="0"/>
                <w:shd w:val="pct10" w:color="auto" w:fill="FFFFFF"/>
              </w:rPr>
              <w:t>截断</w:t>
            </w:r>
            <w:r>
              <w:rPr>
                <w:rFonts w:hint="eastAsia" w:ascii="仿宋_GB2312" w:hAnsi="宋体" w:eastAsia="仿宋_GB2312"/>
                <w:sz w:val="24"/>
                <w:szCs w:val="24"/>
                <w:highlight w:val="none"/>
              </w:rPr>
              <w:t>空气的供给，使火灾逐渐自行熄灭。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黑体" w:eastAsia="仿宋_GB2312"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3.16</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综合灭火  complex extinguishing</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采取</w:t>
            </w:r>
            <w:r>
              <w:rPr>
                <w:rFonts w:hint="eastAsia" w:ascii="仿宋_GB2312" w:hAnsi="宋体" w:eastAsia="仿宋_GB2312"/>
                <w:sz w:val="24"/>
                <w:szCs w:val="24"/>
                <w:highlight w:val="none"/>
                <w:bdr w:val="single" w:color="auto" w:sz="4" w:space="0"/>
                <w:shd w:val="pct10" w:color="auto" w:fill="FFFFFF"/>
              </w:rPr>
              <w:t>风墙</w:t>
            </w:r>
            <w:r>
              <w:rPr>
                <w:rFonts w:hint="eastAsia" w:ascii="仿宋_GB2312" w:hAnsi="宋体" w:eastAsia="仿宋_GB2312"/>
                <w:sz w:val="24"/>
                <w:szCs w:val="24"/>
                <w:highlight w:val="none"/>
              </w:rPr>
              <w:t>封闭、均压、向</w:t>
            </w:r>
            <w:r>
              <w:rPr>
                <w:rFonts w:hint="eastAsia" w:ascii="仿宋_GB2312" w:hAnsi="宋体" w:eastAsia="仿宋_GB2312"/>
                <w:sz w:val="24"/>
                <w:szCs w:val="24"/>
                <w:highlight w:val="none"/>
                <w:bdr w:val="single" w:color="auto" w:sz="4" w:space="0"/>
                <w:shd w:val="pct10" w:color="auto" w:fill="FFFFFF"/>
              </w:rPr>
              <w:t>封闭的</w:t>
            </w:r>
            <w:r>
              <w:rPr>
                <w:rFonts w:hint="eastAsia" w:ascii="仿宋_GB2312" w:hAnsi="宋体" w:eastAsia="仿宋_GB2312"/>
                <w:sz w:val="24"/>
                <w:szCs w:val="24"/>
                <w:highlight w:val="none"/>
              </w:rPr>
              <w:t>火区灌注泥浆或注入惰性气体等两种以上配合使用的灭火方法。</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eastAsia="仿宋_GB2312"/>
                <w:sz w:val="24"/>
                <w:szCs w:val="24"/>
                <w:highlight w:val="none"/>
              </w:rPr>
              <w:t>3.25</w:t>
            </w:r>
            <w:r>
              <w:rPr>
                <w:rFonts w:hint="eastAsia" w:ascii="仿宋_GB2312" w:eastAsia="仿宋_GB2312"/>
                <w:sz w:val="24"/>
                <w:szCs w:val="24"/>
                <w:highlight w:val="none"/>
                <w:lang w:val="en-US" w:eastAsia="zh-CN"/>
              </w:rPr>
              <w:t xml:space="preserve"> </w:t>
            </w:r>
            <w:r>
              <w:rPr>
                <w:rFonts w:hint="eastAsia" w:ascii="仿宋_GB2312" w:hAnsi="宋体" w:eastAsia="仿宋_GB2312"/>
                <w:sz w:val="24"/>
                <w:szCs w:val="24"/>
                <w:highlight w:val="none"/>
              </w:rPr>
              <w:t>防水墙  water proof dam</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在井下受水害威胁的巷道内，为防止地下水突然涌入其他巷道而设置的截流墙。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反风演习  ventilation reversal exercise</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生产矿山用以检查矿井反风设施是否处于灵活、可靠，保证在处理矿山灾害事故需要反风时迅速实现矿井反风的一项安全技术性演练。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高泡灭火  high expansion foam extinguishing</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利用高倍数泡沫灭火机产生的空气泡沫混合体进行灭火的方法。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3.9</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 xml:space="preserve">干粉灭火  dry-chemical fire extinguishing </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通过内装高压气瓶为动力，将干粉灭火剂发射到着火地点，以扑灭矿山初期明火和油类、电气设备等火灾的方法。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3.10</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惰性气体灭火  fire extinguishing by inert gas</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使用低氧、不燃烧、不助燃的混合气体，扑灭井下火灾的方法。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3.13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抗爆墙  antiknock wall</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一种特殊加强结构，能承受一定爆炸压力和冲击波的构筑物。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3.18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非常仓库  emergency storage</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宋体" w:eastAsia="仿宋_GB2312"/>
                <w:sz w:val="24"/>
                <w:szCs w:val="24"/>
                <w:highlight w:val="none"/>
                <w:bdr w:val="single" w:color="auto" w:sz="4" w:space="0"/>
                <w:shd w:val="pct10" w:color="auto" w:fill="FFFFFF"/>
                <w:lang w:val="en-US" w:eastAsia="zh-CN"/>
              </w:rPr>
            </w:pPr>
            <w:r>
              <w:rPr>
                <w:rFonts w:hint="eastAsia" w:ascii="仿宋_GB2312" w:hAnsi="宋体" w:eastAsia="仿宋_GB2312"/>
                <w:sz w:val="24"/>
                <w:szCs w:val="24"/>
                <w:highlight w:val="none"/>
                <w:bdr w:val="single" w:color="auto" w:sz="4" w:space="0"/>
                <w:shd w:val="pct10" w:color="auto" w:fill="FFFFFF"/>
              </w:rPr>
              <w:t xml:space="preserve">井下贮存救灾材料和设备的硐室。 </w:t>
            </w:r>
            <w:r>
              <w:rPr>
                <w:rFonts w:hint="eastAsia" w:ascii="仿宋_GB2312" w:hAnsi="宋体" w:eastAsia="仿宋_GB2312"/>
                <w:sz w:val="24"/>
                <w:szCs w:val="24"/>
                <w:highlight w:val="none"/>
                <w:bdr w:val="single" w:color="auto" w:sz="4" w:space="0"/>
                <w:shd w:val="pct10"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3.20</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区域反风  regional reversing of airflow</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在矿井主要通风机正常运转的情况下，利用通风设施 ，使井下局部区域实现风流反向的方法。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3.23</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煤（岩）与瓦斯突出  coal （rock） and gas outburst</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简称“突出”。在地应力和瓦斯的共同作用下，破碎的煤、岩和瓦斯由煤体或岩体内突然向采掘空间抛出的异常的动力现象。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3.24</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老空水  abandoned goaf water</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废弃的井巷和采空区内积存的水源。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3.26</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中暑  get sun-stroke</w:t>
            </w:r>
          </w:p>
          <w:p>
            <w:pPr>
              <w:keepNext w:val="0"/>
              <w:keepLines w:val="0"/>
              <w:pageBreakBefore w:val="0"/>
              <w:widowControl w:val="0"/>
              <w:tabs>
                <w:tab w:val="left" w:pos="36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由于在炎热潮湿的环境下工作或运动，人体内热量不能及时散发而引起的机体体温调节障碍。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休克  shock</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由于伤情严重或大出血，致使伤员血压下降，循环衰竭、脏器功能衰竭的现象.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3.28</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包扎  bind up</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为防止受伤人员感染、出血，减轻疼痛和对骨折进行临时固定的一项急救技术。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3.29</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人工呼吸  artificial respiration</w:t>
            </w:r>
          </w:p>
          <w:p>
            <w:pPr>
              <w:keepNext w:val="0"/>
              <w:keepLines w:val="0"/>
              <w:pageBreakBefore w:val="0"/>
              <w:widowControl w:val="0"/>
              <w:tabs>
                <w:tab w:val="left" w:pos="420"/>
              </w:tabs>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ab/>
            </w:r>
            <w:r>
              <w:rPr>
                <w:rFonts w:hint="eastAsia" w:ascii="仿宋_GB2312" w:hAnsi="宋体" w:eastAsia="仿宋_GB2312"/>
                <w:sz w:val="24"/>
                <w:szCs w:val="24"/>
                <w:highlight w:val="none"/>
                <w:bdr w:val="single" w:color="auto" w:sz="4" w:space="0"/>
                <w:shd w:val="pct10" w:color="auto" w:fill="FFFFFF"/>
              </w:rPr>
              <w:t xml:space="preserve">借助人工的方法，在自然呼吸停止、不规则或不充分时，强迫空气进出肺部，帮助伤员恢复呼吸功能的一项急救技术。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3.31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避难硐室  refuge chamber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当灾害发生，人员无法撤出灾区时，为防止有毒、有害气体的侵袭而设置的避难场所。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3.36</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高倍数泡沫灭火器  extinguisher with high expansion of foam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主要由发泡泵、局部通风机、发泡网、高倍数发泡液等组成的灭火装置。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3.37</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惰气发生装置  inert gas generator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能够产生大量惰气，用于扑灭封闭的火区或有限空间内的火灾，以及抑制瓦斯爆炸的灭火装备。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3.41</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 xml:space="preserve">矿山救护队 </w:t>
            </w:r>
            <w:r>
              <w:rPr>
                <w:rFonts w:hint="eastAsia" w:ascii="仿宋_GB2312" w:eastAsia="仿宋_GB2312"/>
                <w:sz w:val="24"/>
                <w:szCs w:val="24"/>
                <w:highlight w:val="none"/>
                <w:bdr w:val="single" w:color="auto" w:sz="4" w:space="0"/>
                <w:shd w:val="pct10" w:color="auto" w:fill="FFFFFF"/>
              </w:rPr>
              <w:tab/>
            </w:r>
            <w:r>
              <w:rPr>
                <w:rFonts w:hint="eastAsia" w:ascii="仿宋_GB2312" w:eastAsia="仿宋_GB2312"/>
                <w:sz w:val="24"/>
                <w:szCs w:val="24"/>
                <w:highlight w:val="none"/>
                <w:bdr w:val="single" w:color="auto" w:sz="4" w:space="0"/>
                <w:shd w:val="pct10" w:color="auto" w:fill="FFFFFF"/>
              </w:rPr>
              <w:t>mine rescue team</w:t>
            </w:r>
          </w:p>
          <w:p>
            <w:pPr>
              <w:keepNext w:val="0"/>
              <w:keepLines w:val="0"/>
              <w:pageBreakBefore w:val="0"/>
              <w:widowControl w:val="0"/>
              <w:tabs>
                <w:tab w:val="left" w:pos="1620"/>
                <w:tab w:val="left" w:pos="3420"/>
              </w:tabs>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处理矿山灾害事故的职业性、技术性并实行军事化管理的专业队伍。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rPr>
              <w:t>3.42</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bdr w:val="single" w:color="auto" w:sz="4" w:space="0"/>
                <w:shd w:val="pct10" w:color="auto" w:fill="FFFFFF"/>
              </w:rPr>
              <w:t>兼职矿山救护队  part-time rescue brigade team</w:t>
            </w:r>
          </w:p>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r>
              <w:rPr>
                <w:rFonts w:hint="eastAsia" w:ascii="仿宋_GB2312" w:hAnsi="宋体" w:eastAsia="仿宋_GB2312"/>
                <w:sz w:val="24"/>
                <w:szCs w:val="24"/>
                <w:highlight w:val="none"/>
                <w:bdr w:val="single" w:color="auto" w:sz="4" w:space="0"/>
                <w:shd w:val="pct10" w:color="auto" w:fill="FFFFFF"/>
              </w:rPr>
              <w:t>由符合矿山救护队员身体条件，能够佩用   氧气呼吸器的矿山骨干工人、工程技术人员和管理人员兼职组成，协助专业矿山救护队处理矿山事故的组织。</w:t>
            </w:r>
          </w:p>
        </w:tc>
        <w:tc>
          <w:tcPr>
            <w:tcW w:w="7188" w:type="dxa"/>
          </w:tcPr>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第一百六十九条  本规程下列用语的含义：</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（一）</w:t>
            </w:r>
            <w:r>
              <w:rPr>
                <w:rFonts w:hint="eastAsia" w:ascii="黑体" w:hAnsi="黑体" w:eastAsia="黑体"/>
                <w:color w:val="000000" w:themeColor="text1"/>
                <w:sz w:val="24"/>
                <w:szCs w:val="24"/>
                <w:highlight w:val="none"/>
                <w14:textFill>
                  <w14:solidFill>
                    <w14:schemeClr w14:val="tx1"/>
                  </w14:solidFill>
                </w14:textFill>
              </w:rPr>
              <w:t>独立中队</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黑体" w:hAnsi="黑体" w:eastAsia="黑体"/>
                <w:color w:val="000000" w:themeColor="text1"/>
                <w:sz w:val="24"/>
                <w:szCs w:val="24"/>
                <w:highlight w:val="none"/>
                <w14:textFill>
                  <w14:solidFill>
                    <w14:schemeClr w14:val="tx1"/>
                  </w14:solidFill>
                </w14:textFill>
              </w:rPr>
              <w:t>按照中队编制建立，独立运行管理，直接隶属于矿山企业或者地方政府的救援队。</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bookmarkStart w:id="56" w:name="反风演习__ventilation_reversal_exercise"/>
            <w:bookmarkEnd w:id="56"/>
            <w:r>
              <w:rPr>
                <w:rFonts w:hint="eastAsia" w:ascii="黑体" w:hAnsi="黑体" w:eastAsia="黑体"/>
                <w:color w:val="000000" w:themeColor="text1"/>
                <w:sz w:val="24"/>
                <w:szCs w:val="24"/>
                <w:highlight w:val="none"/>
                <w:lang w:eastAsia="zh-CN"/>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指挥员</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矿山</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担任副小队长以上职务的应急救援人员的统称。</w:t>
            </w:r>
            <w:bookmarkStart w:id="57" w:name="氧气呼吸器__respirator"/>
            <w:bookmarkEnd w:id="57"/>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氧气呼吸器</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是一种自带氧源的隔绝式再生氧闭路循环的个人特种呼吸保护装置。</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bookmarkStart w:id="58" w:name="佩带氧气呼吸器__carry_a_respirator"/>
            <w:bookmarkEnd w:id="58"/>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（四）</w:t>
            </w:r>
            <w:r>
              <w:rPr>
                <w:rFonts w:hint="eastAsia" w:ascii="仿宋_GB2312" w:eastAsia="仿宋_GB2312"/>
                <w:color w:val="000000" w:themeColor="text1"/>
                <w:sz w:val="24"/>
                <w:szCs w:val="24"/>
                <w:highlight w:val="none"/>
                <w14:textFill>
                  <w14:solidFill>
                    <w14:schemeClr w14:val="tx1"/>
                  </w14:solidFill>
                </w14:textFill>
              </w:rPr>
              <w:t>氧气充填泵</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将氧气从氧气瓶抽出并充入小容积氧气瓶内的升压泵。</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（五）</w:t>
            </w:r>
            <w:r>
              <w:rPr>
                <w:rFonts w:hint="eastAsia" w:ascii="仿宋_GB2312" w:eastAsia="仿宋_GB2312"/>
                <w:color w:val="000000" w:themeColor="text1"/>
                <w:sz w:val="24"/>
                <w:szCs w:val="24"/>
                <w:highlight w:val="none"/>
                <w14:textFill>
                  <w14:solidFill>
                    <w14:schemeClr w14:val="tx1"/>
                  </w14:solidFill>
                </w14:textFill>
              </w:rPr>
              <w:t>佩带氧气呼吸器</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救援人员背负氧气呼吸器，但未戴</w:t>
            </w:r>
            <w:r>
              <w:rPr>
                <w:rFonts w:hint="eastAsia" w:ascii="黑体" w:hAnsi="黑体" w:eastAsia="黑体"/>
                <w:color w:val="000000" w:themeColor="text1"/>
                <w:sz w:val="24"/>
                <w:szCs w:val="24"/>
                <w:highlight w:val="none"/>
                <w14:textFill>
                  <w14:solidFill>
                    <w14:schemeClr w14:val="tx1"/>
                  </w14:solidFill>
                </w14:textFill>
              </w:rPr>
              <w:t>防护</w:t>
            </w:r>
            <w:r>
              <w:rPr>
                <w:rFonts w:hint="eastAsia" w:ascii="仿宋_GB2312" w:eastAsia="仿宋_GB2312"/>
                <w:color w:val="000000" w:themeColor="text1"/>
                <w:sz w:val="24"/>
                <w:szCs w:val="24"/>
                <w:highlight w:val="none"/>
                <w14:textFill>
                  <w14:solidFill>
                    <w14:schemeClr w14:val="tx1"/>
                  </w14:solidFill>
                </w14:textFill>
              </w:rPr>
              <w:t>面罩，未打开氧气瓶吸氧。</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（六）</w:t>
            </w:r>
            <w:r>
              <w:rPr>
                <w:rFonts w:hint="eastAsia" w:ascii="仿宋_GB2312" w:eastAsia="仿宋_GB2312"/>
                <w:color w:val="000000" w:themeColor="text1"/>
                <w:sz w:val="24"/>
                <w:szCs w:val="24"/>
                <w:highlight w:val="none"/>
                <w14:textFill>
                  <w14:solidFill>
                    <w14:schemeClr w14:val="tx1"/>
                  </w14:solidFill>
                </w14:textFill>
              </w:rPr>
              <w:t>佩用氧气呼吸器</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救援人员背负氧气呼吸器，戴上</w:t>
            </w:r>
            <w:r>
              <w:rPr>
                <w:rFonts w:hint="eastAsia" w:ascii="黑体" w:hAnsi="黑体" w:eastAsia="黑体"/>
                <w:color w:val="000000" w:themeColor="text1"/>
                <w:sz w:val="24"/>
                <w:szCs w:val="24"/>
                <w:highlight w:val="none"/>
                <w14:textFill>
                  <w14:solidFill>
                    <w14:schemeClr w14:val="tx1"/>
                  </w14:solidFill>
                </w14:textFill>
              </w:rPr>
              <w:t>防护</w:t>
            </w:r>
            <w:r>
              <w:rPr>
                <w:rFonts w:hint="eastAsia" w:ascii="仿宋_GB2312" w:eastAsia="仿宋_GB2312"/>
                <w:color w:val="000000" w:themeColor="text1"/>
                <w:sz w:val="24"/>
                <w:szCs w:val="24"/>
                <w:highlight w:val="none"/>
                <w14:textFill>
                  <w14:solidFill>
                    <w14:schemeClr w14:val="tx1"/>
                  </w14:solidFill>
                </w14:textFill>
              </w:rPr>
              <w:t>面罩，打开氧气瓶吸氧。</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59" w:name="井下基地__underground_rescue_base"/>
            <w:bookmarkEnd w:id="59"/>
            <w:r>
              <w:rPr>
                <w:rFonts w:hint="eastAsia" w:ascii="黑体" w:hAnsi="黑体" w:eastAsia="黑体"/>
                <w:color w:val="000000" w:themeColor="text1"/>
                <w:sz w:val="24"/>
                <w:szCs w:val="24"/>
                <w:highlight w:val="none"/>
                <w:lang w:eastAsia="zh-CN"/>
                <w14:textFill>
                  <w14:solidFill>
                    <w14:schemeClr w14:val="tx1"/>
                  </w14:solidFill>
                </w14:textFill>
              </w:rPr>
              <w:t>（七）</w:t>
            </w:r>
            <w:r>
              <w:rPr>
                <w:rFonts w:hint="eastAsia" w:ascii="仿宋_GB2312" w:eastAsia="仿宋_GB2312"/>
                <w:color w:val="000000" w:themeColor="text1"/>
                <w:sz w:val="24"/>
                <w:szCs w:val="24"/>
                <w:highlight w:val="none"/>
                <w14:textFill>
                  <w14:solidFill>
                    <w14:schemeClr w14:val="tx1"/>
                  </w14:solidFill>
                </w14:textFill>
              </w:rPr>
              <w:t>呼吸器班</w:t>
            </w:r>
            <w:r>
              <w:rPr>
                <w:rFonts w:hint="eastAsia" w:ascii="黑体" w:hAnsi="黑体" w:eastAsia="黑体"/>
                <w:color w:val="000000" w:themeColor="text1"/>
                <w:sz w:val="24"/>
                <w:szCs w:val="24"/>
                <w:highlight w:val="none"/>
                <w:lang w:eastAsia="zh-CN"/>
                <w14:textFill>
                  <w14:solidFill>
                    <w14:schemeClr w14:val="tx1"/>
                  </w14:solidFill>
                </w14:textFill>
              </w:rPr>
              <w:t>，是</w:t>
            </w:r>
            <w:r>
              <w:rPr>
                <w:rFonts w:hint="eastAsia" w:ascii="黑体" w:hAnsi="黑体" w:eastAsia="黑体"/>
                <w:color w:val="000000" w:themeColor="text1"/>
                <w:sz w:val="24"/>
                <w:szCs w:val="24"/>
                <w:highlight w:val="none"/>
                <w14:textFill>
                  <w14:solidFill>
                    <w14:schemeClr w14:val="tx1"/>
                  </w14:solidFill>
                </w14:textFill>
              </w:rPr>
              <w:t>指佩用</w:t>
            </w:r>
            <w:r>
              <w:rPr>
                <w:rFonts w:hint="eastAsia" w:ascii="仿宋_GB2312" w:eastAsia="仿宋_GB2312"/>
                <w:color w:val="000000" w:themeColor="text1"/>
                <w:sz w:val="24"/>
                <w:szCs w:val="24"/>
                <w:highlight w:val="none"/>
                <w14:textFill>
                  <w14:solidFill>
                    <w14:schemeClr w14:val="tx1"/>
                  </w14:solidFill>
                </w14:textFill>
              </w:rPr>
              <w:t>4h氧气呼吸器在其有效使用时间内进行</w:t>
            </w:r>
            <w:r>
              <w:rPr>
                <w:rFonts w:hint="eastAsia" w:ascii="黑体" w:hAnsi="黑体" w:eastAsia="黑体"/>
                <w:color w:val="000000" w:themeColor="text1"/>
                <w:sz w:val="24"/>
                <w:szCs w:val="24"/>
                <w:highlight w:val="none"/>
                <w14:textFill>
                  <w14:solidFill>
                    <w14:schemeClr w14:val="tx1"/>
                  </w14:solidFill>
                </w14:textFill>
              </w:rPr>
              <w:t>工作的时间</w:t>
            </w:r>
            <w:r>
              <w:rPr>
                <w:rFonts w:hint="eastAsia" w:ascii="仿宋_GB2312" w:eastAsia="仿宋_GB2312"/>
                <w:color w:val="000000" w:themeColor="text1"/>
                <w:sz w:val="24"/>
                <w:szCs w:val="24"/>
                <w:highlight w:val="none"/>
                <w14:textFill>
                  <w14:solidFill>
                    <w14:schemeClr w14:val="tx1"/>
                  </w14:solidFill>
                </w14:textFill>
              </w:rPr>
              <w:t>，1个呼吸器班约为3～4h。</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（八）</w:t>
            </w:r>
            <w:r>
              <w:rPr>
                <w:rFonts w:hint="eastAsia" w:ascii="仿宋_GB2312" w:eastAsia="仿宋_GB2312"/>
                <w:color w:val="000000" w:themeColor="text1"/>
                <w:sz w:val="24"/>
                <w:szCs w:val="24"/>
                <w:highlight w:val="none"/>
                <w14:textFill>
                  <w14:solidFill>
                    <w14:schemeClr w14:val="tx1"/>
                  </w14:solidFill>
                </w14:textFill>
              </w:rPr>
              <w:t>氧气呼吸器校验仪</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检验氧气呼吸器的各项技术指标是否符合规定标准的专用仪器。</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（九）</w:t>
            </w:r>
            <w:r>
              <w:rPr>
                <w:rFonts w:hint="eastAsia" w:ascii="仿宋_GB2312" w:eastAsia="仿宋_GB2312"/>
                <w:color w:val="000000" w:themeColor="text1"/>
                <w:sz w:val="24"/>
                <w:szCs w:val="24"/>
                <w:highlight w:val="none"/>
                <w14:textFill>
                  <w14:solidFill>
                    <w14:schemeClr w14:val="tx1"/>
                  </w14:solidFill>
                </w14:textFill>
              </w:rPr>
              <w:t>自动苏生器</w:t>
            </w:r>
            <w:r>
              <w:rPr>
                <w:rFonts w:hint="eastAsia" w:ascii="黑体" w:hAnsi="黑体" w:eastAsia="黑体"/>
                <w:color w:val="000000" w:themeColor="text1"/>
                <w:sz w:val="24"/>
                <w:szCs w:val="24"/>
                <w:highlight w:val="none"/>
                <w:lang w:eastAsia="zh-CN"/>
                <w14:textFill>
                  <w14:solidFill>
                    <w14:schemeClr w14:val="tx1"/>
                  </w14:solidFill>
                </w14:textFill>
              </w:rPr>
              <w:t>，是</w:t>
            </w:r>
            <w:r>
              <w:rPr>
                <w:rFonts w:hint="eastAsia" w:ascii="仿宋_GB2312" w:eastAsia="仿宋_GB2312"/>
                <w:color w:val="000000" w:themeColor="text1"/>
                <w:sz w:val="24"/>
                <w:szCs w:val="24"/>
                <w:highlight w:val="none"/>
                <w14:textFill>
                  <w14:solidFill>
                    <w14:schemeClr w14:val="tx1"/>
                  </w14:solidFill>
                </w14:textFill>
              </w:rPr>
              <w:t>对中毒或者窒息的伤员自动进行人工呼吸或者输氧的急救器具。</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0" w:name="佩用氧气呼吸器__carry_and_use_a_respirator"/>
            <w:bookmarkEnd w:id="60"/>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（十）</w:t>
            </w:r>
            <w:r>
              <w:rPr>
                <w:rFonts w:hint="eastAsia" w:ascii="仿宋_GB2312" w:eastAsia="仿宋_GB2312"/>
                <w:color w:val="000000" w:themeColor="text1"/>
                <w:sz w:val="24"/>
                <w:szCs w:val="24"/>
                <w:highlight w:val="none"/>
                <w14:textFill>
                  <w14:solidFill>
                    <w14:schemeClr w14:val="tx1"/>
                  </w14:solidFill>
                </w14:textFill>
              </w:rPr>
              <w:t>灾区</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事故的发生点及波及的范围。</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1" w:name="风障__air_brattice"/>
            <w:bookmarkEnd w:id="61"/>
            <w:bookmarkStart w:id="62" w:name="氧气呼吸器校验仪__calibrator_of_respirator"/>
            <w:bookmarkEnd w:id="62"/>
            <w:r>
              <w:rPr>
                <w:rFonts w:hint="eastAsia" w:ascii="黑体" w:hAnsi="黑体" w:eastAsia="黑体"/>
                <w:color w:val="000000" w:themeColor="text1"/>
                <w:sz w:val="24"/>
                <w:szCs w:val="24"/>
                <w:highlight w:val="none"/>
                <w:lang w:eastAsia="zh-CN"/>
                <w14:textFill>
                  <w14:solidFill>
                    <w14:schemeClr w14:val="tx1"/>
                  </w14:solidFill>
                </w14:textFill>
              </w:rPr>
              <w:t>（十一）</w:t>
            </w:r>
            <w:r>
              <w:rPr>
                <w:rFonts w:hint="eastAsia" w:ascii="仿宋_GB2312" w:eastAsia="仿宋_GB2312"/>
                <w:color w:val="000000" w:themeColor="text1"/>
                <w:sz w:val="24"/>
                <w:szCs w:val="24"/>
                <w:highlight w:val="none"/>
                <w14:textFill>
                  <w14:solidFill>
                    <w14:schemeClr w14:val="tx1"/>
                  </w14:solidFill>
                </w14:textFill>
              </w:rPr>
              <w:t>风障</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在矿井巷道或者工作面内，利用帆布等软体材料构筑的阻挡或者引导风流的临时设施。</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3" w:name="自动苏生器__automatic_resuscitator"/>
            <w:bookmarkEnd w:id="63"/>
            <w:bookmarkStart w:id="64" w:name="灾区__disaster_Area"/>
            <w:bookmarkEnd w:id="64"/>
            <w:bookmarkStart w:id="65" w:name="氧气充填泵__oxygen_pump"/>
            <w:bookmarkEnd w:id="65"/>
            <w:r>
              <w:rPr>
                <w:rFonts w:hint="eastAsia" w:ascii="黑体" w:hAnsi="黑体" w:eastAsia="黑体"/>
                <w:color w:val="000000" w:themeColor="text1"/>
                <w:sz w:val="24"/>
                <w:szCs w:val="24"/>
                <w:highlight w:val="none"/>
                <w:lang w:eastAsia="zh-CN"/>
                <w14:textFill>
                  <w14:solidFill>
                    <w14:schemeClr w14:val="tx1"/>
                  </w14:solidFill>
                </w14:textFill>
              </w:rPr>
              <w:t>（十二）</w:t>
            </w:r>
            <w:r>
              <w:rPr>
                <w:rFonts w:hint="eastAsia" w:ascii="仿宋_GB2312" w:eastAsia="仿宋_GB2312"/>
                <w:color w:val="000000" w:themeColor="text1"/>
                <w:sz w:val="24"/>
                <w:szCs w:val="24"/>
                <w:highlight w:val="none"/>
                <w14:textFill>
                  <w14:solidFill>
                    <w14:schemeClr w14:val="tx1"/>
                  </w14:solidFill>
                </w14:textFill>
              </w:rPr>
              <w:t>地面基地</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在</w:t>
            </w:r>
            <w:r>
              <w:rPr>
                <w:rFonts w:hint="eastAsia" w:ascii="仿宋_GB2312" w:eastAsia="仿宋_GB2312"/>
                <w:color w:val="000000" w:themeColor="text1"/>
                <w:sz w:val="24"/>
                <w:szCs w:val="24"/>
                <w:highlight w:val="none"/>
                <w:lang w:eastAsia="zh-CN"/>
                <w14:textFill>
                  <w14:solidFill>
                    <w14:schemeClr w14:val="tx1"/>
                  </w14:solidFill>
                </w14:textFill>
              </w:rPr>
              <w:t>处置</w:t>
            </w:r>
            <w:r>
              <w:rPr>
                <w:rFonts w:hint="eastAsia" w:ascii="仿宋_GB2312" w:eastAsia="仿宋_GB2312"/>
                <w:color w:val="000000" w:themeColor="text1"/>
                <w:sz w:val="24"/>
                <w:szCs w:val="24"/>
                <w:highlight w:val="none"/>
                <w14:textFill>
                  <w14:solidFill>
                    <w14:schemeClr w14:val="tx1"/>
                  </w14:solidFill>
                </w14:textFill>
              </w:rPr>
              <w:t>矿山事故时，为及时供应救援装备和器材、</w:t>
            </w:r>
            <w:r>
              <w:rPr>
                <w:rFonts w:hint="eastAsia" w:ascii="黑体" w:hAnsi="黑体" w:eastAsia="黑体"/>
                <w:color w:val="000000" w:themeColor="text1"/>
                <w:sz w:val="24"/>
                <w:szCs w:val="24"/>
                <w:highlight w:val="none"/>
                <w14:textFill>
                  <w14:solidFill>
                    <w14:schemeClr w14:val="tx1"/>
                  </w14:solidFill>
                </w14:textFill>
              </w:rPr>
              <w:t>进行灾区</w:t>
            </w:r>
            <w:r>
              <w:rPr>
                <w:rFonts w:hint="eastAsia" w:ascii="仿宋_GB2312" w:eastAsia="仿宋_GB2312"/>
                <w:color w:val="000000" w:themeColor="text1"/>
                <w:sz w:val="24"/>
                <w:szCs w:val="24"/>
                <w:highlight w:val="none"/>
                <w14:textFill>
                  <w14:solidFill>
                    <w14:schemeClr w14:val="tx1"/>
                  </w14:solidFill>
                </w14:textFill>
              </w:rPr>
              <w:t>气体分析和</w:t>
            </w:r>
            <w:r>
              <w:rPr>
                <w:rFonts w:hint="eastAsia" w:ascii="黑体" w:hAnsi="黑体" w:eastAsia="黑体"/>
                <w:color w:val="000000" w:themeColor="text1"/>
                <w:sz w:val="24"/>
                <w:szCs w:val="24"/>
                <w:highlight w:val="none"/>
                <w14:textFill>
                  <w14:solidFill>
                    <w14:schemeClr w14:val="tx1"/>
                  </w14:solidFill>
                </w14:textFill>
              </w:rPr>
              <w:t>提供现场</w:t>
            </w:r>
            <w:r>
              <w:rPr>
                <w:rFonts w:hint="eastAsia" w:ascii="仿宋_GB2312" w:eastAsia="仿宋_GB2312"/>
                <w:color w:val="000000" w:themeColor="text1"/>
                <w:sz w:val="24"/>
                <w:szCs w:val="24"/>
                <w:highlight w:val="none"/>
                <w14:textFill>
                  <w14:solidFill>
                    <w14:schemeClr w14:val="tx1"/>
                  </w14:solidFill>
                </w14:textFill>
              </w:rPr>
              <w:t>医疗急救而设在矿山地面的支持</w:t>
            </w:r>
            <w:r>
              <w:rPr>
                <w:rFonts w:hint="eastAsia" w:ascii="黑体" w:hAnsi="黑体" w:eastAsia="黑体"/>
                <w:color w:val="000000" w:themeColor="text1"/>
                <w:sz w:val="24"/>
                <w:szCs w:val="24"/>
                <w:highlight w:val="none"/>
                <w14:textFill>
                  <w14:solidFill>
                    <w14:schemeClr w14:val="tx1"/>
                  </w14:solidFill>
                </w14:textFill>
              </w:rPr>
              <w:t>保障场所</w:t>
            </w:r>
            <w:r>
              <w:rPr>
                <w:rFonts w:hint="eastAsia" w:ascii="仿宋_GB2312" w:eastAsia="仿宋_GB2312"/>
                <w:color w:val="000000" w:themeColor="text1"/>
                <w:sz w:val="24"/>
                <w:szCs w:val="24"/>
                <w:highlight w:val="none"/>
                <w14:textFill>
                  <w14:solidFill>
                    <w14:schemeClr w14:val="tx1"/>
                  </w14:solidFill>
                </w14:textFill>
              </w:rPr>
              <w:t>。</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6" w:name="呼吸器班__respirator_team"/>
            <w:bookmarkEnd w:id="66"/>
            <w:r>
              <w:rPr>
                <w:rFonts w:hint="eastAsia" w:ascii="黑体" w:hAnsi="黑体" w:eastAsia="黑体"/>
                <w:color w:val="000000" w:themeColor="text1"/>
                <w:sz w:val="24"/>
                <w:szCs w:val="24"/>
                <w:highlight w:val="none"/>
                <w:lang w:eastAsia="zh-CN"/>
                <w14:textFill>
                  <w14:solidFill>
                    <w14:schemeClr w14:val="tx1"/>
                  </w14:solidFill>
                </w14:textFill>
              </w:rPr>
              <w:t>（十三）</w:t>
            </w:r>
            <w:r>
              <w:rPr>
                <w:rFonts w:hint="eastAsia" w:ascii="仿宋_GB2312" w:eastAsia="仿宋_GB2312"/>
                <w:color w:val="000000" w:themeColor="text1"/>
                <w:sz w:val="24"/>
                <w:szCs w:val="24"/>
                <w:highlight w:val="none"/>
                <w14:textFill>
                  <w14:solidFill>
                    <w14:schemeClr w14:val="tx1"/>
                  </w14:solidFill>
                </w14:textFill>
              </w:rPr>
              <w:t>井下基地</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选择在井下靠近灾区、通风良好、运输方便、不易受灾害事故直接影响的安全地点，用于井下救援指挥、通信联络、存放救援物资、待机小队停留和急救医务人员值班等需要而设立的救援工作场所。</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7" w:name="地面基地__surface_rescue_base"/>
            <w:bookmarkEnd w:id="67"/>
            <w:bookmarkStart w:id="68" w:name="火风压__fire-heating_air_pressure"/>
            <w:bookmarkEnd w:id="68"/>
            <w:r>
              <w:rPr>
                <w:rFonts w:hint="eastAsia" w:ascii="黑体" w:hAnsi="黑体" w:eastAsia="黑体"/>
                <w:color w:val="000000" w:themeColor="text1"/>
                <w:sz w:val="24"/>
                <w:szCs w:val="24"/>
                <w:highlight w:val="none"/>
                <w:lang w:eastAsia="zh-CN"/>
                <w14:textFill>
                  <w14:solidFill>
                    <w14:schemeClr w14:val="tx1"/>
                  </w14:solidFill>
                </w14:textFill>
              </w:rPr>
              <w:t>（十四）</w:t>
            </w:r>
            <w:r>
              <w:rPr>
                <w:rFonts w:hint="eastAsia" w:ascii="仿宋_GB2312" w:eastAsia="仿宋_GB2312"/>
                <w:color w:val="000000" w:themeColor="text1"/>
                <w:sz w:val="24"/>
                <w:szCs w:val="24"/>
                <w:highlight w:val="none"/>
                <w14:textFill>
                  <w14:solidFill>
                    <w14:schemeClr w14:val="tx1"/>
                  </w14:solidFill>
                </w14:textFill>
              </w:rPr>
              <w:t>火风压</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井下发生火灾时，高温烟流流经有高差的井巷所产生的附加风压。</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69" w:name="风流逆转__inversion_of_air_flow"/>
            <w:bookmarkEnd w:id="69"/>
            <w:r>
              <w:rPr>
                <w:rFonts w:hint="eastAsia" w:ascii="黑体" w:hAnsi="黑体" w:eastAsia="黑体"/>
                <w:color w:val="000000" w:themeColor="text1"/>
                <w:sz w:val="24"/>
                <w:szCs w:val="24"/>
                <w:highlight w:val="none"/>
                <w:lang w:eastAsia="zh-CN"/>
                <w14:textFill>
                  <w14:solidFill>
                    <w14:schemeClr w14:val="tx1"/>
                  </w14:solidFill>
                </w14:textFill>
              </w:rPr>
              <w:t>（十五）</w:t>
            </w:r>
            <w:r>
              <w:rPr>
                <w:rFonts w:hint="eastAsia" w:ascii="仿宋_GB2312" w:eastAsia="仿宋_GB2312"/>
                <w:color w:val="000000" w:themeColor="text1"/>
                <w:sz w:val="24"/>
                <w:szCs w:val="24"/>
                <w:highlight w:val="none"/>
                <w14:textFill>
                  <w14:solidFill>
                    <w14:schemeClr w14:val="tx1"/>
                  </w14:solidFill>
                </w14:textFill>
              </w:rPr>
              <w:t>风流逆转</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由于煤与瓦斯突出、爆炸冲击波及矿井火风压的作用，改变了矿井通风网络中局部或者全部正常风流方向的现象。</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70" w:name="水幕__water_curtain"/>
            <w:bookmarkEnd w:id="70"/>
            <w:r>
              <w:rPr>
                <w:rFonts w:hint="eastAsia" w:ascii="黑体" w:hAnsi="黑体" w:eastAsia="黑体"/>
                <w:color w:val="000000" w:themeColor="text1"/>
                <w:sz w:val="24"/>
                <w:szCs w:val="24"/>
                <w:highlight w:val="none"/>
                <w:lang w:eastAsia="zh-CN"/>
                <w14:textFill>
                  <w14:solidFill>
                    <w14:schemeClr w14:val="tx1"/>
                  </w14:solidFill>
                </w14:textFill>
              </w:rPr>
              <w:t>（十六）</w:t>
            </w:r>
            <w:r>
              <w:rPr>
                <w:rFonts w:hint="eastAsia" w:ascii="仿宋_GB2312" w:eastAsia="仿宋_GB2312"/>
                <w:color w:val="000000" w:themeColor="text1"/>
                <w:sz w:val="24"/>
                <w:szCs w:val="24"/>
                <w:highlight w:val="none"/>
                <w14:textFill>
                  <w14:solidFill>
                    <w14:schemeClr w14:val="tx1"/>
                  </w14:solidFill>
                </w14:textFill>
              </w:rPr>
              <w:t>风流短路</w:t>
            </w:r>
            <w:r>
              <w:rPr>
                <w:rFonts w:hint="eastAsia" w:ascii="黑体" w:hAnsi="黑体" w:eastAsia="黑体"/>
                <w:color w:val="000000" w:themeColor="text1"/>
                <w:sz w:val="24"/>
                <w:szCs w:val="24"/>
                <w:highlight w:val="none"/>
                <w:lang w:eastAsia="zh-CN"/>
                <w14:textFill>
                  <w14:solidFill>
                    <w14:schemeClr w14:val="tx1"/>
                  </w14:solidFill>
                </w14:textFill>
              </w:rPr>
              <w:t>，是指用</w:t>
            </w:r>
            <w:r>
              <w:rPr>
                <w:rFonts w:hint="eastAsia" w:ascii="仿宋_GB2312" w:eastAsia="仿宋_GB2312"/>
                <w:color w:val="000000" w:themeColor="text1"/>
                <w:sz w:val="24"/>
                <w:szCs w:val="24"/>
                <w:highlight w:val="none"/>
                <w14:textFill>
                  <w14:solidFill>
                    <w14:schemeClr w14:val="tx1"/>
                  </w14:solidFill>
                </w14:textFill>
              </w:rPr>
              <w:t>打开风门或者挡风墙</w:t>
            </w:r>
            <w:r>
              <w:rPr>
                <w:rFonts w:hint="eastAsia" w:ascii="黑体" w:hAnsi="黑体" w:eastAsia="黑体"/>
                <w:color w:val="000000" w:themeColor="text1"/>
                <w:sz w:val="24"/>
                <w:szCs w:val="24"/>
                <w:highlight w:val="none"/>
                <w:lang w:eastAsia="zh-CN"/>
                <w14:textFill>
                  <w14:solidFill>
                    <w14:schemeClr w14:val="tx1"/>
                  </w14:solidFill>
                </w14:textFill>
              </w:rPr>
              <w:t>等方法，将</w:t>
            </w:r>
            <w:r>
              <w:rPr>
                <w:rFonts w:hint="eastAsia" w:ascii="仿宋_GB2312" w:eastAsia="仿宋_GB2312"/>
                <w:color w:val="000000" w:themeColor="text1"/>
                <w:sz w:val="24"/>
                <w:szCs w:val="24"/>
                <w:highlight w:val="none"/>
                <w14:textFill>
                  <w14:solidFill>
                    <w14:schemeClr w14:val="tx1"/>
                  </w14:solidFill>
                </w14:textFill>
              </w:rPr>
              <w:t>进风巷道的风流直接进入回风巷</w:t>
            </w:r>
            <w:r>
              <w:rPr>
                <w:rFonts w:hint="eastAsia" w:ascii="黑体" w:hAnsi="黑体" w:eastAsia="黑体"/>
                <w:color w:val="000000" w:themeColor="text1"/>
                <w:sz w:val="24"/>
                <w:szCs w:val="24"/>
                <w:highlight w:val="none"/>
                <w:lang w:eastAsia="zh-CN"/>
                <w14:textFill>
                  <w14:solidFill>
                    <w14:schemeClr w14:val="tx1"/>
                  </w14:solidFill>
                </w14:textFill>
              </w:rPr>
              <w:t>的做法</w:t>
            </w:r>
            <w:r>
              <w:rPr>
                <w:rFonts w:hint="eastAsia" w:ascii="仿宋_GB2312" w:eastAsia="仿宋_GB2312"/>
                <w:color w:val="000000" w:themeColor="text1"/>
                <w:sz w:val="24"/>
                <w:szCs w:val="24"/>
                <w:highlight w:val="none"/>
                <w14:textFill>
                  <w14:solidFill>
                    <w14:schemeClr w14:val="tx1"/>
                  </w14:solidFill>
                </w14:textFill>
              </w:rPr>
              <w:t>。</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71" w:name="风流短路__air_flow_short_out"/>
            <w:bookmarkEnd w:id="71"/>
            <w:r>
              <w:rPr>
                <w:rFonts w:hint="eastAsia" w:ascii="黑体" w:hAnsi="黑体" w:eastAsia="黑体"/>
                <w:color w:val="000000" w:themeColor="text1"/>
                <w:sz w:val="24"/>
                <w:szCs w:val="24"/>
                <w:highlight w:val="none"/>
                <w:lang w:eastAsia="zh-CN"/>
                <w14:textFill>
                  <w14:solidFill>
                    <w14:schemeClr w14:val="tx1"/>
                  </w14:solidFill>
                </w14:textFill>
              </w:rPr>
              <w:t>（十七）</w:t>
            </w:r>
            <w:r>
              <w:rPr>
                <w:rFonts w:hint="eastAsia" w:ascii="仿宋_GB2312" w:eastAsia="仿宋_GB2312"/>
                <w:color w:val="000000" w:themeColor="text1"/>
                <w:sz w:val="24"/>
                <w:szCs w:val="24"/>
                <w:highlight w:val="none"/>
                <w14:textFill>
                  <w14:solidFill>
                    <w14:schemeClr w14:val="tx1"/>
                  </w14:solidFill>
                </w14:textFill>
              </w:rPr>
              <w:t>水幕</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在巷道中安设的多组喷嘴，通过高压水流喷出的水雾所形成的覆盖全断面的屏障。</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黑体" w:hAnsi="黑体" w:eastAsia="黑体"/>
                <w:color w:val="000000" w:themeColor="text1"/>
                <w:sz w:val="24"/>
                <w:szCs w:val="24"/>
                <w:highlight w:val="none"/>
                <w14:textFill>
                  <w14:solidFill>
                    <w14:schemeClr w14:val="tx1"/>
                  </w14:solidFill>
                </w14:textFill>
              </w:rPr>
            </w:pPr>
            <w:bookmarkStart w:id="72" w:name="防火门__fire-proof_door"/>
            <w:bookmarkEnd w:id="72"/>
            <w:r>
              <w:rPr>
                <w:rFonts w:hint="eastAsia" w:ascii="黑体" w:hAnsi="黑体" w:eastAsia="黑体"/>
                <w:color w:val="000000" w:themeColor="text1"/>
                <w:sz w:val="24"/>
                <w:szCs w:val="24"/>
                <w:highlight w:val="none"/>
                <w:lang w:eastAsia="zh-CN"/>
                <w14:textFill>
                  <w14:solidFill>
                    <w14:schemeClr w14:val="tx1"/>
                  </w14:solidFill>
                </w14:textFill>
              </w:rPr>
              <w:t>（十八）</w:t>
            </w:r>
            <w:r>
              <w:rPr>
                <w:rFonts w:hint="eastAsia" w:ascii="黑体" w:hAnsi="黑体" w:eastAsia="黑体"/>
                <w:color w:val="000000" w:themeColor="text1"/>
                <w:sz w:val="24"/>
                <w:szCs w:val="24"/>
                <w:highlight w:val="none"/>
                <w14:textFill>
                  <w14:solidFill>
                    <w14:schemeClr w14:val="tx1"/>
                  </w14:solidFill>
                </w14:textFill>
              </w:rPr>
              <w:t>密闭</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黑体" w:hAnsi="黑体" w:eastAsia="黑体"/>
                <w:color w:val="000000" w:themeColor="text1"/>
                <w:sz w:val="24"/>
                <w:szCs w:val="24"/>
                <w:highlight w:val="none"/>
                <w14:textFill>
                  <w14:solidFill>
                    <w14:schemeClr w14:val="tx1"/>
                  </w14:solidFill>
                </w14:textFill>
              </w:rPr>
              <w:t>为隔断风流在巷道中设置的隔墙。</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（十九）</w:t>
            </w:r>
            <w:r>
              <w:rPr>
                <w:rFonts w:hint="eastAsia" w:ascii="黑体" w:hAnsi="黑体" w:eastAsia="黑体"/>
                <w:color w:val="000000" w:themeColor="text1"/>
                <w:sz w:val="24"/>
                <w:szCs w:val="24"/>
                <w:highlight w:val="none"/>
                <w14:textFill>
                  <w14:solidFill>
                    <w14:schemeClr w14:val="tx1"/>
                  </w14:solidFill>
                </w14:textFill>
              </w:rPr>
              <w:t>临时密闭</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黑体" w:hAnsi="黑体" w:eastAsia="黑体"/>
                <w:color w:val="000000" w:themeColor="text1"/>
                <w:sz w:val="24"/>
                <w:szCs w:val="24"/>
                <w:highlight w:val="none"/>
                <w14:textFill>
                  <w14:solidFill>
                    <w14:schemeClr w14:val="tx1"/>
                  </w14:solidFill>
                </w14:textFill>
              </w:rPr>
              <w:t>为隔断风流、隔绝火区在巷道中设置的临时构筑物。</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73" w:name="区域反风__regional_reversing_of_airflow"/>
            <w:bookmarkEnd w:id="73"/>
            <w:r>
              <w:rPr>
                <w:rFonts w:hint="eastAsia" w:ascii="黑体" w:hAnsi="黑体" w:eastAsia="黑体"/>
                <w:color w:val="000000" w:themeColor="text1"/>
                <w:sz w:val="24"/>
                <w:szCs w:val="24"/>
                <w:highlight w:val="none"/>
                <w:lang w:eastAsia="zh-CN"/>
                <w14:textFill>
                  <w14:solidFill>
                    <w14:schemeClr w14:val="tx1"/>
                  </w14:solidFill>
                </w14:textFill>
              </w:rPr>
              <w:t>（二十）</w:t>
            </w:r>
            <w:r>
              <w:rPr>
                <w:rFonts w:hint="eastAsia" w:ascii="仿宋_GB2312" w:eastAsia="仿宋_GB2312"/>
                <w:color w:val="000000" w:themeColor="text1"/>
                <w:sz w:val="24"/>
                <w:szCs w:val="24"/>
                <w:highlight w:val="none"/>
                <w14:textFill>
                  <w14:solidFill>
                    <w14:schemeClr w14:val="tx1"/>
                  </w14:solidFill>
                </w14:textFill>
              </w:rPr>
              <w:t>防火门</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井下防止火灾蔓延和控制风流的安全设施。</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黑体" w:hAnsi="黑体" w:eastAsia="黑体"/>
                <w:color w:val="000000" w:themeColor="text1"/>
                <w:sz w:val="24"/>
                <w:szCs w:val="24"/>
                <w:highlight w:val="none"/>
                <w14:textFill>
                  <w14:solidFill>
                    <w14:schemeClr w14:val="tx1"/>
                  </w14:solidFill>
                </w14:textFill>
              </w:rPr>
            </w:pPr>
            <w:bookmarkStart w:id="74" w:name="风门__air_door"/>
            <w:bookmarkEnd w:id="74"/>
            <w:r>
              <w:rPr>
                <w:rFonts w:hint="eastAsia" w:ascii="黑体" w:hAnsi="黑体" w:eastAsia="黑体"/>
                <w:color w:val="000000" w:themeColor="text1"/>
                <w:sz w:val="24"/>
                <w:szCs w:val="24"/>
                <w:highlight w:val="none"/>
                <w:lang w:eastAsia="zh-CN"/>
                <w14:textFill>
                  <w14:solidFill>
                    <w14:schemeClr w14:val="tx1"/>
                  </w14:solidFill>
                </w14:textFill>
              </w:rPr>
              <w:t>（二十一）</w:t>
            </w:r>
            <w:r>
              <w:rPr>
                <w:rFonts w:hint="eastAsia" w:ascii="黑体" w:hAnsi="黑体" w:eastAsia="黑体"/>
                <w:color w:val="000000" w:themeColor="text1"/>
                <w:sz w:val="24"/>
                <w:szCs w:val="24"/>
                <w:highlight w:val="none"/>
                <w14:textFill>
                  <w14:solidFill>
                    <w14:schemeClr w14:val="tx1"/>
                  </w14:solidFill>
                </w14:textFill>
              </w:rPr>
              <w:t>局部反风</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黑体" w:hAnsi="黑体" w:eastAsia="黑体"/>
                <w:color w:val="000000" w:themeColor="text1"/>
                <w:sz w:val="24"/>
                <w:szCs w:val="24"/>
                <w:highlight w:val="none"/>
                <w14:textFill>
                  <w14:solidFill>
                    <w14:schemeClr w14:val="tx1"/>
                  </w14:solidFill>
                </w14:textFill>
              </w:rPr>
              <w:t>在矿井主要通风机正常运转的情况下，利用通风设施，使井下局部区域实现风流反向的方法。</w:t>
            </w:r>
            <w:bookmarkStart w:id="75" w:name="综合灭火__complex_extinguishing"/>
            <w:bookmarkEnd w:id="75"/>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（二十二）</w:t>
            </w:r>
            <w:r>
              <w:rPr>
                <w:rFonts w:hint="eastAsia" w:ascii="仿宋_GB2312" w:eastAsia="仿宋_GB2312"/>
                <w:color w:val="000000" w:themeColor="text1"/>
                <w:sz w:val="24"/>
                <w:szCs w:val="24"/>
                <w:highlight w:val="none"/>
                <w14:textFill>
                  <w14:solidFill>
                    <w14:schemeClr w14:val="tx1"/>
                  </w14:solidFill>
                </w14:textFill>
              </w:rPr>
              <w:t>风门</w:t>
            </w:r>
            <w:r>
              <w:rPr>
                <w:rFonts w:hint="eastAsia" w:ascii="黑体" w:hAnsi="黑体" w:eastAsia="黑体"/>
                <w:color w:val="000000" w:themeColor="text1"/>
                <w:sz w:val="24"/>
                <w:szCs w:val="24"/>
                <w:highlight w:val="none"/>
                <w:lang w:eastAsia="zh-CN"/>
                <w14:textFill>
                  <w14:solidFill>
                    <w14:schemeClr w14:val="tx1"/>
                  </w14:solidFill>
                </w14:textFill>
              </w:rPr>
              <w:t>，是指在巷道中设置的既能切断风流又能保证行人和运输的通风构筑物</w:t>
            </w:r>
            <w:r>
              <w:rPr>
                <w:rFonts w:hint="eastAsia" w:ascii="仿宋_GB2312" w:eastAsia="仿宋_GB2312"/>
                <w:color w:val="000000" w:themeColor="text1"/>
                <w:sz w:val="24"/>
                <w:szCs w:val="24"/>
                <w:highlight w:val="none"/>
                <w14:textFill>
                  <w14:solidFill>
                    <w14:schemeClr w14:val="tx1"/>
                  </w14:solidFill>
                </w14:textFill>
              </w:rPr>
              <w:t>。</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bookmarkStart w:id="76" w:name="防水墙__water_proof_dam"/>
            <w:bookmarkEnd w:id="76"/>
            <w:r>
              <w:rPr>
                <w:rFonts w:hint="eastAsia" w:ascii="黑体" w:hAnsi="黑体" w:eastAsia="黑体"/>
                <w:color w:val="000000" w:themeColor="text1"/>
                <w:sz w:val="24"/>
                <w:szCs w:val="24"/>
                <w:highlight w:val="none"/>
                <w:lang w:eastAsia="zh-CN"/>
                <w14:textFill>
                  <w14:solidFill>
                    <w14:schemeClr w14:val="tx1"/>
                  </w14:solidFill>
                </w14:textFill>
              </w:rPr>
              <w:t>（二十三）</w:t>
            </w:r>
            <w:r>
              <w:rPr>
                <w:rFonts w:hint="eastAsia" w:ascii="仿宋_GB2312" w:eastAsia="仿宋_GB2312"/>
                <w:color w:val="000000" w:themeColor="text1"/>
                <w:sz w:val="24"/>
                <w:szCs w:val="24"/>
                <w:highlight w:val="none"/>
                <w14:textFill>
                  <w14:solidFill>
                    <w14:schemeClr w14:val="tx1"/>
                  </w14:solidFill>
                </w14:textFill>
              </w:rPr>
              <w:t>锁风</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在启封井下火区</w:t>
            </w:r>
            <w:r>
              <w:rPr>
                <w:rFonts w:hint="eastAsia" w:ascii="黑体" w:hAnsi="黑体" w:eastAsia="黑体"/>
                <w:color w:val="000000" w:themeColor="text1"/>
                <w:sz w:val="24"/>
                <w:szCs w:val="24"/>
                <w:highlight w:val="none"/>
                <w14:textFill>
                  <w14:solidFill>
                    <w14:schemeClr w14:val="tx1"/>
                  </w14:solidFill>
                </w14:textFill>
              </w:rPr>
              <w:t>或者缩小火区范围</w:t>
            </w:r>
            <w:r>
              <w:rPr>
                <w:rFonts w:hint="eastAsia" w:ascii="仿宋_GB2312" w:eastAsia="仿宋_GB2312"/>
                <w:color w:val="000000" w:themeColor="text1"/>
                <w:sz w:val="24"/>
                <w:szCs w:val="24"/>
                <w:highlight w:val="none"/>
                <w14:textFill>
                  <w14:solidFill>
                    <w14:schemeClr w14:val="tx1"/>
                  </w14:solidFill>
                </w14:textFill>
              </w:rPr>
              <w:t>时，为阻止向火区进风，</w:t>
            </w:r>
            <w:r>
              <w:rPr>
                <w:rFonts w:hint="eastAsia" w:ascii="黑体" w:hAnsi="黑体" w:eastAsia="黑体"/>
                <w:color w:val="000000" w:themeColor="text1"/>
                <w:sz w:val="24"/>
                <w:szCs w:val="24"/>
                <w:highlight w:val="none"/>
                <w14:textFill>
                  <w14:solidFill>
                    <w14:schemeClr w14:val="tx1"/>
                  </w14:solidFill>
                </w14:textFill>
              </w:rPr>
              <w:t>采取的先增加临时密闭、</w:t>
            </w:r>
            <w:r>
              <w:rPr>
                <w:rFonts w:hint="eastAsia" w:ascii="仿宋_GB2312" w:eastAsia="仿宋_GB2312"/>
                <w:color w:val="000000" w:themeColor="text1"/>
                <w:sz w:val="24"/>
                <w:szCs w:val="24"/>
                <w:highlight w:val="none"/>
                <w14:textFill>
                  <w14:solidFill>
                    <w14:schemeClr w14:val="tx1"/>
                  </w14:solidFill>
                </w14:textFill>
              </w:rPr>
              <w:t>再拆除原</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风墙，</w:t>
            </w:r>
            <w:r>
              <w:rPr>
                <w:rFonts w:hint="eastAsia" w:ascii="黑体" w:hAnsi="黑体" w:eastAsia="黑体"/>
                <w:color w:val="000000" w:themeColor="text1"/>
                <w:sz w:val="24"/>
                <w:szCs w:val="24"/>
                <w:highlight w:val="none"/>
                <w14:textFill>
                  <w14:solidFill>
                    <w14:schemeClr w14:val="tx1"/>
                  </w14:solidFill>
                </w14:textFill>
              </w:rPr>
              <w:t>在推进过程中</w:t>
            </w:r>
            <w:r>
              <w:rPr>
                <w:rFonts w:hint="eastAsia" w:ascii="仿宋_GB2312" w:eastAsia="仿宋_GB2312"/>
                <w:color w:val="000000" w:themeColor="text1"/>
                <w:sz w:val="24"/>
                <w:szCs w:val="24"/>
                <w:highlight w:val="none"/>
                <w14:textFill>
                  <w14:solidFill>
                    <w14:schemeClr w14:val="tx1"/>
                  </w14:solidFill>
                </w14:textFill>
              </w:rPr>
              <w:t>始终保持控制风流的一种技术方法。</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（二十四）</w:t>
            </w:r>
            <w:r>
              <w:rPr>
                <w:rFonts w:hint="eastAsia" w:ascii="仿宋_GB2312" w:eastAsia="仿宋_GB2312"/>
                <w:color w:val="000000" w:themeColor="text1"/>
                <w:sz w:val="24"/>
                <w:szCs w:val="24"/>
                <w:highlight w:val="none"/>
                <w14:textFill>
                  <w14:solidFill>
                    <w14:schemeClr w14:val="tx1"/>
                  </w14:solidFill>
                </w14:textFill>
              </w:rPr>
              <w:t>直接灭火</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lang w:val="en-US"/>
                <w14:textFill>
                  <w14:solidFill>
                    <w14:schemeClr w14:val="tx1"/>
                  </w14:solidFill>
                </w14:textFill>
              </w:rPr>
              <w:t>用水、</w:t>
            </w:r>
            <w:r>
              <w:rPr>
                <w:rFonts w:hint="eastAsia" w:ascii="黑体" w:hAnsi="黑体" w:eastAsia="黑体"/>
                <w:color w:val="000000" w:themeColor="text1"/>
                <w:sz w:val="24"/>
                <w:szCs w:val="24"/>
                <w:highlight w:val="none"/>
                <w:lang w:val="en-US"/>
                <w14:textFill>
                  <w14:solidFill>
                    <w14:schemeClr w14:val="tx1"/>
                  </w14:solidFill>
                </w14:textFill>
              </w:rPr>
              <w:t>干粉</w:t>
            </w:r>
            <w:r>
              <w:rPr>
                <w:rFonts w:hint="eastAsia" w:ascii="仿宋_GB2312" w:eastAsia="仿宋_GB2312"/>
                <w:color w:val="000000" w:themeColor="text1"/>
                <w:sz w:val="24"/>
                <w:szCs w:val="24"/>
                <w:highlight w:val="none"/>
                <w:lang w:val="en-US"/>
                <w14:textFill>
                  <w14:solidFill>
                    <w14:schemeClr w14:val="tx1"/>
                  </w14:solidFill>
                </w14:textFill>
              </w:rPr>
              <w:t>或者</w:t>
            </w:r>
            <w:r>
              <w:rPr>
                <w:rFonts w:hint="eastAsia" w:ascii="黑体" w:hAnsi="黑体" w:eastAsia="黑体"/>
                <w:color w:val="000000" w:themeColor="text1"/>
                <w:sz w:val="24"/>
                <w:szCs w:val="24"/>
                <w:highlight w:val="none"/>
                <w:lang w:val="en-US"/>
                <w14:textFill>
                  <w14:solidFill>
                    <w14:schemeClr w14:val="tx1"/>
                  </w14:solidFill>
                </w14:textFill>
              </w:rPr>
              <w:t>化学灭火剂</w:t>
            </w:r>
            <w:r>
              <w:rPr>
                <w:rFonts w:hint="eastAsia" w:ascii="仿宋_GB2312" w:eastAsia="仿宋_GB2312"/>
                <w:color w:val="000000" w:themeColor="text1"/>
                <w:sz w:val="24"/>
                <w:szCs w:val="24"/>
                <w:highlight w:val="none"/>
                <w:lang w:val="en-US"/>
                <w14:textFill>
                  <w14:solidFill>
                    <w14:schemeClr w14:val="tx1"/>
                  </w14:solidFill>
                </w14:textFill>
              </w:rPr>
              <w:t>、</w:t>
            </w:r>
            <w:r>
              <w:rPr>
                <w:rFonts w:hint="eastAsia" w:ascii="黑体" w:hAnsi="黑体" w:eastAsia="黑体"/>
                <w:color w:val="000000" w:themeColor="text1"/>
                <w:sz w:val="24"/>
                <w:szCs w:val="24"/>
                <w:highlight w:val="none"/>
                <w:lang w:val="en-US"/>
                <w14:textFill>
                  <w14:solidFill>
                    <w14:schemeClr w14:val="tx1"/>
                  </w14:solidFill>
                </w14:textFill>
              </w:rPr>
              <w:t>惰性气体、</w:t>
            </w:r>
            <w:r>
              <w:rPr>
                <w:rFonts w:hint="eastAsia" w:ascii="仿宋_GB2312" w:eastAsia="仿宋_GB2312"/>
                <w:color w:val="000000" w:themeColor="text1"/>
                <w:sz w:val="24"/>
                <w:szCs w:val="24"/>
                <w:highlight w:val="none"/>
                <w:lang w:val="en-US"/>
                <w14:textFill>
                  <w14:solidFill>
                    <w14:schemeClr w14:val="tx1"/>
                  </w14:solidFill>
                </w14:textFill>
              </w:rPr>
              <w:t>砂子</w:t>
            </w:r>
            <w:r>
              <w:rPr>
                <w:rFonts w:hint="eastAsia" w:ascii="黑体" w:hAnsi="黑体" w:eastAsia="黑体"/>
                <w:color w:val="000000" w:themeColor="text1"/>
                <w:sz w:val="24"/>
                <w:szCs w:val="24"/>
                <w:highlight w:val="none"/>
                <w:lang w:val="en-US"/>
                <w14:textFill>
                  <w14:solidFill>
                    <w14:schemeClr w14:val="tx1"/>
                  </w14:solidFill>
                </w14:textFill>
              </w:rPr>
              <w:t>（岩粉）等</w:t>
            </w:r>
            <w:r>
              <w:rPr>
                <w:rFonts w:hint="eastAsia" w:ascii="仿宋_GB2312" w:eastAsia="仿宋_GB2312"/>
                <w:color w:val="000000" w:themeColor="text1"/>
                <w:sz w:val="24"/>
                <w:szCs w:val="24"/>
                <w:highlight w:val="none"/>
                <w:lang w:val="en-US"/>
                <w14:textFill>
                  <w14:solidFill>
                    <w14:schemeClr w14:val="tx1"/>
                  </w14:solidFill>
                </w14:textFill>
              </w:rPr>
              <w:t>灭火</w:t>
            </w:r>
            <w:r>
              <w:rPr>
                <w:rFonts w:hint="eastAsia" w:ascii="黑体" w:hAnsi="黑体" w:eastAsia="黑体"/>
                <w:color w:val="000000" w:themeColor="text1"/>
                <w:sz w:val="24"/>
                <w:szCs w:val="24"/>
                <w:highlight w:val="none"/>
                <w:lang w:val="en-US"/>
                <w14:textFill>
                  <w14:solidFill>
                    <w14:schemeClr w14:val="tx1"/>
                  </w14:solidFill>
                </w14:textFill>
              </w:rPr>
              <w:t>材料</w:t>
            </w:r>
            <w:r>
              <w:rPr>
                <w:rFonts w:hint="eastAsia" w:ascii="仿宋_GB2312" w:eastAsia="仿宋_GB2312"/>
                <w:color w:val="000000" w:themeColor="text1"/>
                <w:sz w:val="24"/>
                <w:szCs w:val="24"/>
                <w:highlight w:val="none"/>
                <w:lang w:val="en-US"/>
                <w14:textFill>
                  <w14:solidFill>
                    <w14:schemeClr w14:val="tx1"/>
                  </w14:solidFill>
                </w14:textFill>
              </w:rPr>
              <w:t>，</w:t>
            </w:r>
            <w:r>
              <w:rPr>
                <w:rFonts w:hint="eastAsia" w:ascii="黑体" w:hAnsi="黑体" w:eastAsia="黑体"/>
                <w:color w:val="000000" w:themeColor="text1"/>
                <w:sz w:val="24"/>
                <w:szCs w:val="24"/>
                <w:highlight w:val="none"/>
                <w:lang w:val="en-US"/>
                <w14:textFill>
                  <w14:solidFill>
                    <w14:schemeClr w14:val="tx1"/>
                  </w14:solidFill>
                </w14:textFill>
              </w:rPr>
              <w:t>在火源附近或者一定距离内</w:t>
            </w:r>
            <w:r>
              <w:rPr>
                <w:rFonts w:hint="eastAsia" w:ascii="仿宋_GB2312" w:eastAsia="仿宋_GB2312"/>
                <w:color w:val="000000" w:themeColor="text1"/>
                <w:sz w:val="24"/>
                <w:szCs w:val="24"/>
                <w:highlight w:val="none"/>
                <w:lang w:val="en-US"/>
                <w14:textFill>
                  <w14:solidFill>
                    <w14:schemeClr w14:val="tx1"/>
                  </w14:solidFill>
                </w14:textFill>
              </w:rPr>
              <w:t>直接</w:t>
            </w:r>
            <w:r>
              <w:rPr>
                <w:rFonts w:hint="eastAsia" w:ascii="黑体" w:hAnsi="黑体" w:eastAsia="黑体"/>
                <w:color w:val="000000" w:themeColor="text1"/>
                <w:sz w:val="24"/>
                <w:szCs w:val="24"/>
                <w:highlight w:val="none"/>
                <w:lang w:val="en-US"/>
                <w14:textFill>
                  <w14:solidFill>
                    <w14:schemeClr w14:val="tx1"/>
                  </w14:solidFill>
                </w14:textFill>
              </w:rPr>
              <w:t>扑灭矿井火灾</w:t>
            </w:r>
            <w:r>
              <w:rPr>
                <w:rFonts w:hint="eastAsia" w:ascii="仿宋_GB2312" w:eastAsia="仿宋_GB2312"/>
                <w:color w:val="000000" w:themeColor="text1"/>
                <w:sz w:val="24"/>
                <w:szCs w:val="24"/>
                <w:highlight w:val="none"/>
                <w:lang w:val="en-US"/>
                <w14:textFill>
                  <w14:solidFill>
                    <w14:schemeClr w14:val="tx1"/>
                  </w14:solidFill>
                </w14:textFill>
              </w:rPr>
              <w:t>。</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（二十五）</w:t>
            </w:r>
            <w:r>
              <w:rPr>
                <w:rFonts w:hint="eastAsia" w:ascii="仿宋_GB2312" w:eastAsia="仿宋_GB2312"/>
                <w:color w:val="000000" w:themeColor="text1"/>
                <w:sz w:val="24"/>
                <w:szCs w:val="24"/>
                <w:highlight w:val="none"/>
                <w14:textFill>
                  <w14:solidFill>
                    <w14:schemeClr w14:val="tx1"/>
                  </w14:solidFill>
                </w14:textFill>
              </w:rPr>
              <w:t>隔绝灭火</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lang w:val="en-US"/>
                <w14:textFill>
                  <w14:solidFill>
                    <w14:schemeClr w14:val="tx1"/>
                  </w14:solidFill>
                </w14:textFill>
              </w:rPr>
              <w:t>在通往火区的所有巷道内构筑</w:t>
            </w:r>
            <w:r>
              <w:rPr>
                <w:rFonts w:hint="eastAsia" w:ascii="黑体" w:hAnsi="黑体" w:eastAsia="黑体"/>
                <w:color w:val="000000" w:themeColor="text1"/>
                <w:sz w:val="24"/>
                <w:szCs w:val="24"/>
                <w:highlight w:val="none"/>
                <w:lang w:val="en-US"/>
                <w14:textFill>
                  <w14:solidFill>
                    <w14:schemeClr w14:val="tx1"/>
                  </w14:solidFill>
                </w14:textFill>
              </w:rPr>
              <w:t>密闭（防火墙）</w:t>
            </w:r>
            <w:r>
              <w:rPr>
                <w:rFonts w:hint="eastAsia" w:ascii="仿宋_GB2312" w:eastAsia="仿宋_GB2312"/>
                <w:color w:val="000000" w:themeColor="text1"/>
                <w:sz w:val="24"/>
                <w:szCs w:val="24"/>
                <w:highlight w:val="none"/>
                <w:lang w:val="en-US"/>
                <w14:textFill>
                  <w14:solidFill>
                    <w14:schemeClr w14:val="tx1"/>
                  </w14:solidFill>
                </w14:textFill>
              </w:rPr>
              <w:t>，</w:t>
            </w:r>
            <w:r>
              <w:rPr>
                <w:rFonts w:hint="eastAsia" w:ascii="黑体" w:hAnsi="黑体" w:eastAsia="黑体"/>
                <w:color w:val="000000" w:themeColor="text1"/>
                <w:sz w:val="24"/>
                <w:szCs w:val="24"/>
                <w:highlight w:val="none"/>
                <w:lang w:val="en-US"/>
                <w14:textFill>
                  <w14:solidFill>
                    <w14:schemeClr w14:val="tx1"/>
                  </w14:solidFill>
                </w14:textFill>
              </w:rPr>
              <w:t>隔断向火区的</w:t>
            </w:r>
            <w:r>
              <w:rPr>
                <w:rFonts w:hint="eastAsia" w:ascii="仿宋_GB2312" w:eastAsia="仿宋_GB2312"/>
                <w:color w:val="000000" w:themeColor="text1"/>
                <w:sz w:val="24"/>
                <w:szCs w:val="24"/>
                <w:highlight w:val="none"/>
                <w:lang w:val="en-US"/>
                <w14:textFill>
                  <w14:solidFill>
                    <w14:schemeClr w14:val="tx1"/>
                  </w14:solidFill>
                </w14:textFill>
              </w:rPr>
              <w:t>空气供给，使</w:t>
            </w:r>
            <w:r>
              <w:rPr>
                <w:rFonts w:hint="eastAsia" w:ascii="黑体" w:hAnsi="黑体" w:eastAsia="黑体"/>
                <w:color w:val="000000" w:themeColor="text1"/>
                <w:sz w:val="24"/>
                <w:szCs w:val="24"/>
                <w:highlight w:val="none"/>
                <w:lang w:val="en-US"/>
                <w14:textFill>
                  <w14:solidFill>
                    <w14:schemeClr w14:val="tx1"/>
                  </w14:solidFill>
                </w14:textFill>
              </w:rPr>
              <w:t>矿井</w:t>
            </w:r>
            <w:r>
              <w:rPr>
                <w:rFonts w:hint="eastAsia" w:ascii="仿宋_GB2312" w:eastAsia="仿宋_GB2312"/>
                <w:color w:val="000000" w:themeColor="text1"/>
                <w:sz w:val="24"/>
                <w:szCs w:val="24"/>
                <w:highlight w:val="none"/>
                <w:lang w:val="en-US"/>
                <w14:textFill>
                  <w14:solidFill>
                    <w14:schemeClr w14:val="tx1"/>
                  </w14:solidFill>
                </w14:textFill>
              </w:rPr>
              <w:t>火灾逐渐自行熄灭。</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（二十六）</w:t>
            </w:r>
            <w:r>
              <w:rPr>
                <w:rFonts w:hint="eastAsia" w:ascii="黑体" w:hAnsi="黑体" w:eastAsia="黑体"/>
                <w:color w:val="000000" w:themeColor="text1"/>
                <w:sz w:val="24"/>
                <w:szCs w:val="24"/>
                <w:highlight w:val="none"/>
                <w14:textFill>
                  <w14:solidFill>
                    <w14:schemeClr w14:val="tx1"/>
                  </w14:solidFill>
                </w14:textFill>
              </w:rPr>
              <w:t>均压灭火</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黑体" w:hAnsi="黑体" w:eastAsia="黑体"/>
                <w:color w:val="000000" w:themeColor="text1"/>
                <w:sz w:val="24"/>
                <w:szCs w:val="24"/>
                <w:highlight w:val="none"/>
                <w:lang w:val="en-US"/>
                <w14:textFill>
                  <w14:solidFill>
                    <w14:schemeClr w14:val="tx1"/>
                  </w14:solidFill>
                </w14:textFill>
              </w:rPr>
              <w:t>利用矿井通风手段，调节矿井通风压力，使火区进、回风侧风压差趋向于零，从而消除火区漏风，使矿井火灾逐渐熄灭。</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（二十七）</w:t>
            </w:r>
            <w:r>
              <w:rPr>
                <w:rFonts w:hint="eastAsia" w:ascii="仿宋_GB2312" w:eastAsia="仿宋_GB2312"/>
                <w:color w:val="000000" w:themeColor="text1"/>
                <w:sz w:val="24"/>
                <w:szCs w:val="24"/>
                <w:highlight w:val="none"/>
                <w14:textFill>
                  <w14:solidFill>
                    <w14:schemeClr w14:val="tx1"/>
                  </w14:solidFill>
                </w14:textFill>
              </w:rPr>
              <w:t>综合灭火</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采用封闭</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黑体" w:hAnsi="黑体" w:eastAsia="黑体"/>
                <w:color w:val="000000" w:themeColor="text1"/>
                <w:sz w:val="24"/>
                <w:szCs w:val="24"/>
                <w:highlight w:val="none"/>
                <w14:textFill>
                  <w14:solidFill>
                    <w14:schemeClr w14:val="tx1"/>
                  </w14:solidFill>
                </w14:textFill>
              </w:rPr>
              <w:t>火区</w:t>
            </w:r>
            <w:r>
              <w:rPr>
                <w:rFonts w:hint="eastAsia" w:ascii="仿宋_GB2312" w:eastAsia="仿宋_GB2312"/>
                <w:color w:val="000000" w:themeColor="text1"/>
                <w:sz w:val="24"/>
                <w:szCs w:val="24"/>
                <w:highlight w:val="none"/>
                <w14:textFill>
                  <w14:solidFill>
                    <w14:schemeClr w14:val="tx1"/>
                  </w14:solidFill>
                </w14:textFill>
              </w:rPr>
              <w:t>均压、向火区灌注泥浆或者注入惰性气体等</w:t>
            </w:r>
            <w:r>
              <w:rPr>
                <w:rFonts w:hint="eastAsia" w:ascii="黑体" w:hAnsi="黑体" w:eastAsia="黑体"/>
                <w:color w:val="000000" w:themeColor="text1"/>
                <w:sz w:val="24"/>
                <w:szCs w:val="24"/>
                <w:highlight w:val="none"/>
                <w14:textFill>
                  <w14:solidFill>
                    <w14:schemeClr w14:val="tx1"/>
                  </w14:solidFill>
                </w14:textFill>
              </w:rPr>
              <w:t>多种灭火措施</w:t>
            </w:r>
            <w:r>
              <w:rPr>
                <w:rFonts w:hint="eastAsia" w:ascii="仿宋_GB2312" w:eastAsia="仿宋_GB2312"/>
                <w:color w:val="000000" w:themeColor="text1"/>
                <w:sz w:val="24"/>
                <w:szCs w:val="24"/>
                <w:highlight w:val="none"/>
                <w14:textFill>
                  <w14:solidFill>
                    <w14:schemeClr w14:val="tx1"/>
                  </w14:solidFill>
                </w14:textFill>
              </w:rPr>
              <w:t>配合使用的灭火方法。</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pageBreakBefore w:val="0"/>
              <w:kinsoku/>
              <w:wordWrap/>
              <w:overflowPunct/>
              <w:topLinePunct w:val="0"/>
              <w:bidi w:val="0"/>
              <w:spacing w:line="400" w:lineRule="exact"/>
              <w:ind w:left="0" w:firstLine="480" w:firstLineChars="200"/>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（二十八）</w:t>
            </w:r>
            <w:r>
              <w:rPr>
                <w:rFonts w:hint="eastAsia" w:ascii="仿宋_GB2312" w:eastAsia="仿宋_GB2312"/>
                <w:color w:val="000000" w:themeColor="text1"/>
                <w:sz w:val="24"/>
                <w:szCs w:val="24"/>
                <w:highlight w:val="none"/>
                <w14:textFill>
                  <w14:solidFill>
                    <w14:schemeClr w14:val="tx1"/>
                  </w14:solidFill>
                </w14:textFill>
              </w:rPr>
              <w:t>防水墙</w:t>
            </w:r>
            <w:r>
              <w:rPr>
                <w:rFonts w:hint="eastAsia" w:ascii="黑体" w:hAnsi="黑体" w:eastAsia="黑体"/>
                <w:color w:val="000000" w:themeColor="text1"/>
                <w:sz w:val="24"/>
                <w:szCs w:val="24"/>
                <w:highlight w:val="none"/>
                <w:lang w:eastAsia="zh-CN"/>
                <w14:textFill>
                  <w14:solidFill>
                    <w14:schemeClr w14:val="tx1"/>
                  </w14:solidFill>
                </w14:textFill>
              </w:rPr>
              <w:t>，是指</w:t>
            </w:r>
            <w:r>
              <w:rPr>
                <w:rFonts w:hint="eastAsia" w:ascii="仿宋_GB2312" w:eastAsia="仿宋_GB2312"/>
                <w:color w:val="000000" w:themeColor="text1"/>
                <w:sz w:val="24"/>
                <w:szCs w:val="24"/>
                <w:highlight w:val="none"/>
                <w14:textFill>
                  <w14:solidFill>
                    <w14:schemeClr w14:val="tx1"/>
                  </w14:solidFill>
                </w14:textFill>
              </w:rPr>
              <w:t>在井下受水害威胁的巷道内，为防止地下水突然涌入其他巷道而设置的截流墙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ageBreakBefore w:val="0"/>
              <w:widowControl/>
              <w:kinsoku/>
              <w:wordWrap/>
              <w:overflowPunct/>
              <w:topLinePunct w:val="0"/>
              <w:bidi w:val="0"/>
              <w:spacing w:line="400" w:lineRule="exact"/>
              <w:ind w:firstLine="480" w:firstLineChars="200"/>
              <w:jc w:val="left"/>
              <w:textAlignment w:val="auto"/>
              <w:rPr>
                <w:rFonts w:ascii="仿宋_GB2312" w:hAnsi="黑体" w:eastAsia="仿宋_GB2312" w:cs="黑体"/>
                <w:kern w:val="0"/>
                <w:sz w:val="24"/>
                <w:szCs w:val="24"/>
                <w:highlight w:val="none"/>
              </w:rPr>
            </w:pPr>
            <w:bookmarkStart w:id="77" w:name="_Toc154130523"/>
          </w:p>
        </w:tc>
        <w:tc>
          <w:tcPr>
            <w:tcW w:w="7188" w:type="dxa"/>
          </w:tcPr>
          <w:p>
            <w:pPr>
              <w:pStyle w:val="52"/>
              <w:pageBreakBefore w:val="0"/>
              <w:kinsoku/>
              <w:wordWrap/>
              <w:overflowPunct/>
              <w:topLinePunct w:val="0"/>
              <w:bidi w:val="0"/>
              <w:spacing w:line="400" w:lineRule="exact"/>
              <w:ind w:left="0" w:firstLine="480" w:firstLineChars="200"/>
              <w:jc w:val="both"/>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第一百</w:t>
            </w:r>
            <w:r>
              <w:rPr>
                <w:rFonts w:hint="eastAsia" w:ascii="黑体" w:hAnsi="黑体" w:eastAsia="黑体"/>
                <w:color w:val="000000" w:themeColor="text1"/>
                <w:sz w:val="24"/>
                <w:szCs w:val="24"/>
                <w:highlight w:val="none"/>
                <w:lang w:eastAsia="zh-CN"/>
                <w14:textFill>
                  <w14:solidFill>
                    <w14:schemeClr w14:val="tx1"/>
                  </w14:solidFill>
                </w14:textFill>
              </w:rPr>
              <w:t>七十</w:t>
            </w:r>
            <w:r>
              <w:rPr>
                <w:rFonts w:hint="eastAsia" w:ascii="黑体" w:hAnsi="黑体" w:eastAsia="黑体"/>
                <w:color w:val="000000" w:themeColor="text1"/>
                <w:sz w:val="24"/>
                <w:szCs w:val="24"/>
                <w:highlight w:val="none"/>
                <w14:textFill>
                  <w14:solidFill>
                    <w14:schemeClr w14:val="tx1"/>
                  </w14:solidFill>
                </w14:textFill>
              </w:rPr>
              <w:t>条  本规程自202X年X月X日起施行。</w:t>
            </w:r>
          </w:p>
        </w:tc>
      </w:tr>
      <w:bookmark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tc>
        <w:tc>
          <w:tcPr>
            <w:tcW w:w="7188" w:type="dxa"/>
          </w:tcPr>
          <w:p>
            <w:pPr>
              <w:pStyle w:val="2"/>
              <w:keepNext/>
              <w:keepLines/>
              <w:pageBreakBefore w:val="0"/>
              <w:widowControl w:val="0"/>
              <w:kinsoku/>
              <w:wordWrap/>
              <w:overflowPunct/>
              <w:topLinePunct w:val="0"/>
              <w:autoSpaceDE w:val="0"/>
              <w:autoSpaceDN w:val="0"/>
              <w:bidi w:val="0"/>
              <w:adjustRightInd/>
              <w:snapToGrid/>
              <w:spacing w:before="0" w:after="0" w:line="400" w:lineRule="exact"/>
              <w:jc w:val="center"/>
              <w:textAlignment w:val="auto"/>
              <w:outlineLvl w:val="0"/>
              <w:rPr>
                <w:rFonts w:ascii="黑体" w:hAnsi="黑体" w:eastAsia="黑体"/>
                <w:b w:val="0"/>
                <w:color w:val="000000" w:themeColor="text1"/>
                <w:sz w:val="24"/>
                <w:szCs w:val="24"/>
                <w:highlight w:val="none"/>
                <w14:textFill>
                  <w14:solidFill>
                    <w14:schemeClr w14:val="tx1"/>
                  </w14:solidFill>
                </w14:textFill>
              </w:rPr>
            </w:pPr>
            <w:bookmarkStart w:id="78" w:name="_Toc1027273734"/>
            <w:r>
              <w:rPr>
                <w:rFonts w:hint="eastAsia" w:ascii="黑体" w:hAnsi="黑体" w:eastAsia="黑体"/>
                <w:b w:val="0"/>
                <w:color w:val="000000" w:themeColor="text1"/>
                <w:sz w:val="24"/>
                <w:szCs w:val="24"/>
                <w:highlight w:val="none"/>
                <w14:textFill>
                  <w14:solidFill>
                    <w14:schemeClr w14:val="tx1"/>
                  </w14:solidFill>
                </w14:textFill>
              </w:rPr>
              <w:t>附</w:t>
            </w:r>
            <w:r>
              <w:rPr>
                <w:rFonts w:hint="eastAsia" w:ascii="黑体" w:hAnsi="黑体" w:eastAsia="黑体"/>
                <w:b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b w:val="0"/>
                <w:color w:val="000000" w:themeColor="text1"/>
                <w:sz w:val="24"/>
                <w:szCs w:val="24"/>
                <w:highlight w:val="none"/>
                <w14:textFill>
                  <w14:solidFill>
                    <w14:schemeClr w14:val="tx1"/>
                  </w14:solidFill>
                </w14:textFill>
              </w:rPr>
              <w:t>录</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40" w:firstLineChars="200"/>
              <w:jc w:val="both"/>
              <w:textAlignment w:val="auto"/>
              <w:rPr>
                <w:highlight w:val="none"/>
              </w:rPr>
            </w:pPr>
          </w:p>
          <w:p>
            <w:pPr>
              <w:pStyle w:val="26"/>
              <w:pageBreakBefore w:val="0"/>
              <w:tabs>
                <w:tab w:val="left" w:pos="420"/>
              </w:tabs>
              <w:kinsoku/>
              <w:wordWrap/>
              <w:overflowPunct/>
              <w:topLinePunct w:val="0"/>
              <w:bidi w:val="0"/>
              <w:spacing w:line="400" w:lineRule="exact"/>
              <w:ind w:left="735"/>
              <w:textAlignment w:val="auto"/>
              <w:rPr>
                <w:rFonts w:ascii="仿宋_GB2312" w:eastAsia="仿宋_GB2312"/>
                <w:bCs/>
                <w:sz w:val="24"/>
                <w:szCs w:val="24"/>
                <w:highlight w:val="none"/>
              </w:rPr>
            </w:pPr>
            <w:r>
              <w:rPr>
                <w:rFonts w:hint="eastAsia" w:ascii="仿宋_GB2312" w:eastAsia="仿宋_GB2312"/>
                <w:bCs/>
                <w:sz w:val="24"/>
                <w:szCs w:val="24"/>
                <w:highlight w:val="none"/>
              </w:rPr>
              <w:t xml:space="preserve">表4 </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矿山救护</w:t>
            </w:r>
            <w:r>
              <w:rPr>
                <w:rFonts w:hint="eastAsia" w:ascii="仿宋_GB2312" w:eastAsia="仿宋_GB2312"/>
                <w:bCs/>
                <w:sz w:val="24"/>
                <w:szCs w:val="24"/>
                <w:highlight w:val="none"/>
              </w:rPr>
              <w:t>大队</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（独立中队）</w:t>
            </w:r>
            <w:r>
              <w:rPr>
                <w:rFonts w:hint="eastAsia" w:ascii="仿宋_GB2312" w:eastAsia="仿宋_GB2312"/>
                <w:bCs/>
                <w:sz w:val="24"/>
                <w:szCs w:val="24"/>
                <w:highlight w:val="none"/>
              </w:rPr>
              <w:t>基本装备配备标准</w:t>
            </w:r>
          </w:p>
          <w:tbl>
            <w:tblPr>
              <w:tblStyle w:val="36"/>
              <w:tblW w:w="6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23"/>
              <w:gridCol w:w="2618"/>
              <w:gridCol w:w="558"/>
              <w:gridCol w:w="621"/>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类别</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装备名称</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要求及说明</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单位</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大队</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数量</w:t>
                  </w:r>
                </w:p>
              </w:tc>
              <w:tc>
                <w:tcPr>
                  <w:tcW w:w="58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独立中队数量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车辆</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指挥车</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附有应急警报装置</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辆</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气体化验车</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安装气体分析仪器，配有打印机和电源</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辆</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装备车</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4～5t卡车</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辆</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c>
                <w:tcPr>
                  <w:tcW w:w="5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通</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讯</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器</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材</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移动电话</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指挥员1部/人</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部</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c>
                <w:tcPr>
                  <w:tcW w:w="5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视频指挥系统</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双向可视、可通话</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录音电话</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值班室配备</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部</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对讲机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便携式</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部</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6</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灭</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火</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装</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备</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惰气</w:t>
                  </w:r>
                  <w:r>
                    <w:rPr>
                      <w:rFonts w:hint="eastAsia" w:ascii="仿宋_GB2312" w:eastAsia="仿宋_GB2312"/>
                      <w:sz w:val="24"/>
                      <w:szCs w:val="24"/>
                      <w:highlight w:val="none"/>
                      <w:bdr w:val="single" w:color="auto" w:sz="4" w:space="0"/>
                      <w:shd w:val="pct10" w:color="auto" w:fill="FFFFFF"/>
                    </w:rPr>
                    <w:t>（惰泡）</w:t>
                  </w:r>
                  <w:r>
                    <w:rPr>
                      <w:rFonts w:hint="eastAsia" w:ascii="仿宋_GB2312" w:eastAsia="仿宋_GB2312"/>
                      <w:sz w:val="24"/>
                      <w:szCs w:val="24"/>
                      <w:highlight w:val="none"/>
                    </w:rPr>
                    <w:t>灭火装备</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或二氧化碳发生器（1000m</w:t>
                  </w:r>
                  <w:r>
                    <w:rPr>
                      <w:rFonts w:hint="eastAsia" w:ascii="仿宋_GB2312" w:eastAsia="仿宋_GB2312"/>
                      <w:sz w:val="24"/>
                      <w:szCs w:val="24"/>
                      <w:highlight w:val="none"/>
                      <w:bdr w:val="single" w:color="auto" w:sz="4" w:space="0"/>
                      <w:shd w:val="pct10" w:color="auto" w:fill="FFFFFF"/>
                      <w:vertAlign w:val="superscript"/>
                    </w:rPr>
                    <w:t>3</w:t>
                  </w:r>
                  <w:r>
                    <w:rPr>
                      <w:rFonts w:hint="eastAsia" w:ascii="仿宋_GB2312" w:eastAsia="仿宋_GB2312"/>
                      <w:sz w:val="24"/>
                      <w:szCs w:val="24"/>
                      <w:highlight w:val="none"/>
                      <w:bdr w:val="single" w:color="auto" w:sz="4" w:space="0"/>
                      <w:shd w:val="pct10" w:color="auto" w:fill="FFFFFF"/>
                    </w:rPr>
                    <w:t>/h）</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高倍数泡沫灭火机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400型</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快速密闭</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喷涂、充气、轻型组合均可</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5</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高扬程水泵</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高压脉冲灭火装置</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12L储水瓶两支，35L储水瓶1支</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检</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测</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仪</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表</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气体分析化验设备</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热成像仪</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矿用本质安全或防爆型</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便携式爆炸三角形测定仪</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演习巷道设施与系统</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具备灾区环境与条件</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多功能体育训练器械</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含跑步机、臂力器、综合训练器等</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多媒体电教设备</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破拆工具</w:t>
                  </w:r>
                </w:p>
              </w:tc>
              <w:tc>
                <w:tcPr>
                  <w:tcW w:w="261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55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2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信</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息</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处</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理</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设</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备</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传真机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复印机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台式计算机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指挥员1台/人</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笔记本电脑</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配无线网卡</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数码摄像机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防爆</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数码照相机</w:t>
                  </w:r>
                </w:p>
              </w:tc>
              <w:tc>
                <w:tcPr>
                  <w:tcW w:w="2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防爆</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防爆射灯</w:t>
                  </w:r>
                </w:p>
              </w:tc>
              <w:tc>
                <w:tcPr>
                  <w:tcW w:w="2618"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numPr>
                      <w:ilvl w:val="0"/>
                      <w:numId w:val="0"/>
                    </w:numPr>
                    <w:tabs>
                      <w:tab w:val="clear" w:pos="840"/>
                    </w:tabs>
                    <w:kinsoku/>
                    <w:wordWrap/>
                    <w:overflowPunct/>
                    <w:topLinePunct w:val="0"/>
                    <w:bidi w:val="0"/>
                    <w:adjustRightInd/>
                    <w:snapToGrid/>
                    <w:spacing w:line="400" w:lineRule="exact"/>
                    <w:textAlignment w:val="auto"/>
                    <w:rPr>
                      <w:rFonts w:ascii="仿宋_GB2312" w:hAnsi="宋体" w:eastAsia="仿宋_GB2312"/>
                      <w:kern w:val="2"/>
                      <w:sz w:val="24"/>
                      <w:szCs w:val="24"/>
                      <w:highlight w:val="none"/>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防爆</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5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材料</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氢氧化钙</w:t>
                  </w:r>
                </w:p>
              </w:tc>
              <w:tc>
                <w:tcPr>
                  <w:tcW w:w="2618"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numPr>
                      <w:ilvl w:val="0"/>
                      <w:numId w:val="0"/>
                    </w:numPr>
                    <w:tabs>
                      <w:tab w:val="clear" w:pos="840"/>
                    </w:tabs>
                    <w:kinsoku/>
                    <w:wordWrap/>
                    <w:overflowPunct/>
                    <w:topLinePunct w:val="0"/>
                    <w:bidi w:val="0"/>
                    <w:adjustRightInd/>
                    <w:snapToGrid/>
                    <w:spacing w:line="400" w:lineRule="exact"/>
                    <w:ind w:left="420" w:leftChars="0"/>
                    <w:textAlignment w:val="auto"/>
                    <w:rPr>
                      <w:rFonts w:ascii="仿宋_GB2312" w:hAnsi="宋体" w:eastAsia="仿宋_GB2312"/>
                      <w:kern w:val="2"/>
                      <w:sz w:val="24"/>
                      <w:szCs w:val="24"/>
                      <w:highlight w:val="none"/>
                      <w:bdr w:val="single" w:color="auto" w:sz="4" w:space="0"/>
                      <w:shd w:val="pct10" w:color="auto" w:fill="FFFFFF"/>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t</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0.5</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泡沫药剂</w:t>
                  </w:r>
                </w:p>
              </w:tc>
              <w:tc>
                <w:tcPr>
                  <w:tcW w:w="261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t</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0.5</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煤油</w:t>
                  </w:r>
                </w:p>
              </w:tc>
              <w:tc>
                <w:tcPr>
                  <w:tcW w:w="261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已配备惰性气体灭火装置的</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t</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bl>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6"/>
              <w:pageBreakBefore w:val="0"/>
              <w:tabs>
                <w:tab w:val="left" w:pos="420"/>
              </w:tabs>
              <w:kinsoku/>
              <w:wordWrap/>
              <w:overflowPunct/>
              <w:topLinePunct w:val="0"/>
              <w:bidi w:val="0"/>
              <w:spacing w:line="400" w:lineRule="exact"/>
              <w:ind w:left="735"/>
              <w:textAlignment w:val="auto"/>
              <w:rPr>
                <w:rFonts w:ascii="仿宋_GB2312" w:eastAsia="仿宋_GB2312"/>
                <w:sz w:val="24"/>
                <w:szCs w:val="24"/>
                <w:highlight w:val="none"/>
              </w:rPr>
            </w:pPr>
            <w:r>
              <w:rPr>
                <w:rFonts w:hint="eastAsia" w:ascii="仿宋_GB2312" w:eastAsia="仿宋_GB2312"/>
                <w:sz w:val="24"/>
                <w:szCs w:val="24"/>
                <w:highlight w:val="none"/>
              </w:rPr>
              <w:t xml:space="preserve">表5 </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矿山救护</w:t>
            </w:r>
            <w:r>
              <w:rPr>
                <w:rFonts w:hint="eastAsia" w:ascii="仿宋_GB2312" w:eastAsia="仿宋_GB2312"/>
                <w:sz w:val="24"/>
                <w:szCs w:val="24"/>
                <w:highlight w:val="none"/>
              </w:rPr>
              <w:t>中队基本装备配备标准</w:t>
            </w:r>
          </w:p>
          <w:tbl>
            <w:tblPr>
              <w:tblStyle w:val="36"/>
              <w:tblW w:w="6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30"/>
              <w:gridCol w:w="2227"/>
              <w:gridCol w:w="1041"/>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类别</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装备名称</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要求及说明</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单位</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运</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输</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通</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讯</w:t>
                  </w:r>
                </w:p>
              </w:tc>
              <w:tc>
                <w:tcPr>
                  <w:tcW w:w="1730"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widowControl w:val="0"/>
                    <w:kinsoku/>
                    <w:wordWrap/>
                    <w:overflowPunct/>
                    <w:topLinePunct w:val="0"/>
                    <w:bidi w:val="0"/>
                    <w:adjustRightInd/>
                    <w:snapToGrid/>
                    <w:spacing w:before="0" w:line="400" w:lineRule="exact"/>
                    <w:jc w:val="both"/>
                    <w:textAlignment w:val="auto"/>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矿山救护车</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每小队1辆</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辆</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移动电话</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指挥员1部/人</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部</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灾区电话</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程控电话</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部</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引路线</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m</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个</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人</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防</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护</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4h氧气呼吸器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2h氧气呼吸器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便携式自动苏生机</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自救器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压缩氧</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隔热服</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灭火装备</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高倍数泡沫灭火机</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干粉灭火器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8kg</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风障</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≥4m×4m</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水枪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开花、直流各2个</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水龙带</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直径63.5或50.8mm</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米</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高压脉冲灭火装置</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12L储水瓶</w:t>
                  </w:r>
                  <w:r>
                    <w:rPr>
                      <w:rFonts w:hint="default" w:ascii="仿宋_GB2312" w:hAnsi="Calibri" w:eastAsia="仿宋_GB2312" w:cs="Times New Roman"/>
                      <w:kern w:val="2"/>
                      <w:sz w:val="24"/>
                      <w:szCs w:val="24"/>
                      <w:highlight w:val="none"/>
                      <w:bdr w:val="single" w:color="auto" w:sz="4" w:space="0"/>
                      <w:shd w:val="pct10" w:color="auto" w:fill="FFFFFF"/>
                      <w:lang w:val="en" w:eastAsia="zh-CN" w:bidi="ar-SA"/>
                    </w:rPr>
                    <w:t>2</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支，35L储水瓶</w:t>
                  </w:r>
                  <w:r>
                    <w:rPr>
                      <w:rFonts w:hint="default" w:ascii="仿宋_GB2312" w:hAnsi="Calibri" w:eastAsia="仿宋_GB2312" w:cs="Times New Roman"/>
                      <w:kern w:val="2"/>
                      <w:sz w:val="24"/>
                      <w:szCs w:val="24"/>
                      <w:highlight w:val="none"/>
                      <w:bdr w:val="single" w:color="auto" w:sz="4" w:space="0"/>
                      <w:shd w:val="pct10" w:color="auto" w:fill="FFFFFF"/>
                      <w:lang w:val="en" w:eastAsia="zh-CN" w:bidi="ar-SA"/>
                    </w:rPr>
                    <w:t>1</w:t>
                  </w: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支</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检</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测</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仪</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器</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呼吸器校验仪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氧气便携仪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数字显示，带报警功能</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红外线测温仪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红外线测距仪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多种气体检测仪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CH</w:t>
                  </w:r>
                  <w:r>
                    <w:rPr>
                      <w:rFonts w:hint="eastAsia" w:ascii="仿宋_GB2312" w:eastAsia="仿宋_GB2312"/>
                      <w:sz w:val="24"/>
                      <w:szCs w:val="24"/>
                      <w:highlight w:val="none"/>
                      <w:vertAlign w:val="subscript"/>
                    </w:rPr>
                    <w:t>4</w:t>
                  </w:r>
                  <w:r>
                    <w:rPr>
                      <w:rFonts w:hint="eastAsia" w:ascii="仿宋_GB2312" w:eastAsia="仿宋_GB2312"/>
                      <w:sz w:val="24"/>
                      <w:szCs w:val="24"/>
                      <w:highlight w:val="none"/>
                    </w:rPr>
                    <w:t>、CO、O</w:t>
                  </w:r>
                  <w:r>
                    <w:rPr>
                      <w:rFonts w:hint="eastAsia" w:ascii="仿宋_GB2312" w:eastAsia="仿宋_GB2312"/>
                      <w:sz w:val="24"/>
                      <w:szCs w:val="24"/>
                      <w:highlight w:val="none"/>
                      <w:vertAlign w:val="subscript"/>
                    </w:rPr>
                    <w:t>2</w:t>
                  </w:r>
                  <w:r>
                    <w:rPr>
                      <w:rFonts w:hint="eastAsia" w:ascii="仿宋_GB2312" w:eastAsia="仿宋_GB2312"/>
                      <w:sz w:val="24"/>
                      <w:szCs w:val="24"/>
                      <w:highlight w:val="none"/>
                    </w:rPr>
                    <w:t>等</w:t>
                  </w:r>
                  <w:r>
                    <w:rPr>
                      <w:rFonts w:hint="default" w:ascii="仿宋_GB2312" w:eastAsia="仿宋_GB2312"/>
                      <w:sz w:val="24"/>
                      <w:szCs w:val="24"/>
                      <w:highlight w:val="none"/>
                      <w:lang w:val="en"/>
                    </w:rPr>
                    <w:t>3</w:t>
                  </w:r>
                  <w:r>
                    <w:rPr>
                      <w:rFonts w:hint="eastAsia" w:ascii="仿宋_GB2312" w:eastAsia="仿宋_GB2312"/>
                      <w:sz w:val="24"/>
                      <w:szCs w:val="24"/>
                      <w:highlight w:val="none"/>
                    </w:rPr>
                    <w:t>种以上气体</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瓦斯检定器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10％、100％各2台</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一氧化碳检定器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风表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机械中、低速各1台；电子2台</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秒表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干湿温度计</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温度计</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0～100℃</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装</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备</w:t>
                  </w: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工</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具</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液压起重器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或起重气垫</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r>
                    <w:rPr>
                      <w:rFonts w:hint="eastAsia" w:ascii="仿宋_GB2312" w:hAnsi="Calibri" w:eastAsia="仿宋_GB2312" w:cs="Times New Roman"/>
                      <w:kern w:val="2"/>
                      <w:sz w:val="24"/>
                      <w:szCs w:val="24"/>
                      <w:highlight w:val="none"/>
                      <w:bdr w:val="single" w:color="auto" w:sz="4" w:space="0"/>
                      <w:shd w:val="pct10" w:color="auto" w:fill="FFFFFF"/>
                      <w:lang w:val="en-US" w:eastAsia="zh-CN" w:bidi="ar-SA"/>
                    </w:rPr>
                    <w:t>液压剪</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hAnsi="Calibri" w:eastAsia="仿宋_GB2312" w:cs="Times New Roman"/>
                      <w:kern w:val="2"/>
                      <w:sz w:val="24"/>
                      <w:szCs w:val="24"/>
                      <w:highlight w:val="none"/>
                      <w:bdr w:val="single" w:color="auto" w:sz="4" w:space="0"/>
                      <w:shd w:val="pct10" w:color="auto" w:fill="FFFFFF"/>
                      <w:lang w:val="zh-CN" w:eastAsia="zh-CN" w:bidi="ar-SA"/>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把</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防爆工具</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锤、斧、镐、锹、钎等</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氧气充填泵</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氧气瓶</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40L</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4h呼吸器备用 1个/台</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2小时呼吸器，备用</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救生索</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长30m，抗拉强度3000kg</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担架</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含2副负压多功能担架</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保温毯</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棉织</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快速接管工具</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手表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副小队长以上指挥员1块/人</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绝缘手套</w:t>
                  </w:r>
                </w:p>
              </w:tc>
              <w:tc>
                <w:tcPr>
                  <w:tcW w:w="222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电工工具</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绘图工具</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工业冰箱</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瓦工工具</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灾区指路器</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或冷光管</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eastAsia="仿宋_GB2312"/>
                      <w:sz w:val="24"/>
                      <w:szCs w:val="24"/>
                      <w:highlight w:val="none"/>
                      <w:bdr w:val="single" w:color="auto" w:sz="4" w:space="0"/>
                      <w:shd w:val="pct10" w:color="auto" w:fill="FFFFFF"/>
                      <w:lang w:val="zh-CN"/>
                    </w:rPr>
                  </w:pPr>
                  <w:r>
                    <w:rPr>
                      <w:rFonts w:hint="eastAsia" w:ascii="仿宋_GB2312" w:eastAsia="仿宋_GB2312"/>
                      <w:sz w:val="24"/>
                      <w:szCs w:val="24"/>
                      <w:highlight w:val="none"/>
                      <w:bdr w:val="single" w:color="auto" w:sz="4" w:space="0"/>
                      <w:shd w:val="pct10" w:color="auto" w:fill="FFFFFF"/>
                    </w:rPr>
                    <w:t>设</w:t>
                  </w:r>
                </w:p>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施</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演习巷道</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体能训练器械</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药</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剂</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泡沫药剂</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吨</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氢氧化钙</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吨</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0.5</w:t>
                  </w:r>
                </w:p>
              </w:tc>
            </w:tr>
          </w:tbl>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hint="default"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1（第二十三条）</w:t>
            </w:r>
          </w:p>
          <w:p>
            <w:pPr>
              <w:pStyle w:val="52"/>
              <w:keepNext w:val="0"/>
              <w:keepLines w:val="0"/>
              <w:pageBreakBefore w:val="0"/>
              <w:widowControl w:val="0"/>
              <w:tabs>
                <w:tab w:val="left" w:pos="624"/>
              </w:tabs>
              <w:kinsoku/>
              <w:wordWrap/>
              <w:overflowPunct/>
              <w:topLinePunct w:val="0"/>
              <w:autoSpaceDE w:val="0"/>
              <w:autoSpaceDN w:val="0"/>
              <w:bidi w:val="0"/>
              <w:adjustRightInd/>
              <w:snapToGrid/>
              <w:spacing w:line="400" w:lineRule="exact"/>
              <w:ind w:left="0" w:firstLine="0"/>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大队基本装备</w:t>
            </w:r>
            <w:r>
              <w:rPr>
                <w:rFonts w:hint="eastAsia" w:ascii="仿宋_GB2312" w:eastAsia="仿宋_GB2312"/>
                <w:color w:val="000000" w:themeColor="text1"/>
                <w:sz w:val="24"/>
                <w:szCs w:val="24"/>
                <w:highlight w:val="none"/>
                <w:lang w:eastAsia="zh-CN"/>
                <w14:textFill>
                  <w14:solidFill>
                    <w14:schemeClr w14:val="tx1"/>
                  </w14:solidFill>
                </w14:textFill>
              </w:rPr>
              <w:t>配备标准</w:t>
            </w:r>
          </w:p>
          <w:tbl>
            <w:tblPr>
              <w:tblStyle w:val="66"/>
              <w:tblW w:w="67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780"/>
              <w:gridCol w:w="3372"/>
              <w:gridCol w:w="489"/>
              <w:gridCol w:w="47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639" w:type="dxa"/>
                  <w:tcBorders>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类别</w:t>
                  </w:r>
                </w:p>
              </w:tc>
              <w:tc>
                <w:tcPr>
                  <w:tcW w:w="1780" w:type="dxa"/>
                  <w:tcBorders>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装备名称</w:t>
                  </w:r>
                </w:p>
              </w:tc>
              <w:tc>
                <w:tcPr>
                  <w:tcW w:w="3372" w:type="dxa"/>
                  <w:tcBorders>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hanging="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要求及说明</w:t>
                  </w:r>
                </w:p>
              </w:tc>
              <w:tc>
                <w:tcPr>
                  <w:tcW w:w="489" w:type="dxa"/>
                  <w:tcBorders>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单位</w:t>
                  </w:r>
                </w:p>
              </w:tc>
              <w:tc>
                <w:tcPr>
                  <w:tcW w:w="478" w:type="dxa"/>
                  <w:tcBorders>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救援车辆</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指挥车</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附有应急警报装置，</w:t>
                  </w:r>
                  <w:r>
                    <w:rPr>
                      <w:rFonts w:hint="eastAsia" w:ascii="黑体" w:hAnsi="黑体" w:eastAsia="黑体"/>
                      <w:color w:val="000000" w:themeColor="text1"/>
                      <w:sz w:val="24"/>
                      <w:szCs w:val="24"/>
                      <w:highlight w:val="none"/>
                      <w14:textFill>
                        <w14:solidFill>
                          <w14:schemeClr w14:val="tx1"/>
                        </w14:solidFill>
                      </w14:textFill>
                    </w:rPr>
                    <w:t>通过性能好</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气体分析化验车</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安装气体分析仪器，配有打印机和电源</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装备车</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9" w:leftChars="4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满足救援装备运输需要</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通信器材</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视频指挥系统</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双向可视、可通话</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录音电话</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值班室配备</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部</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对讲机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3" w:leftChars="54"/>
                    <w:textAlignment w:val="auto"/>
                    <w:rPr>
                      <w:rFonts w:hint="eastAsia" w:ascii="仿宋_GB2312" w:eastAsia="仿宋_GB2312" w:hAnsiTheme="minorEastAsia"/>
                      <w:color w:val="000000" w:themeColor="text1"/>
                      <w:sz w:val="24"/>
                      <w:szCs w:val="24"/>
                      <w:highlight w:val="none"/>
                      <w:lang w:eastAsia="zh-CN"/>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便携式</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采用370MHz的PDT集群制式，支持常规模式</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部</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灭火装备</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高倍数泡沫灭火机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惰性气体灭火装置</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N</w:t>
                  </w:r>
                  <w:r>
                    <w:rPr>
                      <w:rFonts w:hint="eastAsia" w:ascii="黑体" w:hAnsi="黑体" w:eastAsia="黑体"/>
                      <w:color w:val="000000" w:themeColor="text1"/>
                      <w:position w:val="-2"/>
                      <w:sz w:val="24"/>
                      <w:szCs w:val="24"/>
                      <w:highlight w:val="none"/>
                      <w:vertAlign w:val="subscript"/>
                      <w14:textFill>
                        <w14:solidFill>
                          <w14:schemeClr w14:val="tx1"/>
                        </w14:solidFill>
                      </w14:textFill>
                    </w:rPr>
                    <w:t xml:space="preserve">2 </w:t>
                  </w:r>
                  <w:r>
                    <w:rPr>
                      <w:rFonts w:hint="eastAsia" w:ascii="黑体" w:hAnsi="黑体" w:eastAsia="黑体"/>
                      <w:color w:val="000000" w:themeColor="text1"/>
                      <w:sz w:val="24"/>
                      <w:szCs w:val="24"/>
                      <w:highlight w:val="none"/>
                      <w14:textFill>
                        <w14:solidFill>
                          <w14:schemeClr w14:val="tx1"/>
                        </w14:solidFill>
                      </w14:textFill>
                    </w:rPr>
                    <w:t>、CO</w:t>
                  </w:r>
                  <w:r>
                    <w:rPr>
                      <w:rFonts w:hint="eastAsia" w:ascii="黑体" w:hAnsi="黑体" w:eastAsia="黑体"/>
                      <w:color w:val="000000" w:themeColor="text1"/>
                      <w:position w:val="-2"/>
                      <w:sz w:val="24"/>
                      <w:szCs w:val="24"/>
                      <w:highlight w:val="none"/>
                      <w:vertAlign w:val="subscript"/>
                      <w14:textFill>
                        <w14:solidFill>
                          <w14:schemeClr w14:val="tx1"/>
                        </w14:solidFill>
                      </w14:textFill>
                    </w:rPr>
                    <w:t>2</w:t>
                  </w:r>
                  <w:r>
                    <w:rPr>
                      <w:rFonts w:hint="eastAsia" w:ascii="黑体" w:hAnsi="黑体" w:eastAsia="黑体"/>
                      <w:color w:val="000000" w:themeColor="text1"/>
                      <w:position w:val="-2"/>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等</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快速密闭</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喷涂、充气、轻型组合均可</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排水设备</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潜水泵</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流量≥200m</w:t>
                  </w:r>
                  <w:r>
                    <w:rPr>
                      <w:rFonts w:hint="eastAsia" w:ascii="黑体" w:hAnsi="黑体" w:eastAsia="黑体"/>
                      <w:color w:val="000000" w:themeColor="text1"/>
                      <w:sz w:val="24"/>
                      <w:szCs w:val="24"/>
                      <w:highlight w:val="none"/>
                      <w:vertAlign w:val="superscript"/>
                      <w14:textFill>
                        <w14:solidFill>
                          <w14:schemeClr w14:val="tx1"/>
                        </w14:solidFill>
                      </w14:textFill>
                    </w:rPr>
                    <w:t>3</w:t>
                  </w:r>
                  <w:r>
                    <w:rPr>
                      <w:rFonts w:hint="eastAsia" w:ascii="黑体" w:hAnsi="黑体" w:eastAsia="黑体"/>
                      <w:color w:val="000000" w:themeColor="text1"/>
                      <w:sz w:val="24"/>
                      <w:szCs w:val="24"/>
                      <w:highlight w:val="none"/>
                      <w14:textFill>
                        <w14:solidFill>
                          <w14:schemeClr w14:val="tx1"/>
                        </w14:solidFill>
                      </w14:textFill>
                    </w:rPr>
                    <w:t>/h ，扬程满足服务区域矿井排水需要</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高压软体排水管</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规格参数与所配潜水泵配套</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525" w:leftChars="0" w:hanging="525" w:hangingChars="219"/>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m</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left"/>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泥沙泵</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hint="eastAsia" w:ascii="黑体" w:hAnsi="黑体" w:eastAsia="黑体"/>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检测仪器</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气体分析化验设备</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可分析化验矿井空气和各种灾变气体</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sz w:val="24"/>
                      <w:szCs w:val="24"/>
                      <w:highlight w:val="none"/>
                    </w:rPr>
                  </w:pPr>
                  <w:r>
                    <w:rPr>
                      <w:rFonts w:hint="eastAsia" w:ascii="黑体" w:hAnsi="黑体" w:eastAsia="黑体"/>
                      <w:sz w:val="24"/>
                      <w:szCs w:val="24"/>
                      <w:highlight w:val="none"/>
                    </w:rPr>
                    <w:t>便携式气体分析化验设备</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jc w:val="both"/>
                    <w:textAlignment w:val="auto"/>
                    <w:rPr>
                      <w:rFonts w:ascii="黑体" w:hAnsi="黑体" w:eastAsia="黑体"/>
                      <w:sz w:val="24"/>
                      <w:szCs w:val="24"/>
                      <w:highlight w:val="none"/>
                    </w:rPr>
                  </w:pPr>
                  <w:r>
                    <w:rPr>
                      <w:rFonts w:hint="eastAsia" w:ascii="黑体" w:hAnsi="黑体" w:eastAsia="黑体"/>
                      <w:sz w:val="24"/>
                      <w:szCs w:val="24"/>
                      <w:highlight w:val="none"/>
                    </w:rPr>
                    <w:t>可分析化验矿井空气和主要灾变气体</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4"/>
                    <w:jc w:val="center"/>
                    <w:textAlignment w:val="auto"/>
                    <w:rPr>
                      <w:rFonts w:ascii="黑体" w:hAnsi="黑体" w:eastAsia="黑体"/>
                      <w:sz w:val="24"/>
                      <w:szCs w:val="24"/>
                      <w:highlight w:val="none"/>
                    </w:rPr>
                  </w:pPr>
                  <w:r>
                    <w:rPr>
                      <w:rFonts w:hint="eastAsia" w:ascii="黑体" w:hAnsi="黑体" w:eastAsia="黑体"/>
                      <w:sz w:val="24"/>
                      <w:szCs w:val="24"/>
                      <w:highlight w:val="none"/>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sz w:val="24"/>
                      <w:szCs w:val="24"/>
                      <w:highlight w:val="none"/>
                    </w:rPr>
                  </w:pPr>
                  <w:r>
                    <w:rPr>
                      <w:rFonts w:hint="eastAsia" w:ascii="黑体" w:hAnsi="黑体" w:eastAsia="黑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0"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氢氧化钙化验设备</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both"/>
                    <w:textAlignment w:val="auto"/>
                    <w:rPr>
                      <w:rFonts w:ascii="黑体" w:hAnsi="黑体" w:eastAsia="黑体"/>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4"/>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热成像仪</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生命探测仪</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氧气呼吸器校验仪</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黑体" w:hAnsi="黑体" w:eastAsia="黑体"/>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训练设备</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演习巷道设施与系统</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能够模拟灾区环境与条件</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心理素质训练设备</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高空组合、独立和地面组合、独立拓展训练器材等</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多功能体育训练器械</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含跑步机、臂力器、</w:t>
                  </w:r>
                  <w:r>
                    <w:rPr>
                      <w:rFonts w:hint="eastAsia" w:ascii="黑体" w:hAnsi="黑体" w:eastAsia="黑体"/>
                      <w:color w:val="000000" w:themeColor="text1"/>
                      <w:sz w:val="24"/>
                      <w:szCs w:val="24"/>
                      <w:highlight w:val="none"/>
                      <w14:textFill>
                        <w14:solidFill>
                          <w14:schemeClr w14:val="tx1"/>
                        </w14:solidFill>
                      </w14:textFill>
                    </w:rPr>
                    <w:t>体能</w:t>
                  </w:r>
                  <w:r>
                    <w:rPr>
                      <w:rFonts w:hint="eastAsia" w:ascii="仿宋_GB2312" w:eastAsia="仿宋_GB2312" w:hAnsiTheme="minorEastAsia"/>
                      <w:color w:val="000000" w:themeColor="text1"/>
                      <w:sz w:val="24"/>
                      <w:szCs w:val="24"/>
                      <w:highlight w:val="none"/>
                      <w14:textFill>
                        <w14:solidFill>
                          <w14:schemeClr w14:val="tx1"/>
                        </w14:solidFill>
                      </w14:textFill>
                    </w:rPr>
                    <w:t>综合训练器械等</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多媒体电教设备</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信息处理设备</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传真机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复印机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台式计算机</w:t>
                  </w:r>
                </w:p>
              </w:tc>
              <w:tc>
                <w:tcPr>
                  <w:tcW w:w="3372"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指挥员、</w:t>
                  </w:r>
                  <w:r>
                    <w:rPr>
                      <w:rFonts w:hint="eastAsia" w:ascii="黑体" w:hAnsi="黑体" w:eastAsia="黑体"/>
                      <w:color w:val="000000" w:themeColor="text1"/>
                      <w:sz w:val="24"/>
                      <w:szCs w:val="24"/>
                      <w:highlight w:val="none"/>
                      <w14:textFill>
                        <w14:solidFill>
                          <w14:schemeClr w14:val="tx1"/>
                        </w14:solidFill>
                      </w14:textFill>
                    </w:rPr>
                    <w:t>业务科室管理人员</w:t>
                  </w:r>
                  <w:r>
                    <w:rPr>
                      <w:rFonts w:hint="eastAsia" w:ascii="仿宋_GB2312" w:eastAsia="仿宋_GB2312" w:hAnsiTheme="minorEastAsia"/>
                      <w:color w:val="000000" w:themeColor="text1"/>
                      <w:sz w:val="24"/>
                      <w:szCs w:val="24"/>
                      <w:highlight w:val="none"/>
                      <w14:textFill>
                        <w14:solidFill>
                          <w14:schemeClr w14:val="tx1"/>
                        </w14:solidFill>
                      </w14:textFill>
                    </w:rPr>
                    <w:t>配备</w:t>
                  </w:r>
                </w:p>
              </w:tc>
              <w:tc>
                <w:tcPr>
                  <w:tcW w:w="489"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台/人</w:t>
                  </w:r>
                </w:p>
              </w:tc>
              <w:tc>
                <w:tcPr>
                  <w:tcW w:w="478" w:type="dxa"/>
                  <w:tcBorders>
                    <w:top w:val="single" w:color="000000" w:sz="4" w:space="0"/>
                    <w:left w:val="single" w:color="000000" w:sz="4" w:space="0"/>
                    <w:bottom w:val="single" w:color="auto"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打印机</w:t>
                  </w:r>
                </w:p>
              </w:tc>
              <w:tc>
                <w:tcPr>
                  <w:tcW w:w="3372"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指挥员、业务科室管理人员配备</w:t>
                  </w:r>
                </w:p>
              </w:tc>
              <w:tc>
                <w:tcPr>
                  <w:tcW w:w="489"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台/人</w:t>
                  </w:r>
                </w:p>
              </w:tc>
              <w:tc>
                <w:tcPr>
                  <w:tcW w:w="478" w:type="dxa"/>
                  <w:tcBorders>
                    <w:top w:val="single" w:color="auto"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笔记本电脑</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配无线网卡</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数码摄像机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数码照相机</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restart"/>
                  <w:tcBorders>
                    <w:top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2" w:right="18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工具药剂</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防爆射灯</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破拆、</w:t>
                  </w:r>
                  <w:r>
                    <w:rPr>
                      <w:rFonts w:hint="eastAsia" w:ascii="黑体" w:hAnsi="黑体" w:eastAsia="黑体"/>
                      <w:color w:val="000000" w:themeColor="text1"/>
                      <w:sz w:val="24"/>
                      <w:szCs w:val="24"/>
                      <w:highlight w:val="none"/>
                      <w14:textFill>
                        <w14:solidFill>
                          <w14:schemeClr w14:val="tx1"/>
                        </w14:solidFill>
                      </w14:textFill>
                    </w:rPr>
                    <w:t>支护</w:t>
                  </w:r>
                  <w:r>
                    <w:rPr>
                      <w:rFonts w:hint="eastAsia" w:ascii="仿宋_GB2312" w:eastAsia="仿宋_GB2312" w:hAnsiTheme="minorEastAsia"/>
                      <w:color w:val="000000" w:themeColor="text1"/>
                      <w:sz w:val="24"/>
                      <w:szCs w:val="24"/>
                      <w:highlight w:val="none"/>
                      <w14:textFill>
                        <w14:solidFill>
                          <w14:schemeClr w14:val="tx1"/>
                        </w14:solidFill>
                      </w14:textFill>
                    </w:rPr>
                    <w:t>工具</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剪切、扩张、破碎、切割、起重、支护等</w:t>
                  </w: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9"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氢氧化钙</w:t>
                  </w:r>
                </w:p>
              </w:tc>
              <w:tc>
                <w:tcPr>
                  <w:tcW w:w="337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t</w:t>
                  </w:r>
                </w:p>
              </w:tc>
              <w:tc>
                <w:tcPr>
                  <w:tcW w:w="478" w:type="dxa"/>
                  <w:tcBorders>
                    <w:top w:val="single" w:color="000000" w:sz="4" w:space="0"/>
                    <w:left w:val="single" w:color="000000" w:sz="4" w:space="0"/>
                    <w:bottom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639" w:type="dxa"/>
                  <w:vMerge w:val="continue"/>
                  <w:tcBorders>
                    <w:top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780" w:type="dxa"/>
                  <w:tcBorders>
                    <w:top w:val="single" w:color="000000" w:sz="4" w:space="0"/>
                    <w:left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泡沫药剂</w:t>
                  </w:r>
                </w:p>
              </w:tc>
              <w:tc>
                <w:tcPr>
                  <w:tcW w:w="3372" w:type="dxa"/>
                  <w:tcBorders>
                    <w:top w:val="single" w:color="000000" w:sz="4" w:space="0"/>
                    <w:left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489" w:type="dxa"/>
                  <w:tcBorders>
                    <w:top w:val="single" w:color="000000" w:sz="4" w:space="0"/>
                    <w:left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t</w:t>
                  </w:r>
                </w:p>
              </w:tc>
              <w:tc>
                <w:tcPr>
                  <w:tcW w:w="478" w:type="dxa"/>
                  <w:tcBorders>
                    <w:top w:val="single" w:color="000000" w:sz="4" w:space="0"/>
                    <w:lef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0.5</w:t>
                  </w:r>
                </w:p>
              </w:tc>
            </w:tr>
          </w:tbl>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2（第二十三条）</w:t>
            </w:r>
          </w:p>
          <w:p>
            <w:pPr>
              <w:keepNext w:val="0"/>
              <w:keepLines w:val="0"/>
              <w:pageBreakBefore w:val="0"/>
              <w:widowControl w:val="0"/>
              <w:tabs>
                <w:tab w:val="left" w:pos="626"/>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s="宋体"/>
                <w:color w:val="000000" w:themeColor="text1"/>
                <w:kern w:val="0"/>
                <w:sz w:val="24"/>
                <w:szCs w:val="24"/>
                <w:highlight w:val="none"/>
                <w:lang w:val="zh-CN" w:eastAsia="zh-CN" w:bidi="zh-CN"/>
                <w14:textFill>
                  <w14:solidFill>
                    <w14:schemeClr w14:val="tx1"/>
                  </w14:solidFill>
                </w14:textFill>
              </w:rPr>
              <w:t>独立中队和大队所属</w:t>
            </w:r>
            <w:r>
              <w:rPr>
                <w:rFonts w:hint="eastAsia" w:ascii="仿宋_GB2312" w:eastAsia="仿宋_GB2312"/>
                <w:color w:val="000000" w:themeColor="text1"/>
                <w:sz w:val="24"/>
                <w:szCs w:val="24"/>
                <w:highlight w:val="none"/>
                <w14:textFill>
                  <w14:solidFill>
                    <w14:schemeClr w14:val="tx1"/>
                  </w14:solidFill>
                </w14:textFill>
              </w:rPr>
              <w:t>中队基本装备</w:t>
            </w:r>
            <w:r>
              <w:rPr>
                <w:rFonts w:hint="eastAsia" w:ascii="仿宋_GB2312" w:eastAsia="仿宋_GB2312"/>
                <w:color w:val="000000" w:themeColor="text1"/>
                <w:sz w:val="24"/>
                <w:szCs w:val="24"/>
                <w:highlight w:val="none"/>
                <w:lang w:eastAsia="zh-CN"/>
                <w14:textFill>
                  <w14:solidFill>
                    <w14:schemeClr w14:val="tx1"/>
                  </w14:solidFill>
                </w14:textFill>
              </w:rPr>
              <w:t>配备标准</w:t>
            </w:r>
          </w:p>
          <w:tbl>
            <w:tblPr>
              <w:tblStyle w:val="66"/>
              <w:tblW w:w="6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1573"/>
              <w:gridCol w:w="2728"/>
              <w:gridCol w:w="525"/>
              <w:gridCol w:w="735"/>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类别</w:t>
                  </w: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装备名称</w:t>
                  </w:r>
                </w:p>
              </w:tc>
              <w:tc>
                <w:tcPr>
                  <w:tcW w:w="2728"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要求及说明</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5" w:leftChars="-3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单位</w:t>
                  </w:r>
                </w:p>
              </w:tc>
              <w:tc>
                <w:tcPr>
                  <w:tcW w:w="1478" w:type="dxa"/>
                  <w:gridSpan w:val="2"/>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 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27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23"/>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独立</w:t>
                  </w:r>
                </w:p>
                <w:p>
                  <w:pPr>
                    <w:pStyle w:val="18"/>
                    <w:keepNext w:val="0"/>
                    <w:keepLines w:val="0"/>
                    <w:pageBreakBefore w:val="0"/>
                    <w:kinsoku/>
                    <w:wordWrap/>
                    <w:overflowPunct/>
                    <w:topLinePunct w:val="0"/>
                    <w:bidi w:val="0"/>
                    <w:adjustRightInd/>
                    <w:snapToGrid/>
                    <w:spacing w:line="400" w:lineRule="exact"/>
                    <w:ind w:left="-23"/>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中队</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大队所属中队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5" w:leftChars="55"/>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w:t>
                  </w:r>
                </w:p>
                <w:p>
                  <w:pPr>
                    <w:pStyle w:val="18"/>
                    <w:keepNext w:val="0"/>
                    <w:keepLines w:val="0"/>
                    <w:pageBreakBefore w:val="0"/>
                    <w:kinsoku/>
                    <w:wordWrap/>
                    <w:overflowPunct/>
                    <w:topLinePunct w:val="0"/>
                    <w:bidi w:val="0"/>
                    <w:adjustRightInd/>
                    <w:snapToGrid/>
                    <w:spacing w:line="400" w:lineRule="exact"/>
                    <w:ind w:left="115" w:leftChars="55"/>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车辆</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指挥车</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附有应急警报装置，通过性能好</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735" w:type="dxa"/>
                  <w:tcBorders>
                    <w:top w:val="single" w:color="000000" w:sz="4" w:space="0"/>
                    <w:left w:val="single" w:color="000000" w:sz="4" w:space="0"/>
                    <w:bottom w:val="single" w:color="000000" w:sz="4" w:space="0"/>
                    <w:right w:val="single" w:color="auto"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auto"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气体分析化验车</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安装气体分析仪器，配有打印机和电源</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装备车</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5" w:leftChars="55"/>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满足救援装备运输需要</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辆</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5" w:leftChars="55"/>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通信</w:t>
                  </w:r>
                </w:p>
                <w:p>
                  <w:pPr>
                    <w:pStyle w:val="18"/>
                    <w:keepNext w:val="0"/>
                    <w:keepLines w:val="0"/>
                    <w:pageBreakBefore w:val="0"/>
                    <w:kinsoku/>
                    <w:wordWrap/>
                    <w:overflowPunct/>
                    <w:topLinePunct w:val="0"/>
                    <w:bidi w:val="0"/>
                    <w:adjustRightInd/>
                    <w:snapToGrid/>
                    <w:spacing w:line="400" w:lineRule="exact"/>
                    <w:ind w:left="115" w:leftChars="55"/>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器材</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灾区电话</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黑体" w:hAnsi="黑体" w:eastAsia="黑体"/>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录音电话</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值班室配备</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部</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对讲机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4" w:leftChars="45"/>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便携式</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eastAsia="zh-CN"/>
                      <w14:textFill>
                        <w14:solidFill>
                          <w14:schemeClr w14:val="tx1"/>
                        </w14:solidFill>
                      </w14:textFill>
                    </w:rPr>
                    <w:t>采用370MHz的PDT集群制式，支持常规模式</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部</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hint="eastAsia" w:ascii="黑体" w:hAnsi="黑体" w:eastAsia="黑体"/>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lang w:val="en-US" w:eastAsia="zh-CN"/>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hint="eastAsia" w:ascii="黑体" w:hAnsi="黑体" w:eastAsia="黑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体</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护</w:t>
                  </w:r>
                </w:p>
              </w:tc>
              <w:tc>
                <w:tcPr>
                  <w:tcW w:w="1573"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4h氧气呼吸器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正压</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6</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2h氧气呼吸器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黑体" w:hAnsi="黑体" w:eastAsia="黑体"/>
                      <w:color w:val="000000" w:themeColor="text1"/>
                      <w:sz w:val="24"/>
                      <w:szCs w:val="24"/>
                      <w:highlight w:val="none"/>
                      <w:lang w:val="en-US"/>
                      <w14:textFill>
                        <w14:solidFill>
                          <w14:schemeClr w14:val="tx1"/>
                        </w14:solidFill>
                      </w14:textFill>
                    </w:rPr>
                    <w:t>4</w:t>
                  </w:r>
                  <w:r>
                    <w:rPr>
                      <w:rFonts w:hint="eastAsia" w:ascii="黑体" w:hAnsi="黑体" w:eastAsia="黑体"/>
                      <w:color w:val="000000" w:themeColor="text1"/>
                      <w:sz w:val="24"/>
                      <w:szCs w:val="24"/>
                      <w:highlight w:val="none"/>
                      <w14:textFill>
                        <w14:solidFill>
                          <w14:schemeClr w14:val="tx1"/>
                        </w14:solidFill>
                      </w14:textFill>
                    </w:rPr>
                    <w:t>h氧气呼吸器，正压</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6</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自动苏生器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自救器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隔绝式，额定防护时间不低于30min</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灭</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火</w:t>
                  </w:r>
                </w:p>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备</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高倍数泡沫灭火机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快速密闭</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喷涂、充气、轻型组合均可</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干粉灭火器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8kg</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风障</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≥4m×4m，棉质</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水枪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开花、直流各 2 个</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支</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水龙带</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直径63.5mm 或者5</w:t>
                  </w:r>
                  <w:r>
                    <w:rPr>
                      <w:rFonts w:hint="eastAsia" w:ascii="仿宋_GB2312" w:eastAsia="仿宋_GB2312" w:hAnsiTheme="minorEastAsia"/>
                      <w:color w:val="000000" w:themeColor="text1"/>
                      <w:sz w:val="24"/>
                      <w:szCs w:val="24"/>
                      <w:highlight w:val="none"/>
                      <w:lang w:val="en-US"/>
                      <w14:textFill>
                        <w14:solidFill>
                          <w14:schemeClr w14:val="tx1"/>
                        </w14:solidFill>
                      </w14:textFill>
                    </w:rPr>
                    <w:t>1</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lang w:val="en-US"/>
                      <w14:textFill>
                        <w14:solidFill>
                          <w14:schemeClr w14:val="tx1"/>
                        </w14:solidFill>
                      </w14:textFill>
                    </w:rPr>
                    <w:t>0</w:t>
                  </w:r>
                  <w:r>
                    <w:rPr>
                      <w:rFonts w:hint="eastAsia" w:ascii="仿宋_GB2312" w:eastAsia="仿宋_GB2312" w:hAnsiTheme="minorEastAsia"/>
                      <w:color w:val="000000" w:themeColor="text1"/>
                      <w:sz w:val="24"/>
                      <w:szCs w:val="24"/>
                      <w:highlight w:val="none"/>
                      <w14:textFill>
                        <w14:solidFill>
                          <w14:schemeClr w14:val="tx1"/>
                        </w14:solidFill>
                      </w14:textFill>
                    </w:rPr>
                    <w:t>mm</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66" w:right="156"/>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400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6" w:right="16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排水</w:t>
                  </w:r>
                </w:p>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装备</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潜水泵</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流量≥200m</w:t>
                  </w:r>
                  <w:r>
                    <w:rPr>
                      <w:rFonts w:hint="eastAsia" w:ascii="黑体" w:hAnsi="黑体" w:eastAsia="黑体"/>
                      <w:color w:val="000000" w:themeColor="text1"/>
                      <w:sz w:val="24"/>
                      <w:szCs w:val="24"/>
                      <w:highlight w:val="none"/>
                      <w:vertAlign w:val="superscript"/>
                      <w14:textFill>
                        <w14:solidFill>
                          <w14:schemeClr w14:val="tx1"/>
                        </w14:solidFill>
                      </w14:textFill>
                    </w:rPr>
                    <w:t>3</w:t>
                  </w:r>
                  <w:r>
                    <w:rPr>
                      <w:rFonts w:hint="eastAsia" w:ascii="黑体" w:hAnsi="黑体" w:eastAsia="黑体"/>
                      <w:color w:val="000000" w:themeColor="text1"/>
                      <w:sz w:val="24"/>
                      <w:szCs w:val="24"/>
                      <w:highlight w:val="none"/>
                      <w14:textFill>
                        <w14:solidFill>
                          <w14:schemeClr w14:val="tx1"/>
                        </w14:solidFill>
                      </w14:textFill>
                    </w:rPr>
                    <w:t>/h ，扬程满足服务区域矿井排水需要</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高压软体排水管</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规格参数与所配潜水泵配套</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m</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66" w:right="15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300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8"/>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检</w:t>
                  </w:r>
                </w:p>
                <w:p>
                  <w:pPr>
                    <w:pStyle w:val="18"/>
                    <w:keepNext w:val="0"/>
                    <w:keepLines w:val="0"/>
                    <w:pageBreakBefore w:val="0"/>
                    <w:kinsoku/>
                    <w:wordWrap/>
                    <w:overflowPunct/>
                    <w:topLinePunct w:val="0"/>
                    <w:bidi w:val="0"/>
                    <w:adjustRightInd/>
                    <w:snapToGrid/>
                    <w:spacing w:line="400" w:lineRule="exact"/>
                    <w:ind w:righ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测</w:t>
                  </w:r>
                </w:p>
                <w:p>
                  <w:pPr>
                    <w:pStyle w:val="18"/>
                    <w:keepNext w:val="0"/>
                    <w:keepLines w:val="0"/>
                    <w:pageBreakBefore w:val="0"/>
                    <w:kinsoku/>
                    <w:wordWrap/>
                    <w:overflowPunct/>
                    <w:topLinePunct w:val="0"/>
                    <w:bidi w:val="0"/>
                    <w:adjustRightInd/>
                    <w:snapToGrid/>
                    <w:spacing w:line="400" w:lineRule="exact"/>
                    <w:ind w:right="-8"/>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仪</w:t>
                  </w:r>
                </w:p>
                <w:p>
                  <w:pPr>
                    <w:pStyle w:val="18"/>
                    <w:keepNext w:val="0"/>
                    <w:keepLines w:val="0"/>
                    <w:pageBreakBefore w:val="0"/>
                    <w:kinsoku/>
                    <w:wordWrap/>
                    <w:overflowPunct/>
                    <w:topLinePunct w:val="0"/>
                    <w:bidi w:val="0"/>
                    <w:adjustRightInd/>
                    <w:snapToGrid/>
                    <w:spacing w:line="400" w:lineRule="exact"/>
                    <w:ind w:righ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氧气呼吸器校验仪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便携式气体分析化验设备</w:t>
                  </w:r>
                </w:p>
              </w:tc>
              <w:tc>
                <w:tcPr>
                  <w:tcW w:w="2728"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可分析化验矿井空气和主要灾变气体</w:t>
                  </w:r>
                </w:p>
              </w:tc>
              <w:tc>
                <w:tcPr>
                  <w:tcW w:w="52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便携式氧气检测仪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6" w:leftChars="65"/>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数字显示，带报警功能</w:t>
                  </w:r>
                </w:p>
              </w:tc>
              <w:tc>
                <w:tcPr>
                  <w:tcW w:w="52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6" w:leftChars="65"/>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6" w:leftChars="65"/>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红外线测温仪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6" w:leftChars="65"/>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氢氧化钙化验设备</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黑体" w:hAnsi="黑体" w:eastAsia="黑体"/>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热成像仪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红外线测距仪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多参数气体检测仪</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可检测CH</w:t>
                  </w:r>
                  <w:r>
                    <w:rPr>
                      <w:rFonts w:hint="eastAsia" w:ascii="仿宋_GB2312" w:eastAsia="仿宋_GB2312" w:hAnsiTheme="minorEastAsia"/>
                      <w:color w:val="000000" w:themeColor="text1"/>
                      <w:position w:val="-2"/>
                      <w:sz w:val="24"/>
                      <w:szCs w:val="24"/>
                      <w:highlight w:val="none"/>
                      <w:vertAlign w:val="subscript"/>
                      <w14:textFill>
                        <w14:solidFill>
                          <w14:schemeClr w14:val="tx1"/>
                        </w14:solidFill>
                      </w14:textFill>
                    </w:rPr>
                    <w:t>4</w:t>
                  </w:r>
                  <w:r>
                    <w:rPr>
                      <w:rFonts w:hint="eastAsia" w:ascii="仿宋_GB2312" w:eastAsia="仿宋_GB2312" w:hAnsiTheme="minorEastAsia"/>
                      <w:color w:val="000000" w:themeColor="text1"/>
                      <w:sz w:val="24"/>
                      <w:szCs w:val="24"/>
                      <w:highlight w:val="none"/>
                      <w14:textFill>
                        <w14:solidFill>
                          <w14:schemeClr w14:val="tx1"/>
                        </w14:solidFill>
                      </w14:textFill>
                    </w:rPr>
                    <w:t>、CO、O</w:t>
                  </w:r>
                  <w:r>
                    <w:rPr>
                      <w:rFonts w:hint="eastAsia" w:ascii="仿宋_GB2312" w:eastAsia="仿宋_GB2312" w:hAnsiTheme="minorEastAsia"/>
                      <w:color w:val="000000" w:themeColor="text1"/>
                      <w:position w:val="-2"/>
                      <w:sz w:val="24"/>
                      <w:szCs w:val="24"/>
                      <w:highlight w:val="none"/>
                      <w:vertAlign w:val="subscript"/>
                      <w14:textFill>
                        <w14:solidFill>
                          <w14:schemeClr w14:val="tx1"/>
                        </w14:solidFill>
                      </w14:textFill>
                    </w:rPr>
                    <w:t>2</w:t>
                  </w:r>
                  <w:r>
                    <w:rPr>
                      <w:rFonts w:hint="eastAsia" w:ascii="仿宋_GB2312" w:eastAsia="仿宋_GB2312" w:hAnsiTheme="minorEastAsia"/>
                      <w:color w:val="000000" w:themeColor="text1"/>
                      <w:sz w:val="24"/>
                      <w:szCs w:val="24"/>
                      <w:highlight w:val="none"/>
                      <w14:textFill>
                        <w14:solidFill>
                          <w14:schemeClr w14:val="tx1"/>
                        </w14:solidFill>
                      </w14:textFill>
                    </w:rPr>
                    <w:t>等</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种以上气体</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瓦斯检定器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9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pacing w:val="-13"/>
                      <w:sz w:val="24"/>
                      <w:szCs w:val="24"/>
                      <w:highlight w:val="none"/>
                      <w14:textFill>
                        <w14:solidFill>
                          <w14:schemeClr w14:val="tx1"/>
                        </w14:solidFill>
                      </w14:textFill>
                    </w:rPr>
                    <w:t>量程为</w:t>
                  </w:r>
                  <w:r>
                    <w:rPr>
                      <w:rFonts w:hint="eastAsia" w:ascii="仿宋_GB2312" w:eastAsia="仿宋_GB2312" w:hAnsiTheme="minorEastAsia"/>
                      <w:color w:val="000000" w:themeColor="text1"/>
                      <w:sz w:val="24"/>
                      <w:szCs w:val="24"/>
                      <w:highlight w:val="none"/>
                      <w14:textFill>
                        <w14:solidFill>
                          <w14:schemeClr w14:val="tx1"/>
                        </w14:solidFill>
                      </w14:textFill>
                    </w:rPr>
                    <w:t>10</w:t>
                  </w:r>
                  <w:r>
                    <w:rPr>
                      <w:rFonts w:hint="eastAsia" w:ascii="仿宋_GB2312" w:eastAsia="仿宋_GB2312" w:hAnsiTheme="minorEastAsia"/>
                      <w:color w:val="000000" w:themeColor="text1"/>
                      <w:spacing w:val="-10"/>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highlight w:val="none"/>
                      <w14:textFill>
                        <w14:solidFill>
                          <w14:schemeClr w14:val="tx1"/>
                        </w14:solidFill>
                      </w14:textFill>
                    </w:rPr>
                    <w:t>100</w:t>
                  </w:r>
                  <w:r>
                    <w:rPr>
                      <w:rFonts w:hint="eastAsia" w:ascii="仿宋_GB2312" w:eastAsia="仿宋_GB2312" w:hAnsiTheme="minorEastAsia"/>
                      <w:color w:val="000000" w:themeColor="text1"/>
                      <w:spacing w:val="-12"/>
                      <w:sz w:val="24"/>
                      <w:szCs w:val="24"/>
                      <w:highlight w:val="none"/>
                      <w14:textFill>
                        <w14:solidFill>
                          <w14:schemeClr w14:val="tx1"/>
                        </w14:solidFill>
                      </w14:textFill>
                    </w:rPr>
                    <w:t>％的各</w:t>
                  </w:r>
                  <w:r>
                    <w:rPr>
                      <w:rFonts w:hint="eastAsia" w:ascii="仿宋_GB2312" w:eastAsia="仿宋_GB2312" w:hAnsiTheme="minorEastAsia"/>
                      <w:color w:val="000000" w:themeColor="text1"/>
                      <w:sz w:val="24"/>
                      <w:szCs w:val="24"/>
                      <w:highlight w:val="none"/>
                      <w14:textFill>
                        <w14:solidFill>
                          <w14:schemeClr w14:val="tx1"/>
                        </w14:solidFill>
                      </w14:textFill>
                    </w:rPr>
                    <w:t>2</w:t>
                  </w:r>
                  <w:r>
                    <w:rPr>
                      <w:rFonts w:hint="eastAsia" w:ascii="仿宋_GB2312" w:eastAsia="仿宋_GB2312" w:hAnsiTheme="minorEastAsia"/>
                      <w:color w:val="000000" w:themeColor="text1"/>
                      <w:spacing w:val="-34"/>
                      <w:sz w:val="24"/>
                      <w:szCs w:val="24"/>
                      <w:highlight w:val="none"/>
                      <w14:textFill>
                        <w14:solidFill>
                          <w14:schemeClr w14:val="tx1"/>
                        </w14:solidFill>
                      </w14:textFill>
                    </w:rPr>
                    <w:t>台</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多种气体检定器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配CO、CO</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、O</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S、NO</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、SO</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、NH</w:t>
                  </w:r>
                  <w:r>
                    <w:rPr>
                      <w:rFonts w:hint="eastAsia" w:ascii="黑体" w:hAnsi="黑体" w:eastAsia="黑体"/>
                      <w:color w:val="000000" w:themeColor="text1"/>
                      <w:sz w:val="24"/>
                      <w:szCs w:val="24"/>
                      <w:highlight w:val="none"/>
                      <w:vertAlign w:val="subscript"/>
                      <w14:textFill>
                        <w14:solidFill>
                          <w14:schemeClr w14:val="tx1"/>
                        </w14:solidFill>
                      </w14:textFill>
                    </w:rPr>
                    <w:t>3</w:t>
                  </w:r>
                  <w:r>
                    <w:rPr>
                      <w:rFonts w:hint="eastAsia" w:ascii="黑体" w:hAnsi="黑体" w:eastAsia="黑体"/>
                      <w:color w:val="000000" w:themeColor="text1"/>
                      <w:sz w:val="24"/>
                      <w:szCs w:val="24"/>
                      <w:highlight w:val="none"/>
                      <w14:textFill>
                        <w14:solidFill>
                          <w14:schemeClr w14:val="tx1"/>
                        </w14:solidFill>
                      </w14:textFill>
                    </w:rPr>
                    <w:t>、H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检定管各30支</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风表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lang w:val="en-US"/>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满足中、低速风速测量</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秒表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干湿温度计</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支</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温度计</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28" w:leftChars="61"/>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0℃～100℃</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支</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工</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具</w:t>
                  </w:r>
                </w:p>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备</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品</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破拆、支护工具</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剪切、扩张、破碎、切割、起重、支护等</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防爆工具</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锤、斧、镐、锹、钎、</w:t>
                  </w:r>
                  <w:r>
                    <w:rPr>
                      <w:rFonts w:hint="eastAsia" w:ascii="黑体" w:hAnsi="黑体" w:eastAsia="黑体"/>
                      <w:color w:val="000000" w:themeColor="text1"/>
                      <w:sz w:val="24"/>
                      <w:szCs w:val="24"/>
                      <w:highlight w:val="none"/>
                      <w14:textFill>
                        <w14:solidFill>
                          <w14:schemeClr w14:val="tx1"/>
                        </w14:solidFill>
                      </w14:textFill>
                    </w:rPr>
                    <w:t>起钉器</w:t>
                  </w:r>
                  <w:r>
                    <w:rPr>
                      <w:rFonts w:hint="eastAsia" w:ascii="仿宋_GB2312" w:eastAsia="仿宋_GB2312" w:hAnsiTheme="minorEastAsia"/>
                      <w:color w:val="000000" w:themeColor="text1"/>
                      <w:sz w:val="24"/>
                      <w:szCs w:val="24"/>
                      <w:highlight w:val="none"/>
                      <w14:textFill>
                        <w14:solidFill>
                          <w14:schemeClr w14:val="tx1"/>
                        </w14:solidFill>
                      </w14:textFill>
                    </w:rPr>
                    <w:t>等</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防爆射灯</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氧气充填泵</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氧气充填室配备</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氧气瓶</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容积40L，</w:t>
                  </w:r>
                  <w:r>
                    <w:rPr>
                      <w:rFonts w:hint="eastAsia" w:ascii="黑体" w:hAnsi="黑体" w:eastAsia="黑体"/>
                      <w:color w:val="000000" w:themeColor="text1"/>
                      <w:sz w:val="24"/>
                      <w:szCs w:val="24"/>
                      <w:highlight w:val="none"/>
                      <w14:textFill>
                        <w14:solidFill>
                          <w14:schemeClr w14:val="tx1"/>
                        </w14:solidFill>
                      </w14:textFill>
                    </w:rPr>
                    <w:t>压力≥10</w:t>
                  </w:r>
                  <w:r>
                    <w:rPr>
                      <w:rFonts w:hint="eastAsia" w:ascii="黑体" w:hAnsi="黑体" w:eastAsia="黑体"/>
                      <w:color w:val="000000" w:themeColor="text1"/>
                      <w:sz w:val="24"/>
                      <w:szCs w:val="24"/>
                      <w:highlight w:val="none"/>
                      <w:lang w:val="en-US"/>
                      <w14:textFill>
                        <w14:solidFill>
                          <w14:schemeClr w14:val="tx1"/>
                        </w14:solidFill>
                      </w14:textFill>
                    </w:rPr>
                    <w:t>MPa</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8</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lang w:val="en-US"/>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氧气呼吸器每台备用</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lang w:val="en-US"/>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r>
                    <w:rPr>
                      <w:rFonts w:hint="eastAsia" w:ascii="仿宋_GB2312" w:eastAsia="仿宋_GB2312" w:hAnsiTheme="minorEastAsia"/>
                      <w:color w:val="000000" w:themeColor="text1"/>
                      <w:sz w:val="24"/>
                      <w:szCs w:val="24"/>
                      <w:highlight w:val="none"/>
                      <w:lang w:val="en-US"/>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自动苏生器每台备用</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个</w:t>
                  </w:r>
                  <w:r>
                    <w:rPr>
                      <w:rFonts w:hint="eastAsia" w:ascii="黑体" w:hAnsi="黑体" w:eastAsia="黑体"/>
                      <w:color w:val="000000" w:themeColor="text1"/>
                      <w:sz w:val="24"/>
                      <w:szCs w:val="24"/>
                      <w:highlight w:val="none"/>
                      <w:lang w:val="en-US"/>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救生索</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长30m，抗拉强度3000kg</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担架</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含2副负压多功能担架，</w:t>
                  </w:r>
                  <w:r>
                    <w:rPr>
                      <w:rFonts w:hint="eastAsia" w:ascii="黑体" w:hAnsi="黑体" w:eastAsia="黑体"/>
                      <w:color w:val="000000" w:themeColor="text1"/>
                      <w:sz w:val="24"/>
                      <w:szCs w:val="24"/>
                      <w:highlight w:val="none"/>
                      <w14:textFill>
                        <w14:solidFill>
                          <w14:schemeClr w14:val="tx1"/>
                        </w14:solidFill>
                      </w14:textFill>
                    </w:rPr>
                    <w:t>铝合金管、棉质</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保温毯</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棉质</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绝缘手套</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3</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电工工具</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冰箱</w:t>
                  </w:r>
                  <w:r>
                    <w:rPr>
                      <w:rFonts w:hint="eastAsia" w:ascii="黑体" w:hAnsi="黑体" w:eastAsia="黑体"/>
                      <w:color w:val="000000" w:themeColor="text1"/>
                      <w:sz w:val="24"/>
                      <w:szCs w:val="24"/>
                      <w:highlight w:val="none"/>
                      <w14:textFill>
                        <w14:solidFill>
                          <w14:schemeClr w14:val="tx1"/>
                        </w14:solidFill>
                      </w14:textFill>
                    </w:rPr>
                    <w:t>（冰柜）</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瓦工工具</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灾区指路器</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或者冷光管</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64" w:right="156"/>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7" w:right="16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引路线</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15" w:rightChars="0"/>
                    <w:jc w:val="center"/>
                    <w:textAlignment w:val="auto"/>
                    <w:rPr>
                      <w:rFonts w:hint="default" w:ascii="仿宋_GB2312" w:hAnsi="黑体" w:eastAsia="仿宋_GB2312"/>
                      <w:color w:val="000000" w:themeColor="text1"/>
                      <w:sz w:val="24"/>
                      <w:szCs w:val="24"/>
                      <w:highlight w:val="none"/>
                      <w:lang w:val="en"/>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100</w:t>
                  </w:r>
                  <w:r>
                    <w:rPr>
                      <w:rFonts w:hint="default" w:ascii="仿宋_GB2312" w:hAnsi="黑体" w:eastAsia="仿宋_GB2312"/>
                      <w:color w:val="000000" w:themeColor="text1"/>
                      <w:sz w:val="24"/>
                      <w:szCs w:val="24"/>
                      <w:highlight w:val="none"/>
                      <w:lang w:val="en"/>
                      <w14:textFill>
                        <w14:solidFill>
                          <w14:schemeClr w14:val="tx1"/>
                        </w14:solidFill>
                      </w14:textFill>
                    </w:rPr>
                    <w:t>0</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7" w:rightChars="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救援三角架</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包括绳索、安全带等装置</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训练</w:t>
                  </w:r>
                </w:p>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设备</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演习巷道</w:t>
                  </w:r>
                  <w:r>
                    <w:rPr>
                      <w:rFonts w:hint="eastAsia" w:ascii="黑体" w:hAnsi="黑体" w:eastAsia="黑体"/>
                      <w:color w:val="000000" w:themeColor="text1"/>
                      <w:sz w:val="24"/>
                      <w:szCs w:val="24"/>
                      <w:highlight w:val="none"/>
                      <w14:textFill>
                        <w14:solidFill>
                          <w14:schemeClr w14:val="tx1"/>
                        </w14:solidFill>
                      </w14:textFill>
                    </w:rPr>
                    <w:t>设施与系统</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能够模拟灾区环境与条件</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体能综合训练器械</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13" w:leftChars="54"/>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可进行引体向上、爬绳、力量、跳高、跳远、跑步等训练</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多媒体电教设备</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23"/>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信息处理设备</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传真机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复印机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台式计算机</w:t>
                  </w:r>
                </w:p>
              </w:tc>
              <w:tc>
                <w:tcPr>
                  <w:tcW w:w="2728"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5" w:leftChars="5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指挥员、独立中队业务科室管理人员配备</w:t>
                  </w:r>
                </w:p>
              </w:tc>
              <w:tc>
                <w:tcPr>
                  <w:tcW w:w="52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台/人</w:t>
                  </w:r>
                </w:p>
              </w:tc>
              <w:tc>
                <w:tcPr>
                  <w:tcW w:w="73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5"/>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打印机</w:t>
                  </w:r>
                </w:p>
              </w:tc>
              <w:tc>
                <w:tcPr>
                  <w:tcW w:w="2728"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5" w:leftChars="5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指挥员、独立中队业务科室管理人员配备</w:t>
                  </w:r>
                </w:p>
              </w:tc>
              <w:tc>
                <w:tcPr>
                  <w:tcW w:w="52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台/人</w:t>
                  </w:r>
                </w:p>
              </w:tc>
              <w:tc>
                <w:tcPr>
                  <w:tcW w:w="73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5"/>
                    <w:jc w:val="center"/>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c>
                <w:tcPr>
                  <w:tcW w:w="743"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
                    <w:jc w:val="center"/>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笔记本电脑</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配无线网卡</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数码摄像机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数码照相机</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w:t>
                  </w: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药剂</w:t>
                  </w: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氢氧化钙</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t</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6" w:right="16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0.5</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6" w:right="168"/>
                    <w:jc w:val="center"/>
                    <w:textAlignment w:val="auto"/>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泡沫药剂</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t</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6" w:right="16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0.5</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6" w:right="16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0.5</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b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6"/>
              <w:pageBreakBefore w:val="0"/>
              <w:tabs>
                <w:tab w:val="left" w:pos="420"/>
              </w:tabs>
              <w:kinsoku/>
              <w:wordWrap/>
              <w:overflowPunct/>
              <w:topLinePunct w:val="0"/>
              <w:bidi w:val="0"/>
              <w:spacing w:line="400" w:lineRule="exact"/>
              <w:ind w:left="735"/>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lang w:eastAsia="zh-CN"/>
              </w:rPr>
              <w:t>表</w:t>
            </w:r>
            <w:r>
              <w:rPr>
                <w:rFonts w:hint="eastAsia" w:ascii="仿宋_GB2312" w:eastAsia="仿宋_GB2312"/>
                <w:sz w:val="24"/>
                <w:szCs w:val="24"/>
                <w:highlight w:val="none"/>
              </w:rPr>
              <w:t xml:space="preserve">6 </w:t>
            </w:r>
            <w:r>
              <w:rPr>
                <w:rFonts w:hint="eastAsia" w:ascii="仿宋_GB2312" w:eastAsia="仿宋_GB2312"/>
                <w:sz w:val="24"/>
                <w:szCs w:val="24"/>
                <w:highlight w:val="none"/>
                <w:bdr w:val="single" w:color="auto" w:sz="4" w:space="0"/>
                <w:shd w:val="pct10" w:color="auto" w:fill="FFFFFF"/>
              </w:rPr>
              <w:t>矿山救护</w:t>
            </w:r>
            <w:r>
              <w:rPr>
                <w:rFonts w:hint="eastAsia" w:ascii="仿宋_GB2312" w:eastAsia="仿宋_GB2312"/>
                <w:sz w:val="24"/>
                <w:szCs w:val="24"/>
                <w:highlight w:val="none"/>
              </w:rPr>
              <w:t>小队基本装备配备标准</w:t>
            </w:r>
          </w:p>
          <w:tbl>
            <w:tblPr>
              <w:tblStyle w:val="36"/>
              <w:tblW w:w="6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20"/>
              <w:gridCol w:w="2683"/>
              <w:gridCol w:w="69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default" w:ascii="仿宋_GB2312" w:hAnsi="宋体" w:eastAsia="仿宋_GB2312" w:cs="宋体"/>
                      <w:sz w:val="24"/>
                      <w:szCs w:val="24"/>
                      <w:highlight w:val="none"/>
                      <w:lang w:val="en" w:bidi="zh-CN"/>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类别</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名   称</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要求及说明</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05" w:rightChars="-50"/>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单位</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通信</w:t>
                  </w:r>
                </w:p>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器材</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灾区电话</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numPr>
                      <w:ilvl w:val="0"/>
                      <w:numId w:val="0"/>
                    </w:numPr>
                    <w:tabs>
                      <w:tab w:val="left" w:pos="640"/>
                      <w:tab w:val="clear" w:pos="630"/>
                      <w:tab w:val="clear" w:pos="840"/>
                    </w:tabs>
                    <w:kinsoku/>
                    <w:wordWrap/>
                    <w:overflowPunct/>
                    <w:topLinePunct w:val="0"/>
                    <w:bidi w:val="0"/>
                    <w:adjustRightInd/>
                    <w:spacing w:line="400" w:lineRule="exact"/>
                    <w:ind w:leftChars="0"/>
                    <w:jc w:val="center"/>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引路线</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m</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个人</w:t>
                  </w:r>
                </w:p>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防护</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矿灯</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备用</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盏</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 xml:space="preserve">氧气呼吸器 </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2h、4h氧气呼吸器各</w:t>
                  </w: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台</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自动苏生器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紧急呼救器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声音≥80 dB</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灭火</w:t>
                  </w:r>
                </w:p>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ascii="仿宋_GB2312" w:hAnsi="宋体" w:eastAsia="仿宋_GB2312" w:cs="宋体"/>
                      <w:sz w:val="24"/>
                      <w:szCs w:val="24"/>
                      <w:highlight w:val="none"/>
                      <w:lang w:val="zh-CN" w:bidi="zh-CN"/>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装备</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灭火器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风障</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帆布水桶</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检测</w:t>
                  </w:r>
                </w:p>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ascii="仿宋_GB2312" w:hAnsi="宋体" w:eastAsia="仿宋_GB2312" w:cs="宋体"/>
                      <w:sz w:val="24"/>
                      <w:szCs w:val="24"/>
                      <w:highlight w:val="none"/>
                      <w:lang w:val="zh-CN" w:bidi="zh-CN"/>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仪器</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呼吸器校验仪</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光学</w:t>
                  </w:r>
                  <w:r>
                    <w:rPr>
                      <w:rFonts w:hint="eastAsia" w:ascii="仿宋_GB2312" w:eastAsia="仿宋_GB2312"/>
                      <w:sz w:val="24"/>
                      <w:szCs w:val="24"/>
                      <w:highlight w:val="none"/>
                    </w:rPr>
                    <w:t>瓦斯检定器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10%、100%各</w:t>
                  </w: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台</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一氧化碳检定器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rPr>
                    <w:t>检定管</w:t>
                  </w:r>
                  <w:r>
                    <w:rPr>
                      <w:rFonts w:hint="eastAsia" w:ascii="仿宋_GB2312" w:eastAsia="仿宋_GB2312"/>
                      <w:sz w:val="24"/>
                      <w:szCs w:val="24"/>
                      <w:highlight w:val="none"/>
                      <w:bdr w:val="single" w:color="auto" w:sz="4" w:space="0"/>
                      <w:shd w:val="pct10" w:color="auto" w:fill="FFFFFF"/>
                    </w:rPr>
                    <w:t>不少于</w:t>
                  </w:r>
                  <w:r>
                    <w:rPr>
                      <w:rFonts w:hint="eastAsia" w:ascii="仿宋_GB2312" w:eastAsia="仿宋_GB2312"/>
                      <w:sz w:val="24"/>
                      <w:szCs w:val="24"/>
                      <w:highlight w:val="none"/>
                    </w:rPr>
                    <w:t>30支</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氧气检定器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便携式数字显示，带报警功能</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多功能气体检测仪</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检测CH</w:t>
                  </w:r>
                  <w:r>
                    <w:rPr>
                      <w:rFonts w:hint="eastAsia" w:ascii="仿宋_GB2312" w:eastAsia="仿宋_GB2312"/>
                      <w:sz w:val="24"/>
                      <w:szCs w:val="24"/>
                      <w:highlight w:val="none"/>
                      <w:vertAlign w:val="subscript"/>
                    </w:rPr>
                    <w:t>4</w:t>
                  </w:r>
                  <w:r>
                    <w:rPr>
                      <w:rFonts w:hint="eastAsia" w:ascii="仿宋_GB2312" w:eastAsia="仿宋_GB2312"/>
                      <w:sz w:val="24"/>
                      <w:szCs w:val="24"/>
                      <w:highlight w:val="none"/>
                    </w:rPr>
                    <w:t>、CO、 O</w:t>
                  </w:r>
                  <w:r>
                    <w:rPr>
                      <w:rFonts w:hint="eastAsia" w:ascii="仿宋_GB2312" w:eastAsia="仿宋_GB2312"/>
                      <w:sz w:val="24"/>
                      <w:szCs w:val="24"/>
                      <w:highlight w:val="none"/>
                      <w:vertAlign w:val="subscript"/>
                    </w:rPr>
                    <w:t>2</w:t>
                  </w:r>
                  <w:r>
                    <w:rPr>
                      <w:rFonts w:hint="eastAsia" w:ascii="仿宋_GB2312" w:eastAsia="仿宋_GB2312"/>
                      <w:sz w:val="24"/>
                      <w:szCs w:val="24"/>
                      <w:highlight w:val="none"/>
                    </w:rPr>
                    <w:t>等</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矿用电子</w:t>
                  </w:r>
                  <w:r>
                    <w:rPr>
                      <w:rFonts w:hint="eastAsia" w:ascii="仿宋_GB2312" w:eastAsia="仿宋_GB2312"/>
                      <w:sz w:val="24"/>
                      <w:szCs w:val="24"/>
                      <w:highlight w:val="none"/>
                    </w:rPr>
                    <w:t>风表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红外线测温仪</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装备</w:t>
                  </w:r>
                </w:p>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ascii="仿宋_GB2312" w:hAnsi="宋体" w:eastAsia="仿宋_GB2312" w:cs="宋体"/>
                      <w:sz w:val="24"/>
                      <w:szCs w:val="24"/>
                      <w:highlight w:val="none"/>
                      <w:lang w:val="zh-CN" w:bidi="zh-CN"/>
                    </w:rPr>
                  </w:pPr>
                  <w:r>
                    <w:rPr>
                      <w:rFonts w:hint="eastAsia" w:ascii="仿宋_GB2312" w:eastAsia="仿宋_GB2312" w:cs="宋体" w:hAnsiTheme="minorEastAsia"/>
                      <w:color w:val="000000" w:themeColor="text1"/>
                      <w:kern w:val="0"/>
                      <w:sz w:val="24"/>
                      <w:szCs w:val="24"/>
                      <w:highlight w:val="none"/>
                      <w:lang w:val="en" w:eastAsia="zh-CN" w:bidi="zh-CN"/>
                      <w14:textFill>
                        <w14:solidFill>
                          <w14:schemeClr w14:val="tx1"/>
                        </w14:solidFill>
                      </w14:textFill>
                    </w:rPr>
                    <w:t>工具</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氧气瓶</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2h、4h</w:t>
                  </w:r>
                  <w:r>
                    <w:rPr>
                      <w:rFonts w:hint="eastAsia" w:ascii="仿宋_GB2312" w:eastAsia="仿宋_GB2312"/>
                      <w:sz w:val="24"/>
                      <w:szCs w:val="24"/>
                      <w:highlight w:val="none"/>
                    </w:rPr>
                    <w:t>氧气瓶备用</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 xml:space="preserve">灾区指路器  </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冷光管</w:t>
                  </w:r>
                  <w:r>
                    <w:rPr>
                      <w:rFonts w:hint="eastAsia" w:ascii="仿宋_GB2312" w:eastAsia="仿宋_GB2312"/>
                      <w:sz w:val="24"/>
                      <w:szCs w:val="24"/>
                      <w:highlight w:val="none"/>
                      <w:bdr w:val="single" w:color="auto" w:sz="4" w:space="0"/>
                      <w:shd w:val="pct10" w:color="auto" w:fill="FFFFFF"/>
                    </w:rPr>
                    <w:t>或灾区强光灯</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担架</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采气样工具</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包括球胆4个</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保温毯</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液压起重器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或起重气垫</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刀锯</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铜顶斧</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两用锹</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小镐</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矿工斧</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起钉器</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瓦工工具</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电工工具</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皮尺</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10m</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卷尺</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2m</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钉子包</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内装钉子各1kg</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信号喇叭</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一套至少2个</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绝缘手套</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救生索</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长30m，抗拉强度3000kg</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探险棍</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充气夹板</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急救箱</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记录本</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本</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圆珠笔</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支</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eastAsia="zh-CN" w:bidi="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both"/>
                    <w:textAlignment w:val="auto"/>
                    <w:rPr>
                      <w:rFonts w:ascii="仿宋_GB2312" w:hAnsi="宋体" w:eastAsia="仿宋_GB2312" w:cs="宋体"/>
                      <w:sz w:val="24"/>
                      <w:szCs w:val="24"/>
                      <w:highlight w:val="none"/>
                      <w:lang w:val="zh-CN" w:bidi="zh-CN"/>
                    </w:rPr>
                  </w:pP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备件袋</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3" w:rightChars="-54"/>
                    <w:jc w:val="both"/>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其他</w:t>
                  </w:r>
                </w:p>
              </w:tc>
              <w:tc>
                <w:tcPr>
                  <w:tcW w:w="1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个人基本配备装备</w:t>
                  </w:r>
                </w:p>
              </w:tc>
              <w:tc>
                <w:tcPr>
                  <w:tcW w:w="2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不包括企业消防服装，见表8</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left="-159" w:leftChars="-76" w:right="-105" w:rightChars="-50" w:firstLine="0" w:firstLineChars="0"/>
                    <w:jc w:val="righ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套/人</w:t>
                  </w:r>
                </w:p>
              </w:tc>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471" w:type="dxa"/>
                  <w:gridSpan w:val="5"/>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numPr>
                      <w:ilvl w:val="0"/>
                      <w:numId w:val="0"/>
                    </w:numPr>
                    <w:kinsoku/>
                    <w:wordWrap/>
                    <w:overflowPunct/>
                    <w:topLinePunct w:val="0"/>
                    <w:bidi w:val="0"/>
                    <w:adjustRightInd/>
                    <w:snapToGrid w:val="0"/>
                    <w:spacing w:line="400" w:lineRule="exact"/>
                    <w:jc w:val="both"/>
                    <w:textAlignment w:val="auto"/>
                    <w:rPr>
                      <w:rFonts w:ascii="仿宋_GB2312" w:hAnsi="宋体" w:eastAsia="仿宋_GB2312"/>
                      <w:kern w:val="2"/>
                      <w:sz w:val="24"/>
                      <w:szCs w:val="24"/>
                      <w:highlight w:val="none"/>
                    </w:rPr>
                  </w:pPr>
                  <w:r>
                    <w:rPr>
                      <w:rFonts w:hint="eastAsia" w:ascii="仿宋_GB2312" w:hAnsi="Calibri" w:eastAsia="仿宋_GB2312" w:cs="Times New Roman"/>
                      <w:kern w:val="2"/>
                      <w:sz w:val="24"/>
                      <w:szCs w:val="24"/>
                      <w:highlight w:val="none"/>
                      <w:lang w:val="en-US" w:eastAsia="zh-CN" w:bidi="ar-SA"/>
                    </w:rPr>
                    <w:t>注1：</w:t>
                  </w:r>
                  <w:r>
                    <w:rPr>
                      <w:rFonts w:hint="eastAsia" w:ascii="仿宋_GB2312" w:hAnsi="宋体" w:eastAsia="仿宋_GB2312"/>
                      <w:kern w:val="2"/>
                      <w:sz w:val="24"/>
                      <w:szCs w:val="24"/>
                      <w:highlight w:val="none"/>
                    </w:rPr>
                    <w:t>急救箱内装止血带、夹板、</w:t>
                  </w:r>
                  <w:r>
                    <w:rPr>
                      <w:rFonts w:hint="eastAsia" w:ascii="仿宋_GB2312" w:hAnsi="宋体" w:eastAsia="仿宋_GB2312"/>
                      <w:kern w:val="2"/>
                      <w:sz w:val="24"/>
                      <w:szCs w:val="24"/>
                      <w:highlight w:val="none"/>
                      <w:bdr w:val="single" w:color="auto" w:sz="4" w:space="0"/>
                      <w:shd w:val="pct10" w:color="auto" w:fill="FFFFFF"/>
                    </w:rPr>
                    <w:t>酒精</w:t>
                  </w:r>
                  <w:r>
                    <w:rPr>
                      <w:rFonts w:hint="eastAsia" w:ascii="仿宋_GB2312" w:hAnsi="宋体" w:eastAsia="仿宋_GB2312"/>
                      <w:kern w:val="2"/>
                      <w:sz w:val="24"/>
                      <w:szCs w:val="24"/>
                      <w:highlight w:val="none"/>
                    </w:rPr>
                    <w:t>、碘酒、绷带、胶布、药棉、消炎药、</w:t>
                  </w:r>
                  <w:r>
                    <w:rPr>
                      <w:rFonts w:hint="eastAsia" w:ascii="仿宋_GB2312" w:hAnsi="宋体" w:eastAsia="仿宋_GB2312"/>
                      <w:kern w:val="2"/>
                      <w:sz w:val="24"/>
                      <w:szCs w:val="24"/>
                      <w:highlight w:val="none"/>
                      <w:bdr w:val="single" w:color="auto" w:sz="4" w:space="0"/>
                      <w:shd w:val="pct10" w:color="auto" w:fill="FFFFFF"/>
                    </w:rPr>
                    <w:t>手术刀</w:t>
                  </w:r>
                  <w:r>
                    <w:rPr>
                      <w:rFonts w:hint="eastAsia" w:ascii="仿宋_GB2312" w:hAnsi="宋体" w:eastAsia="仿宋_GB2312"/>
                      <w:kern w:val="2"/>
                      <w:sz w:val="24"/>
                      <w:szCs w:val="24"/>
                      <w:highlight w:val="none"/>
                    </w:rPr>
                    <w:t>、镊子、剪刀</w:t>
                  </w:r>
                  <w:r>
                    <w:rPr>
                      <w:rFonts w:hint="eastAsia" w:ascii="仿宋_GB2312" w:hAnsi="宋体" w:eastAsia="仿宋_GB2312"/>
                      <w:kern w:val="2"/>
                      <w:sz w:val="24"/>
                      <w:szCs w:val="24"/>
                      <w:highlight w:val="none"/>
                      <w:lang w:eastAsia="zh-CN"/>
                    </w:rPr>
                    <w:t>，</w:t>
                  </w:r>
                  <w:r>
                    <w:rPr>
                      <w:rFonts w:hint="eastAsia" w:ascii="仿宋_GB2312" w:hAnsi="宋体" w:eastAsia="仿宋_GB2312"/>
                      <w:kern w:val="2"/>
                      <w:sz w:val="24"/>
                      <w:szCs w:val="24"/>
                      <w:highlight w:val="none"/>
                    </w:rPr>
                    <w:t>以及</w:t>
                  </w:r>
                  <w:r>
                    <w:rPr>
                      <w:rFonts w:hint="eastAsia" w:ascii="仿宋_GB2312" w:hAnsi="宋体" w:eastAsia="仿宋_GB2312"/>
                      <w:kern w:val="2"/>
                      <w:sz w:val="24"/>
                      <w:szCs w:val="24"/>
                      <w:highlight w:val="none"/>
                      <w:bdr w:val="single" w:color="auto" w:sz="4" w:space="0"/>
                      <w:shd w:val="pct10" w:color="auto" w:fill="FFFFFF"/>
                    </w:rPr>
                    <w:t>止痛药</w:t>
                  </w:r>
                  <w:r>
                    <w:rPr>
                      <w:rFonts w:hint="eastAsia" w:ascii="仿宋_GB2312" w:hAnsi="宋体" w:eastAsia="仿宋_GB2312"/>
                      <w:kern w:val="2"/>
                      <w:sz w:val="24"/>
                      <w:szCs w:val="24"/>
                      <w:highlight w:val="none"/>
                    </w:rPr>
                    <w:t>、</w:t>
                  </w:r>
                  <w:r>
                    <w:rPr>
                      <w:rFonts w:hint="eastAsia" w:ascii="仿宋_GB2312" w:hAnsi="宋体" w:eastAsia="仿宋_GB2312"/>
                      <w:kern w:val="2"/>
                      <w:sz w:val="24"/>
                      <w:szCs w:val="24"/>
                      <w:highlight w:val="none"/>
                      <w:bdr w:val="single" w:color="auto" w:sz="4" w:space="0"/>
                      <w:shd w:val="pct10" w:color="auto" w:fill="FFFFFF"/>
                    </w:rPr>
                    <w:t>中暑药和止泻药</w:t>
                  </w:r>
                  <w:r>
                    <w:rPr>
                      <w:rFonts w:hint="eastAsia" w:ascii="仿宋_GB2312" w:hAnsi="宋体" w:eastAsia="仿宋_GB2312"/>
                      <w:kern w:val="2"/>
                      <w:sz w:val="24"/>
                      <w:szCs w:val="24"/>
                      <w:highlight w:val="none"/>
                    </w:rPr>
                    <w:t>等。</w:t>
                  </w:r>
                </w:p>
                <w:p>
                  <w:pPr>
                    <w:keepNext w:val="0"/>
                    <w:keepLines w:val="0"/>
                    <w:pageBreakBefore w:val="0"/>
                    <w:kinsoku/>
                    <w:wordWrap/>
                    <w:overflowPunct/>
                    <w:topLinePunct w:val="0"/>
                    <w:autoSpaceDE w:val="0"/>
                    <w:autoSpaceDN w:val="0"/>
                    <w:bidi w:val="0"/>
                    <w:adjustRightInd/>
                    <w:snapToGrid w:val="0"/>
                    <w:spacing w:line="400" w:lineRule="exact"/>
                    <w:jc w:val="both"/>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注2：</w:t>
                  </w:r>
                  <w:r>
                    <w:rPr>
                      <w:rFonts w:hint="eastAsia" w:ascii="仿宋_GB2312" w:eastAsia="仿宋_GB2312"/>
                      <w:sz w:val="24"/>
                      <w:szCs w:val="24"/>
                      <w:highlight w:val="none"/>
                      <w:bdr w:val="single" w:color="auto" w:sz="4" w:space="0"/>
                      <w:shd w:val="pct10" w:color="auto" w:fill="FFFFFF"/>
                    </w:rPr>
                    <w:t>备件袋内装保明片</w:t>
                  </w:r>
                  <w:r>
                    <w:rPr>
                      <w:rFonts w:hint="eastAsia" w:ascii="仿宋_GB2312" w:eastAsia="仿宋_GB2312"/>
                      <w:sz w:val="24"/>
                      <w:szCs w:val="24"/>
                      <w:highlight w:val="none"/>
                    </w:rPr>
                    <w:t>、防雾液、</w:t>
                  </w:r>
                  <w:r>
                    <w:rPr>
                      <w:rFonts w:hint="eastAsia" w:ascii="仿宋_GB2312" w:eastAsia="仿宋_GB2312"/>
                      <w:sz w:val="24"/>
                      <w:szCs w:val="24"/>
                      <w:highlight w:val="none"/>
                      <w:bdr w:val="single" w:color="auto" w:sz="4" w:space="0"/>
                      <w:shd w:val="pct10" w:color="auto" w:fill="FFFFFF"/>
                    </w:rPr>
                    <w:t>各种垫圈每件10个,以及其它氧气呼吸器易损件等。</w:t>
                  </w:r>
                </w:p>
              </w:tc>
            </w:tr>
          </w:tbl>
          <w:p>
            <w:pPr>
              <w:pStyle w:val="26"/>
              <w:pageBreakBefore w:val="0"/>
              <w:tabs>
                <w:tab w:val="left" w:pos="420"/>
              </w:tabs>
              <w:kinsoku/>
              <w:wordWrap/>
              <w:overflowPunct/>
              <w:topLinePunct w:val="0"/>
              <w:bidi w:val="0"/>
              <w:spacing w:line="400" w:lineRule="exact"/>
              <w:ind w:left="735"/>
              <w:textAlignment w:val="auto"/>
              <w:rPr>
                <w:rFonts w:hint="eastAsia" w:ascii="仿宋_GB2312" w:eastAsia="仿宋_GB2312"/>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3（第二十三条）</w:t>
            </w:r>
          </w:p>
          <w:p>
            <w:pPr>
              <w:pStyle w:val="52"/>
              <w:keepNext w:val="0"/>
              <w:keepLines w:val="0"/>
              <w:pageBreakBefore w:val="0"/>
              <w:widowControl w:val="0"/>
              <w:tabs>
                <w:tab w:val="left" w:pos="626"/>
              </w:tabs>
              <w:kinsoku/>
              <w:wordWrap/>
              <w:overflowPunct/>
              <w:topLinePunct w:val="0"/>
              <w:autoSpaceDE w:val="0"/>
              <w:autoSpaceDN w:val="0"/>
              <w:bidi w:val="0"/>
              <w:adjustRightInd/>
              <w:snapToGrid/>
              <w:spacing w:line="400" w:lineRule="exact"/>
              <w:ind w:left="0" w:firstLine="0"/>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s="Times New Roman"/>
                <w:color w:val="000000" w:themeColor="text1"/>
                <w:kern w:val="2"/>
                <w:sz w:val="24"/>
                <w:szCs w:val="24"/>
                <w:highlight w:val="none"/>
                <w:lang w:val="en-US" w:eastAsia="zh-CN" w:bidi="ar-SA"/>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小队基本装备</w:t>
            </w:r>
            <w:r>
              <w:rPr>
                <w:rFonts w:hint="eastAsia" w:ascii="仿宋_GB2312" w:eastAsia="仿宋_GB2312"/>
                <w:color w:val="000000" w:themeColor="text1"/>
                <w:sz w:val="24"/>
                <w:szCs w:val="24"/>
                <w:highlight w:val="none"/>
                <w:lang w:eastAsia="zh-CN"/>
                <w14:textFill>
                  <w14:solidFill>
                    <w14:schemeClr w14:val="tx1"/>
                  </w14:solidFill>
                </w14:textFill>
              </w:rPr>
              <w:t>配备标准</w:t>
            </w:r>
          </w:p>
          <w:tbl>
            <w:tblPr>
              <w:tblStyle w:val="66"/>
              <w:tblW w:w="6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1655"/>
              <w:gridCol w:w="3206"/>
              <w:gridCol w:w="621"/>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618" w:type="dxa"/>
                  <w:tcBorders>
                    <w:top w:val="single" w:color="000000" w:sz="4" w:space="0"/>
                    <w:left w:val="single" w:color="auto" w:sz="0"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3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类别</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装备名称</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要求及说明</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车辆</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矿山救援车</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5" w:leftChars="5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附有应急警报装置，通过性能好</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辆</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通信</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器材</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灾区电话</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个体</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防护</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矿灯</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本质安全型，配灯带</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盏</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4h氧气呼吸器</w:t>
                  </w:r>
                </w:p>
              </w:tc>
              <w:tc>
                <w:tcPr>
                  <w:tcW w:w="3206"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正压</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6" w:leftChars="41"/>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2h氧气呼吸器</w:t>
                  </w:r>
                </w:p>
              </w:tc>
              <w:tc>
                <w:tcPr>
                  <w:tcW w:w="3206"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黑体" w:hAnsi="黑体" w:eastAsia="黑体"/>
                      <w:color w:val="000000" w:themeColor="text1"/>
                      <w:sz w:val="24"/>
                      <w:szCs w:val="24"/>
                      <w:highlight w:val="none"/>
                      <w:lang w:val="en-US"/>
                      <w14:textFill>
                        <w14:solidFill>
                          <w14:schemeClr w14:val="tx1"/>
                        </w14:solidFill>
                      </w14:textFill>
                    </w:rPr>
                    <w:t>4</w:t>
                  </w:r>
                  <w:r>
                    <w:rPr>
                      <w:rFonts w:hint="eastAsia" w:ascii="黑体" w:hAnsi="黑体" w:eastAsia="黑体"/>
                      <w:color w:val="000000" w:themeColor="text1"/>
                      <w:sz w:val="24"/>
                      <w:szCs w:val="24"/>
                      <w:highlight w:val="none"/>
                      <w14:textFill>
                        <w14:solidFill>
                          <w14:schemeClr w14:val="tx1"/>
                        </w14:solidFill>
                      </w14:textFill>
                    </w:rPr>
                    <w:t>h氧气呼吸器，正压</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自动苏生器</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灭火</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器材</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干粉</w:t>
                  </w:r>
                  <w:r>
                    <w:rPr>
                      <w:rFonts w:hint="eastAsia" w:ascii="仿宋_GB2312" w:eastAsia="仿宋_GB2312" w:hAnsiTheme="minorEastAsia"/>
                      <w:color w:val="000000" w:themeColor="text1"/>
                      <w:sz w:val="24"/>
                      <w:szCs w:val="24"/>
                      <w:highlight w:val="none"/>
                      <w14:textFill>
                        <w14:solidFill>
                          <w14:schemeClr w14:val="tx1"/>
                        </w14:solidFill>
                      </w14:textFill>
                    </w:rPr>
                    <w:t>灭火器</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8kg</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风障</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≥4m×4m，棉质</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帆布水桶</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棉质</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检测</w:t>
                  </w:r>
                </w:p>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仪器</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氧气</w:t>
                  </w:r>
                  <w:r>
                    <w:rPr>
                      <w:rFonts w:hint="eastAsia" w:ascii="仿宋_GB2312" w:eastAsia="仿宋_GB2312" w:hAnsiTheme="minorEastAsia"/>
                      <w:color w:val="000000" w:themeColor="text1"/>
                      <w:sz w:val="24"/>
                      <w:szCs w:val="24"/>
                      <w:highlight w:val="none"/>
                      <w14:textFill>
                        <w14:solidFill>
                          <w14:schemeClr w14:val="tx1"/>
                        </w14:solidFill>
                      </w14:textFill>
                    </w:rPr>
                    <w:t>呼吸器校验仪</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瓦斯检定器</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65"/>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pacing w:val="-12"/>
                      <w:sz w:val="24"/>
                      <w:szCs w:val="24"/>
                      <w:highlight w:val="none"/>
                      <w14:textFill>
                        <w14:solidFill>
                          <w14:schemeClr w14:val="tx1"/>
                        </w14:solidFill>
                      </w14:textFill>
                    </w:rPr>
                    <w:t>量程为</w:t>
                  </w:r>
                  <w:r>
                    <w:rPr>
                      <w:rFonts w:hint="eastAsia" w:ascii="仿宋_GB2312" w:eastAsia="仿宋_GB2312" w:hAnsiTheme="minorEastAsia"/>
                      <w:color w:val="000000" w:themeColor="text1"/>
                      <w:sz w:val="24"/>
                      <w:szCs w:val="24"/>
                      <w:highlight w:val="none"/>
                      <w14:textFill>
                        <w14:solidFill>
                          <w14:schemeClr w14:val="tx1"/>
                        </w14:solidFill>
                      </w14:textFill>
                    </w:rPr>
                    <w:t>10%、100</w:t>
                  </w:r>
                  <w:r>
                    <w:rPr>
                      <w:rFonts w:hint="eastAsia" w:ascii="仿宋_GB2312" w:eastAsia="仿宋_GB2312" w:hAnsiTheme="minorEastAsia"/>
                      <w:color w:val="000000" w:themeColor="text1"/>
                      <w:spacing w:val="-12"/>
                      <w:sz w:val="24"/>
                      <w:szCs w:val="24"/>
                      <w:highlight w:val="none"/>
                      <w14:textFill>
                        <w14:solidFill>
                          <w14:schemeClr w14:val="tx1"/>
                        </w14:solidFill>
                      </w14:textFill>
                    </w:rPr>
                    <w:t>%的各</w:t>
                  </w: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pacing w:val="-24"/>
                      <w:sz w:val="24"/>
                      <w:szCs w:val="24"/>
                      <w:highlight w:val="none"/>
                      <w14:textFill>
                        <w14:solidFill>
                          <w14:schemeClr w14:val="tx1"/>
                        </w14:solidFill>
                      </w14:textFill>
                    </w:rPr>
                    <w:t>台</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多种气体检定器</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配CO、O</w:t>
                  </w:r>
                  <w:r>
                    <w:rPr>
                      <w:rFonts w:hint="eastAsia" w:ascii="黑体" w:hAnsi="黑体" w:eastAsia="黑体"/>
                      <w:color w:val="000000" w:themeColor="text1"/>
                      <w:position w:val="-2"/>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、H</w:t>
                  </w:r>
                  <w:r>
                    <w:rPr>
                      <w:rFonts w:hint="eastAsia" w:ascii="黑体" w:hAnsi="黑体" w:eastAsia="黑体"/>
                      <w:color w:val="000000" w:themeColor="text1"/>
                      <w:position w:val="-2"/>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S、H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仿宋_GB2312" w:eastAsia="仿宋_GB2312" w:hAnsiTheme="minorEastAsia"/>
                      <w:color w:val="000000" w:themeColor="text1"/>
                      <w:spacing w:val="-12"/>
                      <w:sz w:val="24"/>
                      <w:szCs w:val="24"/>
                      <w:highlight w:val="none"/>
                      <w14:textFill>
                        <w14:solidFill>
                          <w14:schemeClr w14:val="tx1"/>
                        </w14:solidFill>
                      </w14:textFill>
                    </w:rPr>
                    <w:t>检定管</w:t>
                  </w:r>
                  <w:r>
                    <w:rPr>
                      <w:rFonts w:hint="eastAsia" w:ascii="黑体" w:hAnsi="黑体" w:eastAsia="黑体"/>
                      <w:color w:val="000000" w:themeColor="text1"/>
                      <w:sz w:val="24"/>
                      <w:szCs w:val="24"/>
                      <w:highlight w:val="none"/>
                      <w14:textFill>
                        <w14:solidFill>
                          <w14:schemeClr w14:val="tx1"/>
                        </w14:solidFill>
                      </w14:textFill>
                    </w:rPr>
                    <w:t>各3</w:t>
                  </w:r>
                  <w:r>
                    <w:rPr>
                      <w:rFonts w:hint="eastAsia" w:ascii="仿宋_GB2312" w:eastAsia="仿宋_GB2312" w:hAnsiTheme="minorEastAsia"/>
                      <w:color w:val="000000" w:themeColor="text1"/>
                      <w:spacing w:val="-12"/>
                      <w:sz w:val="24"/>
                      <w:szCs w:val="24"/>
                      <w:highlight w:val="none"/>
                      <w14:textFill>
                        <w14:solidFill>
                          <w14:schemeClr w14:val="tx1"/>
                        </w14:solidFill>
                      </w14:textFill>
                    </w:rPr>
                    <w:t>0支</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便携式氧气检测仪</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数字显示，带报警功能</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多参数气体检测仪</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可检测CH</w:t>
                  </w:r>
                  <w:r>
                    <w:rPr>
                      <w:rFonts w:hint="eastAsia" w:ascii="仿宋_GB2312" w:eastAsia="仿宋_GB2312" w:hAnsiTheme="minorEastAsia"/>
                      <w:color w:val="000000" w:themeColor="text1"/>
                      <w:sz w:val="24"/>
                      <w:szCs w:val="24"/>
                      <w:highlight w:val="none"/>
                      <w:vertAlign w:val="subscript"/>
                      <w14:textFill>
                        <w14:solidFill>
                          <w14:schemeClr w14:val="tx1"/>
                        </w14:solidFill>
                      </w14:textFill>
                    </w:rPr>
                    <w:t>4</w:t>
                  </w:r>
                  <w:r>
                    <w:rPr>
                      <w:rFonts w:hint="eastAsia" w:ascii="仿宋_GB2312" w:eastAsia="仿宋_GB2312" w:hAnsiTheme="minorEastAsia"/>
                      <w:color w:val="000000" w:themeColor="text1"/>
                      <w:sz w:val="24"/>
                      <w:szCs w:val="24"/>
                      <w:highlight w:val="none"/>
                      <w14:textFill>
                        <w14:solidFill>
                          <w14:schemeClr w14:val="tx1"/>
                        </w14:solidFill>
                      </w14:textFill>
                    </w:rPr>
                    <w:t>、CO、O</w:t>
                  </w:r>
                  <w:r>
                    <w:rPr>
                      <w:rFonts w:hint="eastAsia" w:ascii="仿宋_GB2312" w:eastAsia="仿宋_GB2312" w:hAnsiTheme="minorEastAsia"/>
                      <w:color w:val="000000" w:themeColor="text1"/>
                      <w:sz w:val="24"/>
                      <w:szCs w:val="24"/>
                      <w:highlight w:val="none"/>
                      <w:vertAlign w:val="subscript"/>
                      <w14:textFill>
                        <w14:solidFill>
                          <w14:schemeClr w14:val="tx1"/>
                        </w14:solidFill>
                      </w14:textFill>
                    </w:rPr>
                    <w:t>2</w:t>
                  </w:r>
                  <w:r>
                    <w:rPr>
                      <w:rFonts w:hint="eastAsia" w:ascii="仿宋_GB2312" w:eastAsia="仿宋_GB2312" w:hAnsiTheme="minorEastAsia"/>
                      <w:color w:val="000000" w:themeColor="text1"/>
                      <w:sz w:val="24"/>
                      <w:szCs w:val="24"/>
                      <w:highlight w:val="none"/>
                      <w14:textFill>
                        <w14:solidFill>
                          <w14:schemeClr w14:val="tx1"/>
                        </w14:solidFill>
                      </w14:textFill>
                    </w:rPr>
                    <w:t>等</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三</w:t>
                  </w:r>
                  <w:r>
                    <w:rPr>
                      <w:rFonts w:hint="eastAsia" w:ascii="仿宋_GB2312" w:eastAsia="仿宋_GB2312" w:hAnsiTheme="minorEastAsia"/>
                      <w:color w:val="000000" w:themeColor="text1"/>
                      <w:sz w:val="24"/>
                      <w:szCs w:val="24"/>
                      <w:highlight w:val="none"/>
                      <w14:textFill>
                        <w14:solidFill>
                          <w14:schemeClr w14:val="tx1"/>
                        </w14:solidFill>
                      </w14:textFill>
                    </w:rPr>
                    <w:t>种以上气体</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风表</w:t>
                  </w:r>
                </w:p>
              </w:tc>
              <w:tc>
                <w:tcPr>
                  <w:tcW w:w="3206"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满足中、低速风速测量</w:t>
                  </w:r>
                </w:p>
              </w:tc>
              <w:tc>
                <w:tcPr>
                  <w:tcW w:w="621"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秒表</w:t>
                  </w:r>
                </w:p>
              </w:tc>
              <w:tc>
                <w:tcPr>
                  <w:tcW w:w="3206"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p>
              </w:tc>
              <w:tc>
                <w:tcPr>
                  <w:tcW w:w="621"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块</w:t>
                  </w:r>
                </w:p>
              </w:tc>
              <w:tc>
                <w:tcPr>
                  <w:tcW w:w="567"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红外线测温仪</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32" w:leftChars="63"/>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温度计</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0℃～100℃</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支</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right="-2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工具</w:t>
                  </w:r>
                </w:p>
                <w:p>
                  <w:pPr>
                    <w:pStyle w:val="18"/>
                    <w:keepNext w:val="0"/>
                    <w:keepLines w:val="0"/>
                    <w:pageBreakBefore w:val="0"/>
                    <w:kinsoku/>
                    <w:wordWrap/>
                    <w:overflowPunct/>
                    <w:topLinePunct w:val="0"/>
                    <w:bidi w:val="0"/>
                    <w:adjustRightInd/>
                    <w:snapToGrid/>
                    <w:spacing w:line="400" w:lineRule="exact"/>
                    <w:ind w:left="14" w:right="-2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备品</w:t>
                  </w: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氧气瓶</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氧气呼吸器备用</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灾区指路器</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或者冷光管</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引路线</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担架</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铝合金管、棉质</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采气样工具</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包括球胆 4 个</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保温毯</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棉质</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液压起重器</w:t>
                  </w:r>
                </w:p>
              </w:tc>
              <w:tc>
                <w:tcPr>
                  <w:tcW w:w="3206"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或者起重气垫</w:t>
                  </w:r>
                </w:p>
              </w:tc>
              <w:tc>
                <w:tcPr>
                  <w:tcW w:w="621"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刀锯</w:t>
                  </w:r>
                </w:p>
              </w:tc>
              <w:tc>
                <w:tcPr>
                  <w:tcW w:w="3206"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把</w:t>
                  </w:r>
                </w:p>
              </w:tc>
              <w:tc>
                <w:tcPr>
                  <w:tcW w:w="567"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lang w:val="en-US"/>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防爆工具</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锤、斧、镐、锹、钎、起钉器等</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电工工具</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瓦工工具</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皮尺</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10m</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卷尺</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2m</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钉子包</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内装常用钉子各1kg</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信号喇叭</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一套至少2个</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绝缘手套</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救生索</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长30m，抗拉强度3000kg</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探险杖</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4" w:leftChars="45"/>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轻便、防爆</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19"/>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负压夹板</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19"/>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或者充气夹板</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19"/>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19"/>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急救箱</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right="119"/>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内装止血带、夹板、绷带、胶布、药棉、镊子、剪刀、碘伏、消炎药、</w:t>
                  </w:r>
                  <w:r>
                    <w:rPr>
                      <w:rFonts w:hint="eastAsia" w:ascii="黑体" w:hAnsi="黑体" w:eastAsia="黑体"/>
                      <w:color w:val="000000" w:themeColor="text1"/>
                      <w:sz w:val="24"/>
                      <w:szCs w:val="24"/>
                      <w:highlight w:val="none"/>
                      <w14:textFill>
                        <w14:solidFill>
                          <w14:schemeClr w14:val="tx1"/>
                        </w14:solidFill>
                      </w14:textFill>
                    </w:rPr>
                    <w:t>伤病人员标识卡</w:t>
                  </w:r>
                  <w:r>
                    <w:rPr>
                      <w:rFonts w:hint="eastAsia" w:ascii="仿宋_GB2312" w:eastAsia="仿宋_GB2312" w:hAnsiTheme="minorEastAsia"/>
                      <w:color w:val="000000" w:themeColor="text1"/>
                      <w:sz w:val="24"/>
                      <w:szCs w:val="24"/>
                      <w:highlight w:val="none"/>
                      <w14:textFill>
                        <w14:solidFill>
                          <w14:schemeClr w14:val="tx1"/>
                        </w14:solidFill>
                      </w14:textFill>
                    </w:rPr>
                    <w:t>等</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记录工具</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记录笔、本各2个</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备件袋</w:t>
                  </w:r>
                </w:p>
              </w:tc>
              <w:tc>
                <w:tcPr>
                  <w:tcW w:w="3206"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内装防雾液、各种易损易坏件等</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bl>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p>
            <w:pPr>
              <w:pStyle w:val="2"/>
              <w:keepNext/>
              <w:keepLines/>
              <w:pageBreakBefore w:val="0"/>
              <w:widowControl w:val="0"/>
              <w:kinsoku/>
              <w:wordWrap/>
              <w:overflowPunct/>
              <w:topLinePunct w:val="0"/>
              <w:autoSpaceDE w:val="0"/>
              <w:autoSpaceDN w:val="0"/>
              <w:bidi w:val="0"/>
              <w:adjustRightInd/>
              <w:snapToGrid/>
              <w:spacing w:before="0" w:after="0" w:line="400" w:lineRule="exact"/>
              <w:jc w:val="center"/>
              <w:textAlignment w:val="auto"/>
              <w:outlineLvl w:val="0"/>
              <w:rPr>
                <w:rFonts w:hint="eastAsia" w:ascii="黑体" w:hAnsi="黑体" w:eastAsia="黑体"/>
                <w:b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10" w:type="dxa"/>
          </w:tcPr>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1"/>
              <w:pageBreakBefore w:val="0"/>
              <w:kinsoku/>
              <w:wordWrap/>
              <w:overflowPunct/>
              <w:topLinePunct w:val="0"/>
              <w:bidi w:val="0"/>
              <w:spacing w:after="0" w:line="400" w:lineRule="exact"/>
              <w:ind w:firstLine="480"/>
              <w:textAlignment w:val="auto"/>
              <w:rPr>
                <w:rFonts w:ascii="仿宋_GB2312" w:eastAsia="仿宋_GB2312"/>
                <w:sz w:val="24"/>
                <w:szCs w:val="24"/>
                <w:highlight w:val="none"/>
              </w:rPr>
            </w:pPr>
          </w:p>
          <w:p>
            <w:pPr>
              <w:pStyle w:val="26"/>
              <w:pageBreakBefore w:val="0"/>
              <w:tabs>
                <w:tab w:val="left" w:pos="420"/>
              </w:tabs>
              <w:kinsoku/>
              <w:wordWrap/>
              <w:overflowPunct/>
              <w:topLinePunct w:val="0"/>
              <w:bidi w:val="0"/>
              <w:spacing w:line="400" w:lineRule="exact"/>
              <w:ind w:left="735"/>
              <w:textAlignment w:val="auto"/>
              <w:rPr>
                <w:rFonts w:ascii="仿宋_GB2312" w:eastAsia="仿宋_GB2312"/>
                <w:bCs/>
                <w:sz w:val="24"/>
                <w:szCs w:val="24"/>
                <w:highlight w:val="none"/>
              </w:rPr>
            </w:pPr>
            <w:r>
              <w:rPr>
                <w:rFonts w:hint="eastAsia" w:ascii="仿宋_GB2312" w:eastAsia="仿宋_GB2312"/>
                <w:bCs/>
                <w:sz w:val="24"/>
                <w:szCs w:val="24"/>
                <w:highlight w:val="none"/>
              </w:rPr>
              <w:t>表7 兼职</w:t>
            </w:r>
            <w:r>
              <w:rPr>
                <w:rFonts w:hint="eastAsia" w:ascii="仿宋_GB2312" w:eastAsia="仿宋_GB2312"/>
                <w:bCs/>
                <w:sz w:val="24"/>
                <w:szCs w:val="24"/>
                <w:highlight w:val="none"/>
                <w:bdr w:val="single" w:color="auto" w:sz="4" w:space="0"/>
                <w:shd w:val="pct10" w:color="auto" w:fill="FFFFFF"/>
              </w:rPr>
              <w:t>矿山救护队</w:t>
            </w:r>
            <w:r>
              <w:rPr>
                <w:rFonts w:hint="eastAsia" w:ascii="仿宋_GB2312" w:eastAsia="仿宋_GB2312"/>
                <w:bCs/>
                <w:sz w:val="24"/>
                <w:szCs w:val="24"/>
                <w:highlight w:val="none"/>
              </w:rPr>
              <w:t>基本装备配备标准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20"/>
              <w:gridCol w:w="2470"/>
              <w:gridCol w:w="610"/>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07" w:rightChars="-51"/>
                    <w:jc w:val="both"/>
                    <w:textAlignment w:val="auto"/>
                    <w:rPr>
                      <w:rFonts w:ascii="仿宋_GB2312" w:hAnsi="宋体" w:eastAsia="仿宋_GB2312" w:cs="宋体"/>
                      <w:b w:val="0"/>
                      <w:bCs/>
                      <w:sz w:val="24"/>
                      <w:szCs w:val="24"/>
                      <w:highlight w:val="none"/>
                      <w:lang w:val="zh-CN" w:bidi="zh-CN"/>
                    </w:rPr>
                  </w:pPr>
                  <w:r>
                    <w:rPr>
                      <w:rFonts w:hint="eastAsia" w:ascii="仿宋_GB2312" w:eastAsia="仿宋_GB2312"/>
                      <w:b w:val="0"/>
                      <w:bCs/>
                      <w:sz w:val="24"/>
                      <w:szCs w:val="24"/>
                      <w:highlight w:val="none"/>
                    </w:rPr>
                    <w:t>类别</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b w:val="0"/>
                      <w:bCs/>
                      <w:sz w:val="24"/>
                      <w:szCs w:val="24"/>
                      <w:highlight w:val="none"/>
                      <w:lang w:val="zh-CN" w:bidi="zh-CN"/>
                    </w:rPr>
                  </w:pPr>
                  <w:r>
                    <w:rPr>
                      <w:rFonts w:hint="eastAsia" w:ascii="仿宋_GB2312" w:eastAsia="仿宋_GB2312"/>
                      <w:b w:val="0"/>
                      <w:bCs/>
                      <w:sz w:val="24"/>
                      <w:szCs w:val="24"/>
                      <w:highlight w:val="none"/>
                    </w:rPr>
                    <w:t>装备名称</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b w:val="0"/>
                      <w:bCs/>
                      <w:sz w:val="24"/>
                      <w:szCs w:val="24"/>
                      <w:highlight w:val="none"/>
                      <w:lang w:val="zh-CN" w:bidi="zh-CN"/>
                    </w:rPr>
                  </w:pPr>
                  <w:r>
                    <w:rPr>
                      <w:rFonts w:hint="eastAsia" w:ascii="仿宋_GB2312" w:eastAsia="仿宋_GB2312"/>
                      <w:b w:val="0"/>
                      <w:bCs/>
                      <w:sz w:val="24"/>
                      <w:szCs w:val="24"/>
                      <w:highlight w:val="none"/>
                    </w:rPr>
                    <w:t>要求</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6" w:rightChars="-60"/>
                    <w:jc w:val="left"/>
                    <w:textAlignment w:val="auto"/>
                    <w:rPr>
                      <w:rFonts w:ascii="仿宋_GB2312" w:hAnsi="宋体" w:eastAsia="仿宋_GB2312" w:cs="宋体"/>
                      <w:b w:val="0"/>
                      <w:bCs/>
                      <w:sz w:val="24"/>
                      <w:szCs w:val="24"/>
                      <w:highlight w:val="none"/>
                      <w:lang w:val="zh-CN" w:bidi="zh-CN"/>
                    </w:rPr>
                  </w:pPr>
                  <w:r>
                    <w:rPr>
                      <w:rFonts w:hint="eastAsia" w:ascii="仿宋_GB2312" w:eastAsia="仿宋_GB2312"/>
                      <w:b w:val="0"/>
                      <w:bCs/>
                      <w:sz w:val="24"/>
                      <w:szCs w:val="24"/>
                      <w:highlight w:val="none"/>
                    </w:rPr>
                    <w:t>单位</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left="-159" w:leftChars="-76" w:right="-164" w:rightChars="-78" w:firstLine="0" w:firstLineChars="0"/>
                    <w:jc w:val="center"/>
                    <w:textAlignment w:val="auto"/>
                    <w:rPr>
                      <w:rFonts w:ascii="仿宋_GB2312" w:hAnsi="宋体" w:eastAsia="仿宋_GB2312" w:cs="宋体"/>
                      <w:b w:val="0"/>
                      <w:bCs/>
                      <w:sz w:val="24"/>
                      <w:szCs w:val="24"/>
                      <w:highlight w:val="none"/>
                      <w:lang w:val="zh-CN" w:bidi="zh-CN"/>
                    </w:rPr>
                  </w:pPr>
                  <w:r>
                    <w:rPr>
                      <w:rFonts w:hint="eastAsia" w:ascii="仿宋_GB2312" w:eastAsia="仿宋_GB2312"/>
                      <w:b w:val="0"/>
                      <w:bCs/>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ind w:right="-128" w:rightChars="-61"/>
                    <w:jc w:val="left"/>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通信</w:t>
                  </w:r>
                </w:p>
                <w:p>
                  <w:pPr>
                    <w:keepNext w:val="0"/>
                    <w:keepLines w:val="0"/>
                    <w:pageBreakBefore w:val="0"/>
                    <w:tabs>
                      <w:tab w:val="left" w:pos="420"/>
                    </w:tabs>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器材</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灾区电话</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引路线</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仿宋_GB2312" w:hAnsi="宋体" w:eastAsia="仿宋_GB2312" w:cs="宋体"/>
                      <w:sz w:val="24"/>
                      <w:szCs w:val="24"/>
                      <w:highlight w:val="none"/>
                      <w:lang w:val="en" w:bidi="zh-CN"/>
                    </w:rPr>
                  </w:pPr>
                  <w:r>
                    <w:rPr>
                      <w:rFonts w:hint="default" w:ascii="仿宋_GB2312" w:eastAsia="仿宋_GB2312"/>
                      <w:sz w:val="24"/>
                      <w:szCs w:val="24"/>
                      <w:highlight w:val="none"/>
                      <w:lang w:val="en"/>
                    </w:rPr>
                    <w:t>m</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4" w:rightChars="-59"/>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个人防护</w:t>
                  </w:r>
                </w:p>
              </w:tc>
              <w:tc>
                <w:tcPr>
                  <w:tcW w:w="2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氧气呼吸器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4h氧气呼吸器1台/人</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2h氧气呼吸器</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压缩氧</w:t>
                  </w:r>
                  <w:r>
                    <w:rPr>
                      <w:rFonts w:hint="eastAsia" w:ascii="仿宋_GB2312" w:eastAsia="仿宋_GB2312"/>
                      <w:sz w:val="24"/>
                      <w:szCs w:val="24"/>
                      <w:highlight w:val="none"/>
                    </w:rPr>
                    <w:t>自救器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自动苏生器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灭火装备</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干粉灭火器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只</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风障</w:t>
                  </w:r>
                </w:p>
              </w:tc>
              <w:tc>
                <w:tcPr>
                  <w:tcW w:w="2470"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numPr>
                      <w:ilvl w:val="0"/>
                      <w:numId w:val="0"/>
                    </w:numPr>
                    <w:tabs>
                      <w:tab w:val="clear" w:pos="840"/>
                    </w:tabs>
                    <w:kinsoku/>
                    <w:wordWrap/>
                    <w:overflowPunct/>
                    <w:topLinePunct w:val="0"/>
                    <w:bidi w:val="0"/>
                    <w:adjustRightInd/>
                    <w:snapToGrid/>
                    <w:spacing w:line="400" w:lineRule="exact"/>
                    <w:ind w:left="420" w:leftChars="0"/>
                    <w:textAlignment w:val="auto"/>
                    <w:rPr>
                      <w:rFonts w:ascii="仿宋_GB2312" w:hAnsi="宋体" w:eastAsia="仿宋_GB2312"/>
                      <w:kern w:val="2"/>
                      <w:sz w:val="24"/>
                      <w:szCs w:val="24"/>
                      <w:highlight w:val="none"/>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块</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检测仪器</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呼吸器校验仪</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一氧化碳检定器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瓦斯检定器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10％、100％各1台</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氧气检定器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eastAsia="仿宋_GB2312"/>
                      <w:sz w:val="24"/>
                      <w:szCs w:val="24"/>
                      <w:highlight w:val="none"/>
                      <w:lang w:val="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eastAsia="仿宋_GB2312"/>
                      <w:sz w:val="24"/>
                      <w:szCs w:val="24"/>
                      <w:highlight w:val="none"/>
                      <w:lang w:val="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温度计</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支</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4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装备工具</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采气样工具</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包括球胆4个</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防爆工具</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锤、钎、锹、镐等</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eastAsia="仿宋_GB2312"/>
                      <w:sz w:val="24"/>
                      <w:szCs w:val="24"/>
                      <w:highlight w:val="none"/>
                      <w:bdr w:val="single" w:color="auto" w:sz="4" w:space="0"/>
                      <w:shd w:val="pct10" w:color="auto" w:fill="FFFFFF"/>
                      <w:lang w:val="zh-CN"/>
                    </w:rPr>
                  </w:pPr>
                  <w:r>
                    <w:rPr>
                      <w:rFonts w:hint="eastAsia" w:ascii="仿宋_GB2312" w:eastAsia="仿宋_GB2312"/>
                      <w:sz w:val="24"/>
                      <w:szCs w:val="24"/>
                      <w:highlight w:val="none"/>
                      <w:bdr w:val="single" w:color="auto" w:sz="4" w:space="0"/>
                      <w:shd w:val="pct10" w:color="auto" w:fill="FFFFFF"/>
                    </w:rPr>
                    <w:t>两用锹</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_GB2312" w:eastAsia="仿宋_GB2312"/>
                      <w:sz w:val="24"/>
                      <w:szCs w:val="24"/>
                      <w:highlight w:val="none"/>
                      <w:bdr w:val="single" w:color="auto" w:sz="4" w:space="0"/>
                      <w:shd w:val="pct10" w:color="auto" w:fill="FFFFFF"/>
                      <w:lang w:val="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eastAsia="仿宋_GB2312"/>
                      <w:sz w:val="24"/>
                      <w:szCs w:val="24"/>
                      <w:highlight w:val="none"/>
                      <w:bdr w:val="single" w:color="auto" w:sz="4" w:space="0"/>
                      <w:shd w:val="pct10" w:color="auto" w:fill="FFFFFF"/>
                      <w:lang w:val="zh-CN"/>
                    </w:rPr>
                  </w:pPr>
                  <w:r>
                    <w:rPr>
                      <w:rFonts w:hint="eastAsia" w:ascii="仿宋_GB2312" w:eastAsia="仿宋_GB2312"/>
                      <w:sz w:val="24"/>
                      <w:szCs w:val="24"/>
                      <w:highlight w:val="none"/>
                      <w:bdr w:val="single" w:color="auto" w:sz="4" w:space="0"/>
                      <w:shd w:val="pct10" w:color="auto" w:fill="FFFFFF"/>
                    </w:rPr>
                    <w:t>把</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eastAsia="仿宋_GB2312"/>
                      <w:sz w:val="24"/>
                      <w:szCs w:val="24"/>
                      <w:highlight w:val="none"/>
                      <w:bdr w:val="single" w:color="auto" w:sz="4" w:space="0"/>
                      <w:shd w:val="pct10" w:color="auto" w:fill="FFFFFF"/>
                      <w:lang w:val="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氧气充填泵</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氧气瓶</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40L</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4h</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2h</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救生索</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长30m，抗拉强度3000kg</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担架</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含1副负压担架</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保温毯</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棉织</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绝缘手套</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双</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铜钉斧</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widowControl w:val="0"/>
                    <w:kinsoku/>
                    <w:wordWrap/>
                    <w:overflowPunct/>
                    <w:topLinePunct w:val="0"/>
                    <w:bidi w:val="0"/>
                    <w:adjustRightInd/>
                    <w:snapToGrid/>
                    <w:spacing w:before="0" w:line="400" w:lineRule="exact"/>
                    <w:jc w:val="left"/>
                    <w:textAlignment w:val="auto"/>
                    <w:rPr>
                      <w:rFonts w:ascii="仿宋_GB2312" w:hAnsi="宋体" w:eastAsia="仿宋_GB2312"/>
                      <w:kern w:val="2"/>
                      <w:sz w:val="24"/>
                      <w:szCs w:val="24"/>
                      <w:highlight w:val="none"/>
                      <w:bdr w:val="single" w:color="auto" w:sz="4" w:space="0"/>
                      <w:shd w:val="pct10" w:color="auto" w:fill="FFFFFF"/>
                    </w:rPr>
                  </w:pPr>
                  <w:r>
                    <w:rPr>
                      <w:rFonts w:hint="eastAsia" w:ascii="仿宋_GB2312" w:hAnsi="宋体" w:eastAsia="仿宋_GB2312"/>
                      <w:kern w:val="2"/>
                      <w:sz w:val="24"/>
                      <w:szCs w:val="24"/>
                      <w:highlight w:val="none"/>
                      <w:bdr w:val="single" w:color="auto" w:sz="4" w:space="0"/>
                      <w:shd w:val="pct10" w:color="auto" w:fill="FFFFFF"/>
                    </w:rPr>
                    <w:t>矿工斧</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把</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刀锯</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把</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起钉器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把</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手表</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指挥员1块/人</w:t>
                  </w: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块</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电工工具</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31"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numPr>
                      <w:ilvl w:val="0"/>
                      <w:numId w:val="0"/>
                    </w:numPr>
                    <w:tabs>
                      <w:tab w:val="clear" w:pos="840"/>
                    </w:tabs>
                    <w:kinsoku/>
                    <w:wordWrap/>
                    <w:overflowPunct/>
                    <w:topLinePunct w:val="0"/>
                    <w:bidi w:val="0"/>
                    <w:adjustRightInd/>
                    <w:snapToGrid/>
                    <w:spacing w:line="400" w:lineRule="exact"/>
                    <w:ind w:left="20" w:leftChars="0"/>
                    <w:jc w:val="center"/>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ind w:right="-128" w:rightChars="-61"/>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药剂</w:t>
                  </w:r>
                </w:p>
              </w:tc>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氢氧化钙</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textAlignment w:val="auto"/>
                    <w:rPr>
                      <w:rFonts w:ascii="仿宋_GB2312" w:hAnsi="宋体" w:eastAsia="仿宋_GB2312" w:cs="宋体"/>
                      <w:sz w:val="24"/>
                      <w:szCs w:val="24"/>
                      <w:highlight w:val="none"/>
                      <w:lang w:val="zh-CN" w:bidi="zh-CN"/>
                    </w:rPr>
                  </w:pPr>
                </w:p>
              </w:tc>
              <w:tc>
                <w:tcPr>
                  <w:tcW w:w="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t</w:t>
                  </w:r>
                </w:p>
              </w:tc>
              <w:tc>
                <w:tcPr>
                  <w:tcW w:w="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0.5</w:t>
                  </w:r>
                </w:p>
              </w:tc>
            </w:tr>
          </w:tbl>
          <w:p>
            <w:pPr>
              <w:pageBreakBefore w:val="0"/>
              <w:kinsoku/>
              <w:wordWrap/>
              <w:overflowPunct/>
              <w:topLinePunct w:val="0"/>
              <w:bidi w:val="0"/>
              <w:spacing w:line="400" w:lineRule="exact"/>
              <w:ind w:firstLine="481" w:firstLineChars="200"/>
              <w:textAlignment w:val="auto"/>
              <w:rPr>
                <w:rFonts w:ascii="仿宋_GB2312" w:eastAsia="仿宋_GB2312"/>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cs="黑体"/>
                <w:kern w:val="0"/>
                <w:sz w:val="24"/>
                <w:szCs w:val="24"/>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4（第二十三条）</w:t>
            </w:r>
          </w:p>
          <w:p>
            <w:pPr>
              <w:pStyle w:val="52"/>
              <w:keepNext w:val="0"/>
              <w:keepLines w:val="0"/>
              <w:pageBreakBefore w:val="0"/>
              <w:widowControl w:val="0"/>
              <w:tabs>
                <w:tab w:val="left" w:pos="626"/>
              </w:tabs>
              <w:kinsoku/>
              <w:wordWrap/>
              <w:overflowPunct/>
              <w:topLinePunct w:val="0"/>
              <w:autoSpaceDE w:val="0"/>
              <w:autoSpaceDN w:val="0"/>
              <w:bidi w:val="0"/>
              <w:adjustRightInd/>
              <w:snapToGrid/>
              <w:spacing w:line="400" w:lineRule="exact"/>
              <w:ind w:left="0" w:firstLine="0"/>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兼职</w:t>
            </w: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color w:val="000000" w:themeColor="text1"/>
                <w:sz w:val="24"/>
                <w:szCs w:val="24"/>
                <w:highlight w:val="none"/>
                <w14:textFill>
                  <w14:solidFill>
                    <w14:schemeClr w14:val="tx1"/>
                  </w14:solidFill>
                </w14:textFill>
              </w:rPr>
              <w:t>基本装备</w:t>
            </w:r>
            <w:r>
              <w:rPr>
                <w:rFonts w:hint="eastAsia" w:ascii="仿宋_GB2312" w:eastAsia="仿宋_GB2312"/>
                <w:color w:val="000000" w:themeColor="text1"/>
                <w:sz w:val="24"/>
                <w:szCs w:val="24"/>
                <w:highlight w:val="none"/>
                <w:lang w:eastAsia="zh-CN"/>
                <w14:textFill>
                  <w14:solidFill>
                    <w14:schemeClr w14:val="tx1"/>
                  </w14:solidFill>
                </w14:textFill>
              </w:rPr>
              <w:t>配备标准</w:t>
            </w:r>
          </w:p>
          <w:tbl>
            <w:tblPr>
              <w:tblStyle w:val="66"/>
              <w:tblW w:w="6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632"/>
              <w:gridCol w:w="3467"/>
              <w:gridCol w:w="510"/>
              <w:gridCol w:w="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42"/>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类别</w:t>
                  </w: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2"/>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装备名称</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要求及说明</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单位</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0" w:right="10" w:firstLine="139" w:firstLineChars="5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通信</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器材</w:t>
                  </w: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灾区电话</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个体</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防护</w:t>
                  </w:r>
                </w:p>
              </w:tc>
              <w:tc>
                <w:tcPr>
                  <w:tcW w:w="1632"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jc w:val="both"/>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4h氧气呼吸器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sz w:val="24"/>
                      <w:szCs w:val="24"/>
                      <w:highlight w:val="none"/>
                    </w:rPr>
                  </w:pPr>
                  <w:r>
                    <w:rPr>
                      <w:rFonts w:hint="eastAsia" w:ascii="黑体" w:hAnsi="黑体" w:eastAsia="黑体"/>
                      <w:sz w:val="24"/>
                      <w:szCs w:val="24"/>
                      <w:highlight w:val="none"/>
                    </w:rPr>
                    <w:t>正压</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2h氧气呼吸器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或者</w:t>
                  </w:r>
                  <w:r>
                    <w:rPr>
                      <w:rFonts w:hint="eastAsia" w:ascii="黑体" w:hAnsi="黑体" w:eastAsia="黑体"/>
                      <w:color w:val="000000" w:themeColor="text1"/>
                      <w:sz w:val="24"/>
                      <w:szCs w:val="24"/>
                      <w:highlight w:val="none"/>
                      <w:lang w:val="en-US"/>
                      <w14:textFill>
                        <w14:solidFill>
                          <w14:schemeClr w14:val="tx1"/>
                        </w14:solidFill>
                      </w14:textFill>
                    </w:rPr>
                    <w:t>4</w:t>
                  </w:r>
                  <w:r>
                    <w:rPr>
                      <w:rFonts w:hint="eastAsia" w:ascii="黑体" w:hAnsi="黑体" w:eastAsia="黑体"/>
                      <w:color w:val="000000" w:themeColor="text1"/>
                      <w:sz w:val="24"/>
                      <w:szCs w:val="24"/>
                      <w:highlight w:val="none"/>
                      <w14:textFill>
                        <w14:solidFill>
                          <w14:schemeClr w14:val="tx1"/>
                        </w14:solidFill>
                      </w14:textFill>
                    </w:rPr>
                    <w:t>h氧气呼吸器，</w:t>
                  </w:r>
                  <w:r>
                    <w:rPr>
                      <w:rFonts w:hint="eastAsia" w:ascii="黑体" w:hAnsi="黑体" w:eastAsia="黑体"/>
                      <w:sz w:val="24"/>
                      <w:szCs w:val="24"/>
                      <w:highlight w:val="none"/>
                    </w:rPr>
                    <w:t>正压</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自救器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firstLine="120" w:firstLineChars="5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隔绝式，额定防护时间不低于30min</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自动苏生器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灭火</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器材</w:t>
                  </w:r>
                </w:p>
              </w:tc>
              <w:tc>
                <w:tcPr>
                  <w:tcW w:w="1632"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干粉灭火器</w:t>
                  </w:r>
                </w:p>
              </w:tc>
              <w:tc>
                <w:tcPr>
                  <w:tcW w:w="3467"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风障</w:t>
                  </w:r>
                </w:p>
              </w:tc>
              <w:tc>
                <w:tcPr>
                  <w:tcW w:w="3467"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≥4m×4m，棉质</w:t>
                  </w:r>
                </w:p>
              </w:tc>
              <w:tc>
                <w:tcPr>
                  <w:tcW w:w="51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55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检测</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仪器</w:t>
                  </w: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氧气</w:t>
                  </w:r>
                  <w:r>
                    <w:rPr>
                      <w:rFonts w:hint="eastAsia" w:ascii="仿宋_GB2312" w:eastAsia="仿宋_GB2312" w:hAnsiTheme="minorEastAsia"/>
                      <w:color w:val="000000" w:themeColor="text1"/>
                      <w:sz w:val="24"/>
                      <w:szCs w:val="24"/>
                      <w:highlight w:val="none"/>
                      <w14:textFill>
                        <w14:solidFill>
                          <w14:schemeClr w14:val="tx1"/>
                        </w14:solidFill>
                      </w14:textFill>
                    </w:rPr>
                    <w:t>呼吸器校验仪</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多种气体检定器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配CO、O</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S、H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检定管各30支</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瓦斯检定器</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pacing w:val="-12"/>
                      <w:sz w:val="24"/>
                      <w:szCs w:val="24"/>
                      <w:highlight w:val="none"/>
                      <w14:textFill>
                        <w14:solidFill>
                          <w14:schemeClr w14:val="tx1"/>
                        </w14:solidFill>
                      </w14:textFill>
                    </w:rPr>
                    <w:t>量程为</w:t>
                  </w:r>
                  <w:r>
                    <w:rPr>
                      <w:rFonts w:hint="eastAsia" w:ascii="仿宋_GB2312" w:eastAsia="仿宋_GB2312" w:hAnsiTheme="minorEastAsia"/>
                      <w:color w:val="000000" w:themeColor="text1"/>
                      <w:sz w:val="24"/>
                      <w:szCs w:val="24"/>
                      <w:highlight w:val="none"/>
                      <w14:textFill>
                        <w14:solidFill>
                          <w14:schemeClr w14:val="tx1"/>
                        </w14:solidFill>
                      </w14:textFill>
                    </w:rPr>
                    <w:t>10％、100</w:t>
                  </w:r>
                  <w:r>
                    <w:rPr>
                      <w:rFonts w:hint="eastAsia" w:ascii="仿宋_GB2312" w:eastAsia="仿宋_GB2312" w:hAnsiTheme="minorEastAsia"/>
                      <w:color w:val="000000" w:themeColor="text1"/>
                      <w:spacing w:val="-12"/>
                      <w:sz w:val="24"/>
                      <w:szCs w:val="24"/>
                      <w:highlight w:val="none"/>
                      <w14:textFill>
                        <w14:solidFill>
                          <w14:schemeClr w14:val="tx1"/>
                        </w14:solidFill>
                      </w14:textFill>
                    </w:rPr>
                    <w:t>％的各</w:t>
                  </w: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pacing w:val="-24"/>
                      <w:sz w:val="24"/>
                      <w:szCs w:val="24"/>
                      <w:highlight w:val="none"/>
                      <w14:textFill>
                        <w14:solidFill>
                          <w14:schemeClr w14:val="tx1"/>
                        </w14:solidFill>
                      </w14:textFill>
                    </w:rPr>
                    <w:t>台</w:t>
                  </w:r>
                  <w:r>
                    <w:rPr>
                      <w:rFonts w:hint="eastAsia" w:ascii="黑体" w:hAnsi="黑体" w:eastAsia="黑体"/>
                      <w:color w:val="000000" w:themeColor="text1"/>
                      <w:sz w:val="24"/>
                      <w:szCs w:val="24"/>
                      <w:highlight w:val="none"/>
                      <w14:textFill>
                        <w14:solidFill>
                          <w14:schemeClr w14:val="tx1"/>
                        </w14:solidFill>
                      </w14:textFill>
                    </w:rPr>
                    <w:t>（金属非金属矿山兼职救援队可不配备）</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便携式氧气检测仪</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数字显示，带报警功能</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温度计</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85" w:leftChars="8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0℃～100℃</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支</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工具</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备品</w:t>
                  </w: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引路线</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214" w:leftChars="-102" w:firstLine="134" w:firstLineChars="56"/>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采气样工具</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包括球胆4个</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氧气充填泵</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氧气充填室配备</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氧气瓶</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容积40L，</w:t>
                  </w:r>
                  <w:r>
                    <w:rPr>
                      <w:rFonts w:hint="eastAsia" w:ascii="黑体" w:hAnsi="黑体" w:eastAsia="黑体"/>
                      <w:color w:val="000000" w:themeColor="text1"/>
                      <w:sz w:val="24"/>
                      <w:szCs w:val="24"/>
                      <w:highlight w:val="none"/>
                      <w14:textFill>
                        <w14:solidFill>
                          <w14:schemeClr w14:val="tx1"/>
                        </w14:solidFill>
                      </w14:textFill>
                    </w:rPr>
                    <w:t>压力≥10</w:t>
                  </w:r>
                  <w:r>
                    <w:rPr>
                      <w:rFonts w:hint="eastAsia" w:ascii="黑体" w:hAnsi="黑体" w:eastAsia="黑体"/>
                      <w:color w:val="000000" w:themeColor="text1"/>
                      <w:sz w:val="24"/>
                      <w:szCs w:val="24"/>
                      <w:highlight w:val="none"/>
                      <w:lang w:val="en-US"/>
                      <w14:textFill>
                        <w14:solidFill>
                          <w14:schemeClr w14:val="tx1"/>
                        </w14:solidFill>
                      </w14:textFill>
                    </w:rPr>
                    <w:t>MPa</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氧气呼吸器配套</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253"/>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自动苏生器配套气瓶</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253"/>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救生索</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长30m，抗拉强度3000kg</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担架</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含1副负压担架，</w:t>
                  </w:r>
                  <w:r>
                    <w:rPr>
                      <w:rFonts w:hint="eastAsia" w:ascii="黑体" w:hAnsi="黑体" w:eastAsia="黑体"/>
                      <w:color w:val="000000" w:themeColor="text1"/>
                      <w:sz w:val="24"/>
                      <w:szCs w:val="24"/>
                      <w:highlight w:val="none"/>
                      <w14:textFill>
                        <w14:solidFill>
                          <w14:schemeClr w14:val="tx1"/>
                        </w14:solidFill>
                      </w14:textFill>
                    </w:rPr>
                    <w:t>铝合金管、棉质</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保温毯</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棉质</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绝缘手套</w:t>
                  </w:r>
                </w:p>
              </w:tc>
              <w:tc>
                <w:tcPr>
                  <w:tcW w:w="3467"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5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刀锯</w:t>
                  </w:r>
                </w:p>
              </w:tc>
              <w:tc>
                <w:tcPr>
                  <w:tcW w:w="3467"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把</w:t>
                  </w:r>
                </w:p>
              </w:tc>
              <w:tc>
                <w:tcPr>
                  <w:tcW w:w="55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lang w:val="en-US"/>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防爆工具</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锤、</w:t>
                  </w:r>
                  <w:r>
                    <w:rPr>
                      <w:rFonts w:hint="eastAsia" w:ascii="黑体" w:hAnsi="黑体" w:eastAsia="黑体"/>
                      <w:color w:val="000000" w:themeColor="text1"/>
                      <w:sz w:val="24"/>
                      <w:szCs w:val="24"/>
                      <w:highlight w:val="none"/>
                      <w14:textFill>
                        <w14:solidFill>
                          <w14:schemeClr w14:val="tx1"/>
                        </w14:solidFill>
                      </w14:textFill>
                    </w:rPr>
                    <w:t>斧</w:t>
                  </w:r>
                  <w:r>
                    <w:rPr>
                      <w:rFonts w:hint="eastAsia" w:ascii="仿宋_GB2312" w:eastAsia="仿宋_GB2312" w:hAnsiTheme="minorEastAsia"/>
                      <w:color w:val="000000" w:themeColor="text1"/>
                      <w:sz w:val="24"/>
                      <w:szCs w:val="24"/>
                      <w:highlight w:val="none"/>
                      <w14:textFill>
                        <w14:solidFill>
                          <w14:schemeClr w14:val="tx1"/>
                        </w14:solidFill>
                      </w14:textFill>
                    </w:rPr>
                    <w:t>、镐、锹、钎、</w:t>
                  </w:r>
                  <w:r>
                    <w:rPr>
                      <w:rFonts w:hint="eastAsia" w:ascii="仿宋_GB2312" w:hAnsi="黑体" w:eastAsia="仿宋_GB2312"/>
                      <w:color w:val="000000" w:themeColor="text1"/>
                      <w:sz w:val="24"/>
                      <w:szCs w:val="24"/>
                      <w:highlight w:val="none"/>
                      <w14:textFill>
                        <w14:solidFill>
                          <w14:schemeClr w14:val="tx1"/>
                        </w14:solidFill>
                      </w14:textFill>
                    </w:rPr>
                    <w:t>起钉器等</w:t>
                  </w: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电工工具</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6"/>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药剂</w:t>
                  </w:r>
                </w:p>
              </w:tc>
              <w:tc>
                <w:tcPr>
                  <w:tcW w:w="1632"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氢氧化钙</w:t>
                  </w:r>
                </w:p>
              </w:tc>
              <w:tc>
                <w:tcPr>
                  <w:tcW w:w="346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t</w:t>
                  </w:r>
                </w:p>
              </w:tc>
              <w:tc>
                <w:tcPr>
                  <w:tcW w:w="55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 w:leftChars="-5"/>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0.5</w:t>
                  </w:r>
                </w:p>
              </w:tc>
            </w:tr>
          </w:tbl>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b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810" w:type="dxa"/>
          </w:tcPr>
          <w:p>
            <w:pPr>
              <w:pStyle w:val="26"/>
              <w:keepNext w:val="0"/>
              <w:keepLines w:val="0"/>
              <w:pageBreakBefore w:val="0"/>
              <w:widowControl w:val="0"/>
              <w:tabs>
                <w:tab w:val="left" w:pos="420"/>
              </w:tabs>
              <w:kinsoku/>
              <w:wordWrap/>
              <w:overflowPunct/>
              <w:topLinePunct w:val="0"/>
              <w:autoSpaceDE/>
              <w:autoSpaceDN/>
              <w:bidi w:val="0"/>
              <w:adjustRightInd/>
              <w:snapToGrid w:val="0"/>
              <w:spacing w:before="157" w:beforeLines="50" w:line="400" w:lineRule="exact"/>
              <w:ind w:left="737"/>
              <w:jc w:val="left"/>
              <w:textAlignment w:val="auto"/>
              <w:rPr>
                <w:rFonts w:hint="eastAsia" w:ascii="仿宋_GB2312" w:eastAsia="仿宋_GB2312"/>
                <w:bCs/>
                <w:sz w:val="24"/>
                <w:szCs w:val="24"/>
                <w:highlight w:val="none"/>
              </w:rPr>
            </w:pPr>
          </w:p>
          <w:p>
            <w:pPr>
              <w:pStyle w:val="26"/>
              <w:keepNext w:val="0"/>
              <w:keepLines w:val="0"/>
              <w:pageBreakBefore w:val="0"/>
              <w:widowControl w:val="0"/>
              <w:tabs>
                <w:tab w:val="left" w:pos="420"/>
              </w:tabs>
              <w:kinsoku/>
              <w:wordWrap/>
              <w:overflowPunct/>
              <w:topLinePunct w:val="0"/>
              <w:autoSpaceDE/>
              <w:autoSpaceDN/>
              <w:bidi w:val="0"/>
              <w:adjustRightInd/>
              <w:snapToGrid w:val="0"/>
              <w:spacing w:before="157" w:beforeLines="50" w:line="400" w:lineRule="exact"/>
              <w:ind w:left="737"/>
              <w:jc w:val="left"/>
              <w:textAlignment w:val="auto"/>
              <w:rPr>
                <w:rFonts w:ascii="仿宋_GB2312" w:eastAsia="仿宋_GB2312"/>
                <w:bCs/>
                <w:sz w:val="24"/>
                <w:szCs w:val="24"/>
                <w:highlight w:val="none"/>
                <w:bdr w:val="single" w:color="auto" w:sz="4" w:space="0"/>
                <w:shd w:val="pct10" w:color="auto" w:fill="FFFFFF"/>
              </w:rPr>
            </w:pPr>
            <w:r>
              <w:rPr>
                <w:rFonts w:hint="eastAsia" w:ascii="仿宋_GB2312" w:eastAsia="仿宋_GB2312"/>
                <w:bCs/>
                <w:sz w:val="24"/>
                <w:szCs w:val="24"/>
                <w:highlight w:val="none"/>
              </w:rPr>
              <w:t xml:space="preserve">表8  </w:t>
            </w:r>
            <w:r>
              <w:rPr>
                <w:rFonts w:hint="eastAsia" w:ascii="仿宋_GB2312" w:eastAsia="仿宋_GB2312"/>
                <w:bCs/>
                <w:sz w:val="24"/>
                <w:szCs w:val="24"/>
                <w:highlight w:val="none"/>
                <w:bdr w:val="single" w:color="auto" w:sz="4" w:space="0"/>
                <w:shd w:val="pct10" w:color="auto" w:fill="FFFFFF"/>
              </w:rPr>
              <w:t>矿山救护队指战员（含兼职矿山救护队指战员）</w:t>
            </w:r>
          </w:p>
          <w:p>
            <w:pPr>
              <w:pStyle w:val="26"/>
              <w:keepNext w:val="0"/>
              <w:keepLines w:val="0"/>
              <w:pageBreakBefore w:val="0"/>
              <w:widowControl w:val="0"/>
              <w:tabs>
                <w:tab w:val="left" w:pos="420"/>
              </w:tabs>
              <w:kinsoku/>
              <w:wordWrap/>
              <w:overflowPunct/>
              <w:topLinePunct w:val="0"/>
              <w:autoSpaceDE/>
              <w:autoSpaceDN/>
              <w:bidi w:val="0"/>
              <w:adjustRightInd/>
              <w:snapToGrid w:val="0"/>
              <w:spacing w:line="400" w:lineRule="exact"/>
              <w:ind w:left="737" w:firstLine="1560" w:firstLineChars="650"/>
              <w:textAlignment w:val="auto"/>
              <w:rPr>
                <w:rFonts w:hint="eastAsia" w:ascii="仿宋_GB2312" w:eastAsia="仿宋_GB2312"/>
                <w:bCs/>
                <w:sz w:val="24"/>
                <w:szCs w:val="24"/>
                <w:highlight w:val="none"/>
              </w:rPr>
            </w:pPr>
            <w:r>
              <w:rPr>
                <w:rFonts w:hint="eastAsia" w:ascii="仿宋_GB2312" w:eastAsia="仿宋_GB2312"/>
                <w:bCs/>
                <w:sz w:val="24"/>
                <w:szCs w:val="24"/>
                <w:highlight w:val="none"/>
              </w:rPr>
              <w:t>个人基本装备配备标准</w:t>
            </w:r>
          </w:p>
          <w:tbl>
            <w:tblPr>
              <w:tblStyle w:val="36"/>
              <w:tblW w:w="6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20"/>
              <w:gridCol w:w="2390"/>
              <w:gridCol w:w="68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7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pacing w:line="400" w:lineRule="exact"/>
                    <w:ind w:right="-178" w:rightChars="-85"/>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类别</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center"/>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装备名称</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center"/>
                    <w:textAlignment w:val="auto"/>
                    <w:rPr>
                      <w:rFonts w:hint="default" w:ascii="仿宋_GB2312" w:eastAsia="仿宋_GB2312" w:cs="宋体" w:hAnsiTheme="minorEastAsia"/>
                      <w:color w:val="000000" w:themeColor="text1"/>
                      <w:kern w:val="0"/>
                      <w:sz w:val="24"/>
                      <w:szCs w:val="24"/>
                      <w:highlight w:val="none"/>
                      <w:lang w:val="en-US"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要求及说明</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单位</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15" w:rightChars="-55"/>
                    <w:jc w:val="lef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7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60"/>
                    </w:tabs>
                    <w:kinsoku/>
                    <w:wordWrap/>
                    <w:overflowPunct/>
                    <w:topLinePunct w:val="0"/>
                    <w:bidi w:val="0"/>
                    <w:adjustRightInd/>
                    <w:spacing w:line="400" w:lineRule="exact"/>
                    <w:jc w:val="left"/>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个人</w:t>
                  </w:r>
                </w:p>
                <w:p>
                  <w:pPr>
                    <w:keepNext w:val="0"/>
                    <w:keepLines w:val="0"/>
                    <w:pageBreakBefore w:val="0"/>
                    <w:tabs>
                      <w:tab w:val="left" w:pos="560"/>
                    </w:tabs>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防护</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氧气呼吸器</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4h</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自救器</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hAnsi="Times New Roman" w:eastAsia="仿宋_GB2312" w:cs="Times New Roman"/>
                      <w:bCs/>
                      <w:kern w:val="2"/>
                      <w:sz w:val="24"/>
                      <w:szCs w:val="24"/>
                      <w:highlight w:val="none"/>
                      <w:bdr w:val="single" w:color="auto" w:sz="4" w:space="0"/>
                      <w:shd w:val="pct10" w:color="auto" w:fill="FFFFFF"/>
                      <w:lang w:val="zh-CN" w:eastAsia="zh-CN" w:bidi="ar-SA"/>
                    </w:rPr>
                    <w:t>压缩氧</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台</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战斗服</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带反光标志</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胶靴</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双</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毛巾</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r>
                    <w:rPr>
                      <w:rFonts w:hint="eastAsia" w:ascii="仿宋_GB2312" w:eastAsia="仿宋_GB2312" w:cs="宋体" w:hAnsiTheme="minorEastAsia"/>
                      <w:color w:val="000000" w:themeColor="text1"/>
                      <w:kern w:val="0"/>
                      <w:sz w:val="24"/>
                      <w:szCs w:val="24"/>
                      <w:highlight w:val="none"/>
                      <w:lang w:val="zh-CN" w:bidi="zh-CN"/>
                      <w14:textFill>
                        <w14:solidFill>
                          <w14:schemeClr w14:val="tx1"/>
                        </w14:solidFill>
                      </w14:textFill>
                    </w:rPr>
                    <w:t>安全帽</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left"/>
                    <w:textAlignment w:val="auto"/>
                    <w:rPr>
                      <w:rFonts w:ascii="仿宋_GB2312" w:eastAsia="仿宋_GB2312" w:cs="宋体" w:hAnsiTheme="minorEastAsia"/>
                      <w:color w:val="000000" w:themeColor="text1"/>
                      <w:kern w:val="0"/>
                      <w:sz w:val="24"/>
                      <w:szCs w:val="24"/>
                      <w:highlight w:val="none"/>
                      <w:lang w:val="zh-CN" w:bidi="zh-CN"/>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顶</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0"/>
                    </w:tabs>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矿灯</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双光源、便携</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盏</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17"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60"/>
                    </w:tabs>
                    <w:kinsoku/>
                    <w:wordWrap/>
                    <w:overflowPunct/>
                    <w:topLinePunct w:val="0"/>
                    <w:autoSpaceDE w:val="0"/>
                    <w:autoSpaceDN w:val="0"/>
                    <w:bidi w:val="0"/>
                    <w:adjustRightInd/>
                    <w:snapToGrid w:val="0"/>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检测仪器</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温度计</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ind w:right="-126" w:rightChars="-60"/>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支</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7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60"/>
                    </w:tabs>
                    <w:kinsoku/>
                    <w:wordWrap/>
                    <w:overflowPunct/>
                    <w:topLinePunct w:val="0"/>
                    <w:bidi w:val="0"/>
                    <w:adjustRightInd/>
                    <w:spacing w:line="400" w:lineRule="exact"/>
                    <w:textAlignment w:val="auto"/>
                    <w:rPr>
                      <w:rFonts w:ascii="仿宋_GB2312" w:hAnsi="宋体" w:eastAsia="仿宋_GB2312"/>
                      <w:sz w:val="24"/>
                      <w:szCs w:val="24"/>
                      <w:highlight w:val="none"/>
                      <w:lang w:val="zh-CN" w:bidi="zh-CN"/>
                    </w:rPr>
                  </w:pPr>
                  <w:r>
                    <w:rPr>
                      <w:rFonts w:hint="eastAsia" w:ascii="仿宋_GB2312" w:eastAsia="仿宋_GB2312"/>
                      <w:sz w:val="24"/>
                      <w:szCs w:val="24"/>
                      <w:highlight w:val="none"/>
                    </w:rPr>
                    <w:t>装备</w:t>
                  </w:r>
                </w:p>
                <w:p>
                  <w:pPr>
                    <w:keepNext w:val="0"/>
                    <w:keepLines w:val="0"/>
                    <w:pageBreakBefore w:val="0"/>
                    <w:tabs>
                      <w:tab w:val="left" w:pos="560"/>
                    </w:tabs>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工具</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手套</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布手套、线手套各1副</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副</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灯带</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条</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背包</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bdr w:val="single" w:color="auto" w:sz="4" w:space="0"/>
                      <w:shd w:val="pct10" w:color="auto" w:fill="FFFFFF"/>
                    </w:rPr>
                    <w:t>装战斗服</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个</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联络绳</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长2m</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根</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氧气呼吸器工具</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lang w:val="zh-CN" w:bidi="zh-CN"/>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套</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lang w:val="zh-CN" w:bidi="zh-CN"/>
                    </w:rPr>
                  </w:pPr>
                  <w:r>
                    <w:rPr>
                      <w:rFonts w:hint="eastAsia" w:ascii="仿宋_GB2312"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textAlignment w:val="auto"/>
                    <w:rPr>
                      <w:rFonts w:ascii="仿宋_GB2312" w:hAnsi="宋体" w:eastAsia="仿宋_GB2312" w:cs="宋体"/>
                      <w:sz w:val="24"/>
                      <w:szCs w:val="24"/>
                      <w:highlight w:val="none"/>
                      <w:lang w:val="zh-CN" w:bidi="zh-CN"/>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粉笔</w:t>
                  </w:r>
                </w:p>
              </w:tc>
              <w:tc>
                <w:tcPr>
                  <w:tcW w:w="2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textAlignment w:val="auto"/>
                    <w:rPr>
                      <w:rFonts w:ascii="仿宋_GB2312" w:hAnsi="宋体" w:eastAsia="仿宋_GB2312" w:cs="宋体"/>
                      <w:sz w:val="24"/>
                      <w:szCs w:val="24"/>
                      <w:highlight w:val="none"/>
                      <w:bdr w:val="single" w:color="auto" w:sz="4" w:space="0"/>
                      <w:shd w:val="pct10" w:color="auto" w:fill="FFFFFF"/>
                      <w:lang w:val="zh-CN" w:bidi="zh-CN"/>
                    </w:rPr>
                  </w:pP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ind w:right="-126" w:rightChars="-60"/>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支</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pacing w:line="400" w:lineRule="exact"/>
                    <w:jc w:val="center"/>
                    <w:textAlignment w:val="auto"/>
                    <w:rPr>
                      <w:rFonts w:ascii="仿宋_GB2312" w:hAnsi="宋体" w:eastAsia="仿宋_GB2312" w:cs="宋体"/>
                      <w:sz w:val="24"/>
                      <w:szCs w:val="24"/>
                      <w:highlight w:val="none"/>
                      <w:bdr w:val="single" w:color="auto" w:sz="4" w:space="0"/>
                      <w:shd w:val="pct10" w:color="auto" w:fill="FFFFFF"/>
                      <w:lang w:val="zh-CN" w:bidi="zh-CN"/>
                    </w:rPr>
                  </w:pPr>
                  <w:r>
                    <w:rPr>
                      <w:rFonts w:hint="eastAsia" w:ascii="仿宋_GB2312" w:eastAsia="仿宋_GB2312"/>
                      <w:sz w:val="24"/>
                      <w:szCs w:val="24"/>
                      <w:highlight w:val="none"/>
                      <w:bdr w:val="single" w:color="auto" w:sz="4" w:space="0"/>
                      <w:shd w:val="pct10" w:color="auto" w:fill="FFFFFF"/>
                    </w:rPr>
                    <w:t>2</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40" w:firstLineChars="200"/>
              <w:jc w:val="both"/>
              <w:textAlignment w:val="auto"/>
              <w:rPr>
                <w:highlight w:val="none"/>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40" w:firstLineChars="200"/>
              <w:jc w:val="both"/>
              <w:textAlignment w:val="auto"/>
              <w:rPr>
                <w:highlight w:val="none"/>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40" w:firstLineChars="200"/>
              <w:jc w:val="both"/>
              <w:textAlignment w:val="auto"/>
              <w:rPr>
                <w:highlight w:val="none"/>
              </w:rPr>
            </w:pP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5（第二十三条）</w:t>
            </w:r>
          </w:p>
          <w:p>
            <w:pPr>
              <w:pStyle w:val="52"/>
              <w:keepNext w:val="0"/>
              <w:keepLines w:val="0"/>
              <w:pageBreakBefore w:val="0"/>
              <w:widowControl w:val="0"/>
              <w:tabs>
                <w:tab w:val="left" w:pos="626"/>
              </w:tabs>
              <w:kinsoku/>
              <w:wordWrap/>
              <w:overflowPunct/>
              <w:topLinePunct w:val="0"/>
              <w:autoSpaceDE w:val="0"/>
              <w:autoSpaceDN w:val="0"/>
              <w:bidi w:val="0"/>
              <w:adjustRightInd/>
              <w:snapToGrid/>
              <w:spacing w:line="400" w:lineRule="exact"/>
              <w:ind w:left="0" w:firstLine="0"/>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救援队、兼职救援队应急救援人员</w:t>
            </w:r>
            <w:r>
              <w:rPr>
                <w:rFonts w:hint="eastAsia" w:ascii="黑体" w:hAnsi="黑体" w:eastAsia="黑体"/>
                <w:color w:val="000000" w:themeColor="text1"/>
                <w:sz w:val="24"/>
                <w:szCs w:val="24"/>
                <w:highlight w:val="none"/>
                <w:lang w:eastAsia="zh-CN"/>
                <w14:textFill>
                  <w14:solidFill>
                    <w14:schemeClr w14:val="tx1"/>
                  </w14:solidFill>
                </w14:textFill>
              </w:rPr>
              <w:t>个人</w:t>
            </w:r>
            <w:r>
              <w:rPr>
                <w:rFonts w:hint="eastAsia" w:ascii="仿宋_GB2312" w:eastAsia="仿宋_GB2312"/>
                <w:color w:val="000000" w:themeColor="text1"/>
                <w:sz w:val="24"/>
                <w:szCs w:val="24"/>
                <w:highlight w:val="none"/>
                <w14:textFill>
                  <w14:solidFill>
                    <w14:schemeClr w14:val="tx1"/>
                  </w14:solidFill>
                </w14:textFill>
              </w:rPr>
              <w:t>基本装备</w:t>
            </w:r>
            <w:r>
              <w:rPr>
                <w:rFonts w:hint="eastAsia" w:ascii="仿宋_GB2312" w:eastAsia="仿宋_GB2312"/>
                <w:color w:val="000000" w:themeColor="text1"/>
                <w:sz w:val="24"/>
                <w:szCs w:val="24"/>
                <w:highlight w:val="none"/>
                <w:lang w:eastAsia="zh-CN"/>
                <w14:textFill>
                  <w14:solidFill>
                    <w14:schemeClr w14:val="tx1"/>
                  </w14:solidFill>
                </w14:textFill>
              </w:rPr>
              <w:t>配备标准</w:t>
            </w:r>
          </w:p>
          <w:tbl>
            <w:tblPr>
              <w:tblStyle w:val="66"/>
              <w:tblW w:w="6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837"/>
              <w:gridCol w:w="3090"/>
              <w:gridCol w:w="560"/>
              <w:gridCol w:w="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类别</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right="-2"/>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装备名称</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要求及说明</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单位</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7" w:right="-1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个体</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防护</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4h氧气呼吸器</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正压</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自救器</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26" w:leftChars="6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隔绝式，额定防护时间不低于30min</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救援防护服</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带反光标志，</w:t>
                  </w:r>
                  <w:r>
                    <w:rPr>
                      <w:rFonts w:hint="eastAsia" w:ascii="黑体" w:hAnsi="黑体" w:eastAsia="黑体"/>
                      <w:color w:val="000000" w:themeColor="text1"/>
                      <w:sz w:val="24"/>
                      <w:szCs w:val="24"/>
                      <w:highlight w:val="none"/>
                      <w14:textFill>
                        <w14:solidFill>
                          <w14:schemeClr w14:val="tx1"/>
                        </w14:solidFill>
                      </w14:textFill>
                    </w:rPr>
                    <w:t>防静电</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胶靴</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防砸、防扎、绝缘、抗静电</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双</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毛巾</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棉质</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安全帽</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firstLine="120" w:firstLineChars="5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阻燃、抗静电、绝缘、抗冲击</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顶</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矿灯</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本质安全型，配灯带</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盏</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w:t>
                  </w:r>
                </w:p>
                <w:p>
                  <w:pPr>
                    <w:pStyle w:val="18"/>
                    <w:keepNext w:val="0"/>
                    <w:keepLines w:val="0"/>
                    <w:pageBreakBefore w:val="0"/>
                    <w:kinsoku/>
                    <w:wordWrap/>
                    <w:overflowPunct/>
                    <w:topLinePunct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工具</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手表（计时器）</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机械式，</w:t>
                  </w:r>
                  <w:r>
                    <w:rPr>
                      <w:rFonts w:hint="eastAsia" w:ascii="仿宋_GB2312" w:eastAsia="仿宋_GB2312" w:hAnsiTheme="minorEastAsia"/>
                      <w:color w:val="000000" w:themeColor="text1"/>
                      <w:sz w:val="24"/>
                      <w:szCs w:val="24"/>
                      <w:highlight w:val="none"/>
                      <w14:textFill>
                        <w14:solidFill>
                          <w14:schemeClr w14:val="tx1"/>
                        </w14:solidFill>
                      </w14:textFill>
                    </w:rPr>
                    <w:t>副小队长及以上指挥员配备</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手套</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布手套、线手套、</w:t>
                  </w:r>
                  <w:r>
                    <w:rPr>
                      <w:rFonts w:hint="eastAsia" w:ascii="黑体" w:hAnsi="黑体" w:eastAsia="黑体"/>
                      <w:color w:val="000000" w:themeColor="text1"/>
                      <w:sz w:val="24"/>
                      <w:szCs w:val="24"/>
                      <w:highlight w:val="none"/>
                      <w14:textFill>
                        <w14:solidFill>
                          <w14:schemeClr w14:val="tx1"/>
                        </w14:solidFill>
                      </w14:textFill>
                    </w:rPr>
                    <w:t>防割刺手套、医用手套各1副</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背包</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装救援防护服，棉质或者其它防静电布料</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联络绳</w:t>
                  </w:r>
                </w:p>
              </w:tc>
              <w:tc>
                <w:tcPr>
                  <w:tcW w:w="309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长2m</w:t>
                  </w:r>
                </w:p>
              </w:tc>
              <w:tc>
                <w:tcPr>
                  <w:tcW w:w="56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根</w:t>
                  </w:r>
                </w:p>
              </w:tc>
              <w:tc>
                <w:tcPr>
                  <w:tcW w:w="520"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仿宋_GB2312" w:eastAsia="仿宋_GB2312" w:cs="宋体" w:hAnsiTheme="minorEastAsia"/>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氧气呼吸器工具</w:t>
                  </w:r>
                </w:p>
              </w:tc>
              <w:tc>
                <w:tcPr>
                  <w:tcW w:w="309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56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20" w:type="dxa"/>
                  <w:tcBorders>
                    <w:top w:val="single" w:color="000000" w:sz="4" w:space="0"/>
                    <w:left w:val="single" w:color="000000" w:sz="4" w:space="0"/>
                    <w:bottom w:val="single" w:color="auto"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400" w:lineRule="exact"/>
                    <w:textAlignment w:val="auto"/>
                    <w:rPr>
                      <w:rFonts w:ascii="黑体" w:hAnsi="黑体" w:eastAsia="黑体" w:cs="宋体"/>
                      <w:color w:val="000000" w:themeColor="text1"/>
                      <w:sz w:val="24"/>
                      <w:szCs w:val="24"/>
                      <w:highlight w:val="none"/>
                      <w:lang w:val="zh-CN" w:bidi="zh-CN"/>
                      <w14:textFill>
                        <w14:solidFill>
                          <w14:schemeClr w14:val="tx1"/>
                        </w14:solidFill>
                      </w14:textFill>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记录工具</w:t>
                  </w:r>
                </w:p>
              </w:tc>
              <w:tc>
                <w:tcPr>
                  <w:tcW w:w="309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126" w:leftChars="60"/>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记录笔、本、粉笔各1个</w:t>
                  </w:r>
                </w:p>
              </w:tc>
              <w:tc>
                <w:tcPr>
                  <w:tcW w:w="56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520" w:type="dxa"/>
                  <w:tcBorders>
                    <w:top w:val="single" w:color="auto" w:sz="4" w:space="0"/>
                    <w:left w:val="single" w:color="000000" w:sz="4" w:space="0"/>
                    <w:bottom w:val="single" w:color="000000" w:sz="4" w:space="0"/>
                    <w:right w:val="single" w:color="000000" w:sz="4" w:space="0"/>
                  </w:tcBorders>
                  <w:vAlign w:val="center"/>
                </w:tcPr>
                <w:p>
                  <w:pPr>
                    <w:pStyle w:val="18"/>
                    <w:keepNext w:val="0"/>
                    <w:keepLines w:val="0"/>
                    <w:pageBreakBefore w:val="0"/>
                    <w:kinsoku/>
                    <w:wordWrap/>
                    <w:overflowPunct/>
                    <w:topLinePunct w:val="0"/>
                    <w:bidi w:val="0"/>
                    <w:adjustRightInd/>
                    <w:snapToGrid/>
                    <w:spacing w:line="400" w:lineRule="exact"/>
                    <w:ind w:left="9"/>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810" w:type="dxa"/>
            <w:vAlign w:val="top"/>
          </w:tcPr>
          <w:p>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_GB2312" w:hAnsi="宋体" w:eastAsia="仿宋_GB2312"/>
                <w:sz w:val="24"/>
                <w:szCs w:val="24"/>
                <w:highlight w:val="none"/>
                <w:bdr w:val="single" w:color="auto" w:sz="4" w:space="0"/>
                <w:shd w:val="pct10" w:color="auto" w:fill="FFFFFF"/>
              </w:rPr>
            </w:pPr>
          </w:p>
          <w:p>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_GB2312" w:hAnsi="宋体" w:eastAsia="仿宋_GB2312"/>
                <w:sz w:val="24"/>
                <w:szCs w:val="24"/>
                <w:highlight w:val="none"/>
                <w:bdr w:val="single" w:color="auto" w:sz="4" w:space="0"/>
                <w:shd w:val="pct10" w:color="auto" w:fill="FFFFFF"/>
              </w:rPr>
            </w:pPr>
          </w:p>
          <w:p>
            <w:pPr>
              <w:pStyle w:val="26"/>
              <w:pageBreakBefore w:val="0"/>
              <w:kinsoku/>
              <w:wordWrap/>
              <w:overflowPunct/>
              <w:topLinePunct w:val="0"/>
              <w:bidi w:val="0"/>
              <w:spacing w:line="400" w:lineRule="exact"/>
              <w:textAlignment w:val="auto"/>
              <w:rPr>
                <w:rFonts w:ascii="仿宋_GB2312" w:eastAsia="仿宋_GB2312"/>
                <w:bCs/>
                <w:sz w:val="24"/>
                <w:szCs w:val="24"/>
                <w:highlight w:val="none"/>
              </w:rPr>
            </w:pPr>
            <w:r>
              <w:rPr>
                <w:rFonts w:hint="eastAsia" w:ascii="仿宋_GB2312" w:eastAsia="仿宋_GB2312"/>
                <w:bCs/>
                <w:w w:val="98"/>
                <w:sz w:val="24"/>
                <w:szCs w:val="24"/>
                <w:highlight w:val="none"/>
              </w:rPr>
              <w:t>表10</w:t>
            </w:r>
            <w:r>
              <w:rPr>
                <w:rFonts w:hint="eastAsia" w:ascii="仿宋_GB2312" w:eastAsia="仿宋_GB2312"/>
                <w:bCs/>
                <w:w w:val="98"/>
                <w:sz w:val="24"/>
                <w:szCs w:val="24"/>
                <w:highlight w:val="none"/>
                <w:bdr w:val="single" w:color="auto" w:sz="4" w:space="0"/>
                <w:shd w:val="pct10" w:color="auto" w:fill="FFFFFF"/>
              </w:rPr>
              <w:t>矿山救护</w:t>
            </w:r>
            <w:r>
              <w:rPr>
                <w:rFonts w:hint="eastAsia" w:ascii="仿宋_GB2312" w:eastAsia="仿宋_GB2312"/>
                <w:bCs/>
                <w:w w:val="98"/>
                <w:sz w:val="24"/>
                <w:szCs w:val="24"/>
                <w:highlight w:val="none"/>
              </w:rPr>
              <w:t>小队进入灾区</w:t>
            </w:r>
            <w:r>
              <w:rPr>
                <w:rFonts w:hint="eastAsia" w:ascii="仿宋_GB2312" w:eastAsia="仿宋_GB2312"/>
                <w:bCs/>
                <w:w w:val="98"/>
                <w:sz w:val="24"/>
                <w:szCs w:val="24"/>
                <w:highlight w:val="none"/>
                <w:bdr w:val="single" w:color="auto" w:sz="4" w:space="0"/>
                <w:shd w:val="pct10" w:color="auto" w:fill="FFFFFF"/>
              </w:rPr>
              <w:t>侦察时</w:t>
            </w:r>
            <w:r>
              <w:rPr>
                <w:rFonts w:hint="eastAsia" w:ascii="仿宋_GB2312" w:eastAsia="仿宋_GB2312"/>
                <w:bCs/>
                <w:w w:val="98"/>
                <w:sz w:val="24"/>
                <w:szCs w:val="24"/>
                <w:highlight w:val="none"/>
              </w:rPr>
              <w:t>所携带的基本装备</w:t>
            </w:r>
            <w:r>
              <w:rPr>
                <w:rFonts w:hint="eastAsia" w:ascii="仿宋_GB2312" w:eastAsia="仿宋_GB2312"/>
                <w:bCs/>
                <w:w w:val="98"/>
                <w:sz w:val="24"/>
                <w:szCs w:val="24"/>
                <w:highlight w:val="none"/>
                <w:bdr w:val="single" w:color="auto" w:sz="4" w:space="0"/>
                <w:shd w:val="pct10" w:color="auto" w:fill="FFFFFF"/>
              </w:rPr>
              <w:t>配备标准</w:t>
            </w:r>
          </w:p>
          <w:tbl>
            <w:tblPr>
              <w:tblStyle w:val="36"/>
              <w:tblW w:w="6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94"/>
              <w:gridCol w:w="2230"/>
              <w:gridCol w:w="787"/>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1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类别</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装备名称</w:t>
                  </w:r>
                </w:p>
              </w:tc>
              <w:tc>
                <w:tcPr>
                  <w:tcW w:w="223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val="0"/>
                      <w:bCs/>
                      <w:sz w:val="24"/>
                      <w:szCs w:val="24"/>
                      <w:highlight w:val="none"/>
                      <w:lang w:eastAsia="zh-CN"/>
                    </w:rPr>
                  </w:pPr>
                  <w:r>
                    <w:rPr>
                      <w:rFonts w:hint="eastAsia" w:ascii="仿宋_GB2312" w:hAnsi="宋体" w:eastAsia="仿宋_GB2312"/>
                      <w:b w:val="0"/>
                      <w:bCs/>
                      <w:sz w:val="24"/>
                      <w:szCs w:val="24"/>
                      <w:highlight w:val="none"/>
                    </w:rPr>
                    <w:t>要求</w:t>
                  </w:r>
                  <w:r>
                    <w:rPr>
                      <w:rFonts w:hint="eastAsia" w:ascii="仿宋_GB2312" w:hAnsi="宋体" w:eastAsia="仿宋_GB2312"/>
                      <w:b w:val="0"/>
                      <w:bCs/>
                      <w:sz w:val="24"/>
                      <w:szCs w:val="24"/>
                      <w:highlight w:val="none"/>
                      <w:lang w:eastAsia="zh-CN"/>
                    </w:rPr>
                    <w:t>及说明</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单位</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通信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器材</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灾区电话</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与井下基地联系</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引路线</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防护</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2h氧气呼吸器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自动苏生器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放在井下基地</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检测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仪器</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瓦斯检定器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10％、100％各1台</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一氧化碳检定器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含各种气体检测管</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温度计</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0～100</w:t>
                  </w:r>
                  <w:r>
                    <w:rPr>
                      <w:rFonts w:hint="eastAsia" w:ascii="仿宋_GB2312" w:hAnsi="宋体" w:eastAsia="仿宋_GB2312"/>
                      <w:sz w:val="24"/>
                      <w:szCs w:val="24"/>
                      <w:highlight w:val="none"/>
                      <w:vertAlign w:val="superscript"/>
                    </w:rPr>
                    <w:t>0</w:t>
                  </w:r>
                  <w:r>
                    <w:rPr>
                      <w:rFonts w:hint="eastAsia" w:ascii="仿宋_GB2312" w:hAnsi="宋体" w:eastAsia="仿宋_GB2312"/>
                      <w:sz w:val="24"/>
                      <w:szCs w:val="24"/>
                      <w:highlight w:val="none"/>
                    </w:rPr>
                    <w:t>C</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采气样工具</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包括球胆4个</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套</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氧气检定器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便携式数字显示，带报警功能</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装备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工具</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担架</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保温毯</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可放在井下基地</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条</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4h呼吸器氧气瓶</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刀锯</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铜钉斧</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两用锹</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探险棍</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灾区指路器</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或冷光管</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皮尺</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10m</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急救箱</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记录本</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本</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圆珠笔</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1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电工工具</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套</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12" w:type="dxa"/>
                  <w:vAlign w:val="center"/>
                </w:tcPr>
                <w:p>
                  <w:pPr>
                    <w:pStyle w:val="73"/>
                    <w:keepNext w:val="0"/>
                    <w:keepLines w:val="0"/>
                    <w:pageBreakBefore w:val="0"/>
                    <w:widowControl w:val="0"/>
                    <w:kinsoku/>
                    <w:wordWrap/>
                    <w:overflowPunct/>
                    <w:topLinePunct w:val="0"/>
                    <w:autoSpaceDE/>
                    <w:autoSpaceDN/>
                    <w:bidi w:val="0"/>
                    <w:adjustRightInd/>
                    <w:snapToGrid/>
                    <w:spacing w:before="0" w:line="400" w:lineRule="exact"/>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其他</w:t>
                  </w:r>
                </w:p>
              </w:tc>
              <w:tc>
                <w:tcPr>
                  <w:tcW w:w="1694" w:type="dxa"/>
                  <w:vAlign w:val="center"/>
                </w:tcPr>
                <w:p>
                  <w:pPr>
                    <w:pStyle w:val="73"/>
                    <w:keepNext w:val="0"/>
                    <w:keepLines w:val="0"/>
                    <w:pageBreakBefore w:val="0"/>
                    <w:widowControl w:val="0"/>
                    <w:kinsoku/>
                    <w:wordWrap/>
                    <w:overflowPunct/>
                    <w:topLinePunct w:val="0"/>
                    <w:autoSpaceDE/>
                    <w:autoSpaceDN/>
                    <w:bidi w:val="0"/>
                    <w:adjustRightInd/>
                    <w:snapToGrid/>
                    <w:spacing w:before="0" w:line="400" w:lineRule="exact"/>
                    <w:jc w:val="left"/>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个人基本配备装备</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见</w:t>
                  </w:r>
                  <w:r>
                    <w:rPr>
                      <w:rFonts w:hint="eastAsia" w:ascii="仿宋_GB2312" w:hAnsi="宋体" w:eastAsia="仿宋_GB2312"/>
                      <w:sz w:val="24"/>
                      <w:szCs w:val="24"/>
                      <w:highlight w:val="none"/>
                      <w:bdr w:val="single" w:color="auto" w:sz="4" w:space="0"/>
                      <w:shd w:val="pct10" w:color="auto" w:fill="FFFFFF"/>
                    </w:rPr>
                    <w:t>表8</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107" w:rightChars="-51"/>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套/人</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440" w:firstLineChars="200"/>
              <w:jc w:val="both"/>
              <w:textAlignment w:val="auto"/>
              <w:rPr>
                <w:rFonts w:hint="eastAsia" w:ascii="宋体" w:hAnsi="宋体" w:eastAsia="宋体" w:cs="宋体"/>
                <w:kern w:val="0"/>
                <w:sz w:val="22"/>
                <w:szCs w:val="22"/>
                <w:highlight w:val="none"/>
                <w:lang w:val="en-US" w:eastAsia="zh-CN" w:bidi="zh-CN"/>
              </w:rPr>
            </w:pPr>
          </w:p>
        </w:tc>
        <w:tc>
          <w:tcPr>
            <w:tcW w:w="7188" w:type="dxa"/>
            <w:vAlign w:val="top"/>
          </w:tcPr>
          <w:p>
            <w:pPr>
              <w:pageBreakBefore w:val="0"/>
              <w:kinsoku/>
              <w:wordWrap/>
              <w:overflowPunct/>
              <w:topLinePunct w:val="0"/>
              <w:bidi w:val="0"/>
              <w:spacing w:line="400" w:lineRule="exact"/>
              <w:ind w:firstLine="480" w:firstLineChars="200"/>
              <w:textAlignment w:val="auto"/>
              <w:rPr>
                <w:rFonts w:ascii="仿宋_GB2312" w:eastAsia="仿宋_GB2312"/>
                <w:color w:val="000000" w:themeColor="text1"/>
                <w:sz w:val="24"/>
                <w:szCs w:val="24"/>
                <w:highlight w:val="none"/>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6（第六十条）</w:t>
            </w:r>
          </w:p>
          <w:p>
            <w:pPr>
              <w:pStyle w:val="52"/>
              <w:pageBreakBefore w:val="0"/>
              <w:tabs>
                <w:tab w:val="left" w:pos="679"/>
              </w:tabs>
              <w:kinsoku/>
              <w:wordWrap/>
              <w:overflowPunct/>
              <w:topLinePunct w:val="0"/>
              <w:bidi w:val="0"/>
              <w:spacing w:line="400" w:lineRule="exact"/>
              <w:ind w:left="0" w:leftChars="0" w:firstLine="0" w:firstLineChars="0"/>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小队进行</w:t>
            </w:r>
            <w:r>
              <w:rPr>
                <w:rFonts w:hint="eastAsia" w:ascii="黑体" w:hAnsi="黑体" w:eastAsia="黑体"/>
                <w:color w:val="000000" w:themeColor="text1"/>
                <w:sz w:val="24"/>
                <w:szCs w:val="24"/>
                <w:highlight w:val="none"/>
                <w14:textFill>
                  <w14:solidFill>
                    <w14:schemeClr w14:val="tx1"/>
                  </w14:solidFill>
                </w14:textFill>
              </w:rPr>
              <w:t>矿井</w:t>
            </w:r>
            <w:r>
              <w:rPr>
                <w:rFonts w:hint="eastAsia" w:ascii="仿宋_GB2312" w:eastAsia="仿宋_GB2312"/>
                <w:color w:val="000000" w:themeColor="text1"/>
                <w:sz w:val="24"/>
                <w:szCs w:val="24"/>
                <w:highlight w:val="none"/>
                <w14:textFill>
                  <w14:solidFill>
                    <w14:schemeClr w14:val="tx1"/>
                  </w14:solidFill>
                </w14:textFill>
              </w:rPr>
              <w:t>灾区</w:t>
            </w:r>
            <w:r>
              <w:rPr>
                <w:rFonts w:hint="eastAsia" w:ascii="黑体" w:hAnsi="黑体" w:eastAsia="黑体"/>
                <w:color w:val="000000" w:themeColor="text1"/>
                <w:sz w:val="24"/>
                <w:szCs w:val="24"/>
                <w:highlight w:val="none"/>
                <w14:textFill>
                  <w14:solidFill>
                    <w14:schemeClr w14:val="tx1"/>
                  </w14:solidFill>
                </w14:textFill>
              </w:rPr>
              <w:t>探测</w:t>
            </w:r>
            <w:r>
              <w:rPr>
                <w:rFonts w:hint="eastAsia" w:ascii="仿宋_GB2312" w:eastAsia="仿宋_GB2312"/>
                <w:color w:val="000000" w:themeColor="text1"/>
                <w:sz w:val="24"/>
                <w:szCs w:val="24"/>
                <w:highlight w:val="none"/>
                <w14:textFill>
                  <w14:solidFill>
                    <w14:schemeClr w14:val="tx1"/>
                  </w14:solidFill>
                </w14:textFill>
              </w:rPr>
              <w:t>所携带的基本装备</w:t>
            </w:r>
          </w:p>
          <w:tbl>
            <w:tblPr>
              <w:tblStyle w:val="66"/>
              <w:tblW w:w="6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2279"/>
              <w:gridCol w:w="2850"/>
              <w:gridCol w:w="653"/>
              <w:gridCol w:w="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54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w w:val="95"/>
                      <w:sz w:val="24"/>
                      <w:szCs w:val="24"/>
                      <w:highlight w:val="none"/>
                      <w14:textFill>
                        <w14:solidFill>
                          <w14:schemeClr w14:val="tx1"/>
                        </w14:solidFill>
                      </w14:textFill>
                    </w:rPr>
                    <w:t>类别</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3"/>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装备名称</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2"/>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要求及说明</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9"/>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单位</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7"/>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54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通信</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器材</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灾区电话</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与井下基地联系。</w:t>
                  </w:r>
                  <w:r>
                    <w:rPr>
                      <w:rFonts w:hint="eastAsia" w:ascii="黑体" w:hAnsi="黑体" w:eastAsia="黑体"/>
                      <w:color w:val="000000" w:themeColor="text1"/>
                      <w:sz w:val="24"/>
                      <w:szCs w:val="24"/>
                      <w:highlight w:val="none"/>
                      <w14:textFill>
                        <w14:solidFill>
                          <w14:schemeClr w14:val="tx1"/>
                        </w14:solidFill>
                      </w14:textFill>
                    </w:rPr>
                    <w:t>有线电话应当配备足够长度的电话线</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45"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个体</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防护</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2h</w:t>
                  </w:r>
                  <w:r>
                    <w:rPr>
                      <w:rFonts w:hint="eastAsia" w:ascii="黑体" w:hAnsi="黑体" w:eastAsia="黑体"/>
                      <w:color w:val="000000" w:themeColor="text1"/>
                      <w:sz w:val="24"/>
                      <w:szCs w:val="24"/>
                      <w:highlight w:val="none"/>
                      <w14:textFill>
                        <w14:solidFill>
                          <w14:schemeClr w14:val="tx1"/>
                        </w14:solidFill>
                      </w14:textFill>
                    </w:rPr>
                    <w:t>或者4h氧气呼吸器</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32" w:leftChars="63"/>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正压</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自动苏生器</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可放在井下基地</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jc w:val="center"/>
              </w:trPr>
              <w:tc>
                <w:tcPr>
                  <w:tcW w:w="545"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检测</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仪器</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瓦斯检定器</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pacing w:val="-12"/>
                      <w:sz w:val="24"/>
                      <w:szCs w:val="24"/>
                      <w:highlight w:val="none"/>
                      <w14:textFill>
                        <w14:solidFill>
                          <w14:schemeClr w14:val="tx1"/>
                        </w14:solidFill>
                      </w14:textFill>
                    </w:rPr>
                    <w:t>量程为</w:t>
                  </w:r>
                  <w:r>
                    <w:rPr>
                      <w:rFonts w:hint="eastAsia" w:ascii="仿宋_GB2312" w:eastAsia="仿宋_GB2312" w:hAnsiTheme="minorEastAsia"/>
                      <w:color w:val="000000" w:themeColor="text1"/>
                      <w:sz w:val="24"/>
                      <w:szCs w:val="24"/>
                      <w:highlight w:val="none"/>
                      <w14:textFill>
                        <w14:solidFill>
                          <w14:schemeClr w14:val="tx1"/>
                        </w14:solidFill>
                      </w14:textFill>
                    </w:rPr>
                    <w:t>10％、100</w:t>
                  </w:r>
                  <w:r>
                    <w:rPr>
                      <w:rFonts w:hint="eastAsia" w:ascii="仿宋_GB2312" w:eastAsia="仿宋_GB2312" w:hAnsiTheme="minorEastAsia"/>
                      <w:color w:val="000000" w:themeColor="text1"/>
                      <w:spacing w:val="-12"/>
                      <w:sz w:val="24"/>
                      <w:szCs w:val="24"/>
                      <w:highlight w:val="none"/>
                      <w14:textFill>
                        <w14:solidFill>
                          <w14:schemeClr w14:val="tx1"/>
                        </w14:solidFill>
                      </w14:textFill>
                    </w:rPr>
                    <w:t>％的各</w:t>
                  </w: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pacing w:val="-24"/>
                      <w:sz w:val="24"/>
                      <w:szCs w:val="24"/>
                      <w:highlight w:val="none"/>
                      <w14:textFill>
                        <w14:solidFill>
                          <w14:schemeClr w14:val="tx1"/>
                        </w14:solidFill>
                      </w14:textFill>
                    </w:rPr>
                    <w:t>台</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多种气体检定器</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配CO、O</w:t>
                  </w:r>
                  <w:r>
                    <w:rPr>
                      <w:rFonts w:hint="eastAsia" w:ascii="黑体" w:hAnsi="黑体" w:eastAsia="黑体"/>
                      <w:color w:val="000000" w:themeColor="text1"/>
                      <w:position w:val="-2"/>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、H</w:t>
                  </w:r>
                  <w:r>
                    <w:rPr>
                      <w:rFonts w:hint="eastAsia" w:ascii="黑体" w:hAnsi="黑体" w:eastAsia="黑体"/>
                      <w:color w:val="000000" w:themeColor="text1"/>
                      <w:position w:val="-2"/>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S、H</w:t>
                  </w:r>
                  <w:r>
                    <w:rPr>
                      <w:rFonts w:hint="eastAsia" w:ascii="黑体" w:hAnsi="黑体" w:eastAsia="黑体"/>
                      <w:color w:val="000000" w:themeColor="text1"/>
                      <w:sz w:val="24"/>
                      <w:szCs w:val="24"/>
                      <w:highlight w:val="none"/>
                      <w:vertAlign w:val="subscript"/>
                      <w14:textFill>
                        <w14:solidFill>
                          <w14:schemeClr w14:val="tx1"/>
                        </w14:solidFill>
                      </w14:textFill>
                    </w:rPr>
                    <w:t>2</w:t>
                  </w:r>
                  <w:r>
                    <w:rPr>
                      <w:rFonts w:hint="eastAsia" w:ascii="黑体" w:hAnsi="黑体" w:eastAsia="黑体"/>
                      <w:color w:val="000000" w:themeColor="text1"/>
                      <w:sz w:val="24"/>
                      <w:szCs w:val="24"/>
                      <w:highlight w:val="none"/>
                      <w14:textFill>
                        <w14:solidFill>
                          <w14:schemeClr w14:val="tx1"/>
                        </w14:solidFill>
                      </w14:textFill>
                    </w:rPr>
                    <w:t>检定管各30支</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采气样工具</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包括球胆4个</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温度计</w:t>
                  </w:r>
                </w:p>
              </w:tc>
              <w:tc>
                <w:tcPr>
                  <w:tcW w:w="2850"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0℃～100℃</w:t>
                  </w:r>
                </w:p>
              </w:tc>
              <w:tc>
                <w:tcPr>
                  <w:tcW w:w="653"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支</w:t>
                  </w:r>
                </w:p>
              </w:tc>
              <w:tc>
                <w:tcPr>
                  <w:tcW w:w="560"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便携式氧气检测仪</w:t>
                  </w:r>
                </w:p>
              </w:tc>
              <w:tc>
                <w:tcPr>
                  <w:tcW w:w="2850"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数字显示，带报警功能</w:t>
                  </w:r>
                </w:p>
              </w:tc>
              <w:tc>
                <w:tcPr>
                  <w:tcW w:w="653"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台</w:t>
                  </w:r>
                </w:p>
              </w:tc>
              <w:tc>
                <w:tcPr>
                  <w:tcW w:w="560"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jc w:val="center"/>
              </w:trPr>
              <w:tc>
                <w:tcPr>
                  <w:tcW w:w="545"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装备</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工具</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担架</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保温毯</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条</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4h呼吸器氧气瓶</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9" w:leftChars="33"/>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与4h氧气呼吸器配套</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刀锯</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把</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铜顶斧</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把</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两用锹</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把</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探险杖</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13" w:leftChars="54"/>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轻便、防爆</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灾区指路器</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或者冷光管</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2" w:leftChars="1"/>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引路线</w:t>
                  </w:r>
                </w:p>
              </w:tc>
              <w:tc>
                <w:tcPr>
                  <w:tcW w:w="2850"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94" w:leftChars="45"/>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用有线电话线引路的可不携带</w:t>
                  </w:r>
                </w:p>
              </w:tc>
              <w:tc>
                <w:tcPr>
                  <w:tcW w:w="653"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560" w:type="dxa"/>
                  <w:tcBorders>
                    <w:bottom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皮尺</w:t>
                  </w:r>
                </w:p>
              </w:tc>
              <w:tc>
                <w:tcPr>
                  <w:tcW w:w="2850"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9" w:leftChars="33"/>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10m</w:t>
                  </w:r>
                </w:p>
              </w:tc>
              <w:tc>
                <w:tcPr>
                  <w:tcW w:w="653"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0" w:type="dxa"/>
                  <w:tcBorders>
                    <w:top w:val="single" w:color="auto" w:sz="4" w:space="0"/>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急救箱</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记录工具</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记录笔、本各1个</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套</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545" w:type="dxa"/>
                  <w:vMerge w:val="continue"/>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25"/>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电工工具</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54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个人</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4"/>
                    <w:jc w:val="center"/>
                    <w:textAlignment w:val="auto"/>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装备</w:t>
                  </w:r>
                </w:p>
              </w:tc>
              <w:tc>
                <w:tcPr>
                  <w:tcW w:w="2279"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7"/>
                    <w:jc w:val="both"/>
                    <w:textAlignment w:val="auto"/>
                    <w:rPr>
                      <w:rFonts w:ascii="仿宋_GB2312" w:eastAsia="仿宋_GB2312" w:hAnsiTheme="minorEastAsia"/>
                      <w:sz w:val="24"/>
                      <w:szCs w:val="24"/>
                      <w:highlight w:val="none"/>
                    </w:rPr>
                  </w:pPr>
                  <w:r>
                    <w:rPr>
                      <w:rFonts w:hint="eastAsia" w:ascii="黑体" w:hAnsi="黑体" w:eastAsia="黑体"/>
                      <w:sz w:val="24"/>
                      <w:szCs w:val="24"/>
                      <w:highlight w:val="none"/>
                    </w:rPr>
                    <w:t>应急救援人员</w:t>
                  </w:r>
                  <w:r>
                    <w:rPr>
                      <w:rFonts w:hint="eastAsia" w:ascii="仿宋_GB2312" w:eastAsia="仿宋_GB2312" w:hAnsiTheme="minorEastAsia"/>
                      <w:sz w:val="24"/>
                      <w:szCs w:val="24"/>
                      <w:highlight w:val="none"/>
                      <w:lang w:eastAsia="zh-CN"/>
                    </w:rPr>
                    <w:t>个人</w:t>
                  </w:r>
                  <w:r>
                    <w:rPr>
                      <w:rFonts w:hint="eastAsia" w:ascii="仿宋_GB2312" w:eastAsia="仿宋_GB2312" w:hAnsiTheme="minorEastAsia"/>
                      <w:sz w:val="24"/>
                      <w:szCs w:val="24"/>
                      <w:highlight w:val="none"/>
                    </w:rPr>
                    <w:t>基本装备</w:t>
                  </w:r>
                </w:p>
              </w:tc>
              <w:tc>
                <w:tcPr>
                  <w:tcW w:w="28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8"/>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见</w:t>
                  </w:r>
                  <w:r>
                    <w:rPr>
                      <w:rFonts w:hint="eastAsia" w:ascii="黑体" w:hAnsi="黑体" w:eastAsia="黑体"/>
                      <w:sz w:val="24"/>
                      <w:szCs w:val="24"/>
                      <w:highlight w:val="none"/>
                      <w:lang w:eastAsia="zh-CN"/>
                    </w:rPr>
                    <w:t>附录</w:t>
                  </w:r>
                  <w:r>
                    <w:rPr>
                      <w:rFonts w:hint="eastAsia" w:ascii="黑体" w:hAnsi="黑体" w:eastAsia="黑体"/>
                      <w:sz w:val="24"/>
                      <w:szCs w:val="24"/>
                      <w:highlight w:val="none"/>
                    </w:rPr>
                    <w:t>5</w:t>
                  </w:r>
                </w:p>
              </w:tc>
              <w:tc>
                <w:tcPr>
                  <w:tcW w:w="65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套/人</w:t>
                  </w:r>
                </w:p>
              </w:tc>
              <w:tc>
                <w:tcPr>
                  <w:tcW w:w="56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887" w:type="dxa"/>
                  <w:gridSpan w:val="5"/>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注：必要时，携带风表、红外线测温仪、红外线测距仪、热成像仪等装备</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810" w:type="dxa"/>
            <w:vAlign w:val="top"/>
          </w:tcPr>
          <w:p>
            <w:pPr>
              <w:keepNext w:val="0"/>
              <w:keepLines w:val="0"/>
              <w:pageBreakBefore w:val="0"/>
              <w:widowControl w:val="0"/>
              <w:tabs>
                <w:tab w:val="left" w:pos="84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sz w:val="24"/>
                <w:szCs w:val="24"/>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sz w:val="24"/>
                <w:szCs w:val="24"/>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表1 救援登记卡</w:t>
            </w:r>
          </w:p>
          <w:p>
            <w:pPr>
              <w:keepNext w:val="0"/>
              <w:keepLines w:val="0"/>
              <w:pageBreakBefore w:val="0"/>
              <w:widowControl w:val="0"/>
              <w:tabs>
                <w:tab w:val="left" w:pos="840"/>
              </w:tabs>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 xml:space="preserve">填报单位：                     </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报出时间：</w:t>
            </w:r>
          </w:p>
          <w:tbl>
            <w:tblPr>
              <w:tblStyle w:val="36"/>
              <w:tblW w:w="6662" w:type="dxa"/>
              <w:jc w:val="center"/>
              <w:tblLayout w:type="fixed"/>
              <w:tblCellMar>
                <w:top w:w="0" w:type="dxa"/>
                <w:left w:w="0" w:type="dxa"/>
                <w:bottom w:w="0" w:type="dxa"/>
                <w:right w:w="0" w:type="dxa"/>
              </w:tblCellMar>
            </w:tblPr>
            <w:tblGrid>
              <w:gridCol w:w="1581"/>
              <w:gridCol w:w="1030"/>
              <w:gridCol w:w="1100"/>
              <w:gridCol w:w="887"/>
              <w:gridCol w:w="1084"/>
              <w:gridCol w:w="980"/>
            </w:tblGrid>
            <w:tr>
              <w:tblPrEx>
                <w:tblCellMar>
                  <w:top w:w="0" w:type="dxa"/>
                  <w:left w:w="0" w:type="dxa"/>
                  <w:bottom w:w="0" w:type="dxa"/>
                  <w:right w:w="0" w:type="dxa"/>
                </w:tblCellMar>
              </w:tblPrEx>
              <w:trPr>
                <w:trHeight w:val="339"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事故单位名称</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rPr>
                <w:trHeight w:val="442" w:hRule="atLeast"/>
                <w:jc w:val="center"/>
              </w:trPr>
              <w:tc>
                <w:tcPr>
                  <w:tcW w:w="1581" w:type="dxa"/>
                  <w:tcBorders>
                    <w:top w:val="single" w:color="auto" w:sz="4" w:space="0"/>
                    <w:left w:val="single" w:color="auto" w:sz="4" w:space="0"/>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事故发生地点</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　 </w:t>
                  </w:r>
                </w:p>
              </w:tc>
              <w:tc>
                <w:tcPr>
                  <w:tcW w:w="110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遇险人员</w:t>
                  </w:r>
                </w:p>
              </w:tc>
              <w:tc>
                <w:tcPr>
                  <w:tcW w:w="887"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名</w:t>
                  </w:r>
                </w:p>
              </w:tc>
              <w:tc>
                <w:tcPr>
                  <w:tcW w:w="1084"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pStyle w:val="72"/>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事故性质</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blPrEx>
                <w:tblCellMar>
                  <w:top w:w="0" w:type="dxa"/>
                  <w:left w:w="0" w:type="dxa"/>
                  <w:bottom w:w="0" w:type="dxa"/>
                  <w:right w:w="0" w:type="dxa"/>
                </w:tblCellMar>
              </w:tblPrEx>
              <w:trPr>
                <w:trHeight w:val="90"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来电时间</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default" w:ascii="仿宋_GB2312" w:hAnsi="宋体" w:eastAsia="仿宋_GB2312"/>
                      <w:sz w:val="24"/>
                      <w:szCs w:val="24"/>
                      <w:highlight w:val="none"/>
                      <w:lang w:val="en"/>
                    </w:rPr>
                    <w:t xml:space="preserve"> </w:t>
                  </w:r>
                  <w:r>
                    <w:rPr>
                      <w:rFonts w:hint="eastAsia" w:ascii="仿宋_GB2312" w:hAnsi="宋体" w:eastAsia="仿宋_GB2312"/>
                      <w:sz w:val="24"/>
                      <w:szCs w:val="24"/>
                      <w:highlight w:val="none"/>
                    </w:rPr>
                    <w:t>月  日  时  分</w:t>
                  </w:r>
                </w:p>
              </w:tc>
              <w:tc>
                <w:tcPr>
                  <w:tcW w:w="110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遇难人员</w:t>
                  </w:r>
                </w:p>
              </w:tc>
              <w:tc>
                <w:tcPr>
                  <w:tcW w:w="887"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名</w:t>
                  </w:r>
                </w:p>
              </w:tc>
              <w:tc>
                <w:tcPr>
                  <w:tcW w:w="1084"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bdr w:val="single" w:color="auto" w:sz="4" w:space="0"/>
                      <w:shd w:val="pct10" w:color="auto" w:fill="FFFFFF"/>
                    </w:rPr>
                  </w:pPr>
                  <w:r>
                    <w:rPr>
                      <w:rFonts w:hint="eastAsia" w:ascii="仿宋_GB2312" w:hAnsi="宋体" w:eastAsia="仿宋_GB2312"/>
                      <w:kern w:val="2"/>
                      <w:sz w:val="24"/>
                      <w:szCs w:val="24"/>
                      <w:highlight w:val="none"/>
                      <w:bdr w:val="single" w:color="auto" w:sz="4" w:space="0"/>
                      <w:shd w:val="pct10" w:color="auto" w:fill="FFFFFF"/>
                    </w:rPr>
                    <w:t>招请人姓名</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blPrEx>
                <w:tblCellMar>
                  <w:top w:w="0" w:type="dxa"/>
                  <w:left w:w="0" w:type="dxa"/>
                  <w:bottom w:w="0" w:type="dxa"/>
                  <w:right w:w="0" w:type="dxa"/>
                </w:tblCellMar>
              </w:tblPrEx>
              <w:trPr>
                <w:trHeight w:val="311"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出动时间</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月  日  时  分</w:t>
                  </w:r>
                </w:p>
              </w:tc>
              <w:tc>
                <w:tcPr>
                  <w:tcW w:w="110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出动人数</w:t>
                  </w:r>
                </w:p>
              </w:tc>
              <w:tc>
                <w:tcPr>
                  <w:tcW w:w="887"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名</w:t>
                  </w:r>
                </w:p>
              </w:tc>
              <w:tc>
                <w:tcPr>
                  <w:tcW w:w="1084"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bdr w:val="single" w:color="auto" w:sz="4" w:space="0"/>
                      <w:shd w:val="pct10" w:color="auto" w:fill="FFFFFF"/>
                    </w:rPr>
                    <w:t>抢救总指挥</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blPrEx>
                <w:tblCellMar>
                  <w:top w:w="0" w:type="dxa"/>
                  <w:left w:w="0" w:type="dxa"/>
                  <w:bottom w:w="0" w:type="dxa"/>
                  <w:right w:w="0" w:type="dxa"/>
                </w:tblCellMar>
              </w:tblPrEx>
              <w:trPr>
                <w:trHeight w:val="493"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返回队部时间</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月   日  时   分</w:t>
                  </w:r>
                </w:p>
              </w:tc>
              <w:tc>
                <w:tcPr>
                  <w:tcW w:w="110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出动总时间</w:t>
                  </w:r>
                </w:p>
              </w:tc>
              <w:tc>
                <w:tcPr>
                  <w:tcW w:w="887" w:type="dxa"/>
                  <w:tcBorders>
                    <w:top w:val="single" w:color="auto" w:sz="4" w:space="0"/>
                    <w:left w:val="nil"/>
                    <w:bottom w:val="single" w:color="auto" w:sz="4" w:space="0"/>
                    <w:right w:val="nil"/>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小时</w:t>
                  </w:r>
                </w:p>
              </w:tc>
              <w:tc>
                <w:tcPr>
                  <w:tcW w:w="1084"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bdr w:val="single" w:color="auto" w:sz="4" w:space="0"/>
                      <w:shd w:val="pct10" w:color="auto" w:fill="FFFFFF"/>
                    </w:rPr>
                    <w:t>救护队</w:t>
                  </w:r>
                  <w:r>
                    <w:rPr>
                      <w:rFonts w:hint="eastAsia" w:ascii="仿宋_GB2312" w:hAnsi="宋体" w:eastAsia="仿宋_GB2312"/>
                      <w:kern w:val="2"/>
                      <w:sz w:val="24"/>
                      <w:szCs w:val="24"/>
                      <w:highlight w:val="none"/>
                    </w:rPr>
                    <w:t>负责人</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rPr>
                <w:trHeight w:val="675"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事故现场情况</w:t>
                  </w:r>
                </w:p>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及处理经过</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blPrEx>
                <w:tblCellMar>
                  <w:top w:w="0" w:type="dxa"/>
                  <w:left w:w="0" w:type="dxa"/>
                  <w:bottom w:w="0" w:type="dxa"/>
                  <w:right w:w="0" w:type="dxa"/>
                </w:tblCellMar>
              </w:tblPrEx>
              <w:trPr>
                <w:trHeight w:val="591"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主要</w:t>
                  </w:r>
                  <w:r>
                    <w:rPr>
                      <w:rFonts w:hint="eastAsia" w:ascii="仿宋_GB2312" w:hAnsi="宋体" w:eastAsia="仿宋_GB2312"/>
                      <w:sz w:val="24"/>
                      <w:szCs w:val="24"/>
                      <w:highlight w:val="none"/>
                    </w:rPr>
                    <w:t>经验与教训</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w:t>
                  </w:r>
                </w:p>
              </w:tc>
            </w:tr>
            <w:tr>
              <w:tblPrEx>
                <w:tblCellMar>
                  <w:top w:w="0" w:type="dxa"/>
                  <w:left w:w="0" w:type="dxa"/>
                  <w:bottom w:w="0" w:type="dxa"/>
                  <w:right w:w="0" w:type="dxa"/>
                </w:tblCellMar>
              </w:tblPrEx>
              <w:trPr>
                <w:trHeight w:val="444"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事故现场示意图</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　另附事故现场示意图</w:t>
                  </w:r>
                </w:p>
              </w:tc>
            </w:tr>
            <w:tr>
              <w:tblPrEx>
                <w:tblCellMar>
                  <w:top w:w="0" w:type="dxa"/>
                  <w:left w:w="0" w:type="dxa"/>
                  <w:bottom w:w="0" w:type="dxa"/>
                  <w:right w:w="0" w:type="dxa"/>
                </w:tblCellMar>
              </w:tblPrEx>
              <w:trPr>
                <w:trHeight w:val="439"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佩用呼吸器时间</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小时</w:t>
                  </w:r>
                </w:p>
              </w:tc>
              <w:tc>
                <w:tcPr>
                  <w:tcW w:w="110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bdr w:val="single" w:color="auto" w:sz="4" w:space="0"/>
                      <w:shd w:val="pct10" w:color="auto" w:fill="FFFFFF"/>
                    </w:rPr>
                    <w:t>运出尸体</w:t>
                  </w:r>
                </w:p>
              </w:tc>
              <w:tc>
                <w:tcPr>
                  <w:tcW w:w="887"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具</w:t>
                  </w:r>
                </w:p>
              </w:tc>
              <w:tc>
                <w:tcPr>
                  <w:tcW w:w="1084"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bdr w:val="single" w:color="auto" w:sz="4" w:space="0"/>
                      <w:shd w:val="pct10" w:color="auto" w:fill="FFFFFF"/>
                    </w:rPr>
                    <w:t>救出受伤人员</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人</w:t>
                  </w:r>
                </w:p>
              </w:tc>
            </w:tr>
            <w:tr>
              <w:trPr>
                <w:trHeight w:val="401"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未佩用呼吸器时间</w:t>
                  </w:r>
                </w:p>
              </w:tc>
              <w:tc>
                <w:tcPr>
                  <w:tcW w:w="103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小时</w:t>
                  </w:r>
                </w:p>
              </w:tc>
              <w:tc>
                <w:tcPr>
                  <w:tcW w:w="1100"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恢复巷道</w:t>
                  </w:r>
                </w:p>
              </w:tc>
              <w:tc>
                <w:tcPr>
                  <w:tcW w:w="887" w:type="dxa"/>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米</w:t>
                  </w:r>
                </w:p>
              </w:tc>
              <w:tc>
                <w:tcPr>
                  <w:tcW w:w="1084"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挽回经济损失</w:t>
                  </w:r>
                </w:p>
              </w:tc>
              <w:tc>
                <w:tcPr>
                  <w:tcW w:w="980" w:type="dxa"/>
                  <w:tcBorders>
                    <w:top w:val="single" w:color="auto" w:sz="4" w:space="0"/>
                    <w:left w:val="nil"/>
                    <w:bottom w:val="single" w:color="auto" w:sz="4" w:space="0"/>
                    <w:right w:val="single" w:color="auto" w:sz="4" w:space="0"/>
                  </w:tcBorders>
                  <w:noWrap/>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r>
            <w:tr>
              <w:tblPrEx>
                <w:tblCellMar>
                  <w:top w:w="0" w:type="dxa"/>
                  <w:left w:w="0" w:type="dxa"/>
                  <w:bottom w:w="0" w:type="dxa"/>
                  <w:right w:w="0" w:type="dxa"/>
                </w:tblCellMar>
              </w:tblPrEx>
              <w:trPr>
                <w:trHeight w:val="401"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其它</w:t>
                  </w:r>
                  <w:r>
                    <w:rPr>
                      <w:rFonts w:hint="eastAsia" w:ascii="仿宋_GB2312" w:hAnsi="宋体" w:eastAsia="仿宋_GB2312"/>
                      <w:kern w:val="2"/>
                      <w:sz w:val="24"/>
                      <w:szCs w:val="24"/>
                      <w:highlight w:val="none"/>
                      <w:bdr w:val="single" w:color="auto" w:sz="4" w:space="0"/>
                      <w:shd w:val="pct10" w:color="auto" w:fill="FFFFFF"/>
                    </w:rPr>
                    <w:t>工作内容</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p>
              </w:tc>
            </w:tr>
            <w:tr>
              <w:tblPrEx>
                <w:tblCellMar>
                  <w:top w:w="0" w:type="dxa"/>
                  <w:left w:w="0" w:type="dxa"/>
                  <w:bottom w:w="0" w:type="dxa"/>
                  <w:right w:w="0" w:type="dxa"/>
                </w:tblCellMar>
              </w:tblPrEx>
              <w:trPr>
                <w:trHeight w:val="401" w:hRule="atLeast"/>
                <w:jc w:val="center"/>
              </w:trPr>
              <w:tc>
                <w:tcPr>
                  <w:tcW w:w="1581" w:type="dxa"/>
                  <w:tcBorders>
                    <w:top w:val="single" w:color="auto" w:sz="4" w:space="0"/>
                    <w:left w:val="single" w:color="auto" w:sz="4" w:space="0"/>
                    <w:bottom w:val="single" w:color="auto" w:sz="4" w:space="0"/>
                    <w:right w:val="single" w:color="auto" w:sz="4" w:space="0"/>
                  </w:tcBorders>
                  <w:tcMar>
                    <w:top w:w="11" w:type="dxa"/>
                    <w:left w:w="57" w:type="dxa"/>
                    <w:bottom w:w="0" w:type="dxa"/>
                    <w:right w:w="57" w:type="dxa"/>
                  </w:tcMar>
                  <w:vAlign w:val="center"/>
                </w:tcPr>
                <w:p>
                  <w:pPr>
                    <w:pStyle w:val="73"/>
                    <w:keepNext w:val="0"/>
                    <w:keepLines/>
                    <w:pageBreakBefore w:val="0"/>
                    <w:widowControl w:val="0"/>
                    <w:kinsoku/>
                    <w:wordWrap/>
                    <w:overflowPunct/>
                    <w:topLinePunct w:val="0"/>
                    <w:bidi w:val="0"/>
                    <w:adjustRightInd/>
                    <w:snapToGrid/>
                    <w:spacing w:before="0" w:line="400" w:lineRule="exact"/>
                    <w:jc w:val="both"/>
                    <w:textAlignment w:val="auto"/>
                    <w:rPr>
                      <w:rFonts w:ascii="仿宋_GB2312" w:hAnsi="宋体" w:eastAsia="仿宋_GB2312"/>
                      <w:kern w:val="2"/>
                      <w:sz w:val="24"/>
                      <w:szCs w:val="24"/>
                      <w:highlight w:val="none"/>
                    </w:rPr>
                  </w:pPr>
                  <w:r>
                    <w:rPr>
                      <w:rFonts w:hint="eastAsia" w:ascii="仿宋_GB2312" w:hAnsi="宋体" w:eastAsia="仿宋_GB2312"/>
                      <w:sz w:val="24"/>
                      <w:szCs w:val="24"/>
                      <w:highlight w:val="none"/>
                      <w:bdr w:val="single" w:color="auto" w:sz="4" w:space="0"/>
                      <w:shd w:val="pct10" w:color="auto" w:fill="FFFFFF"/>
                    </w:rPr>
                    <w:t>填表人姓名</w:t>
                  </w:r>
                </w:p>
              </w:tc>
              <w:tc>
                <w:tcPr>
                  <w:tcW w:w="5081" w:type="dxa"/>
                  <w:gridSpan w:val="5"/>
                  <w:tcBorders>
                    <w:top w:val="single" w:color="auto" w:sz="4" w:space="0"/>
                    <w:left w:val="nil"/>
                    <w:bottom w:val="single" w:color="auto" w:sz="4" w:space="0"/>
                    <w:right w:val="single" w:color="auto" w:sz="4" w:space="0"/>
                  </w:tcBorders>
                  <w:tcMar>
                    <w:top w:w="11" w:type="dxa"/>
                    <w:left w:w="57" w:type="dxa"/>
                    <w:bottom w:w="0" w:type="dxa"/>
                    <w:right w:w="57" w:type="dxa"/>
                  </w:tcMar>
                  <w:vAlign w:val="center"/>
                </w:tcPr>
                <w:p>
                  <w:pPr>
                    <w:keepNext w:val="0"/>
                    <w:keepLines/>
                    <w:pageBreakBefore w:val="0"/>
                    <w:widowControl w:val="0"/>
                    <w:kinsoku/>
                    <w:wordWrap/>
                    <w:overflowPunct/>
                    <w:topLinePunct w:val="0"/>
                    <w:bidi w:val="0"/>
                    <w:adjustRightInd/>
                    <w:snapToGrid/>
                    <w:spacing w:line="400" w:lineRule="exact"/>
                    <w:jc w:val="right"/>
                    <w:textAlignment w:val="auto"/>
                    <w:rPr>
                      <w:rFonts w:ascii="仿宋_GB2312" w:hAnsi="宋体" w:eastAsia="仿宋_GB2312"/>
                      <w:sz w:val="24"/>
                      <w:szCs w:val="24"/>
                      <w:highlight w:val="none"/>
                    </w:rPr>
                  </w:pPr>
                </w:p>
              </w:tc>
            </w:tr>
            <w:tr>
              <w:tblPrEx>
                <w:tblCellMar>
                  <w:top w:w="0" w:type="dxa"/>
                  <w:left w:w="0" w:type="dxa"/>
                  <w:bottom w:w="0" w:type="dxa"/>
                  <w:right w:w="0" w:type="dxa"/>
                </w:tblCellMar>
              </w:tblPrEx>
              <w:trPr>
                <w:trHeight w:val="1024" w:hRule="atLeast"/>
                <w:jc w:val="center"/>
              </w:trPr>
              <w:tc>
                <w:tcPr>
                  <w:tcW w:w="6662" w:type="dxa"/>
                  <w:gridSpan w:val="6"/>
                  <w:tcBorders>
                    <w:top w:val="single" w:color="auto" w:sz="4" w:space="0"/>
                    <w:left w:val="single" w:color="auto" w:sz="4" w:space="0"/>
                    <w:bottom w:val="single" w:color="auto" w:sz="4" w:space="0"/>
                    <w:right w:val="single" w:color="auto" w:sz="4" w:space="0"/>
                  </w:tcBorders>
                  <w:noWrap/>
                  <w:tcMar>
                    <w:top w:w="11" w:type="dxa"/>
                    <w:left w:w="57" w:type="dxa"/>
                    <w:bottom w:w="0" w:type="dxa"/>
                    <w:right w:w="57" w:type="dxa"/>
                  </w:tcMar>
                  <w:vAlign w:val="center"/>
                </w:tcPr>
                <w:p>
                  <w:pPr>
                    <w:pStyle w:val="74"/>
                    <w:keepNext w:val="0"/>
                    <w:keepLines/>
                    <w:pageBreakBefore w:val="0"/>
                    <w:widowControl w:val="0"/>
                    <w:numPr>
                      <w:ilvl w:val="0"/>
                      <w:numId w:val="0"/>
                    </w:numPr>
                    <w:kinsoku/>
                    <w:wordWrap/>
                    <w:overflowPunct/>
                    <w:topLinePunct w:val="0"/>
                    <w:bidi w:val="0"/>
                    <w:adjustRightInd/>
                    <w:snapToGrid/>
                    <w:spacing w:line="400" w:lineRule="exact"/>
                    <w:textAlignment w:val="auto"/>
                    <w:rPr>
                      <w:rFonts w:hint="eastAsia" w:ascii="仿宋_GB2312" w:hAnsi="宋体" w:eastAsia="仿宋_GB2312" w:cs="Times New Roman"/>
                      <w:sz w:val="24"/>
                      <w:szCs w:val="24"/>
                      <w:highlight w:val="none"/>
                      <w:bdr w:val="single" w:color="auto" w:sz="4" w:space="0"/>
                      <w:shd w:val="pct10" w:color="auto" w:fill="FFFFFF"/>
                      <w:lang w:val="en-US" w:eastAsia="zh-CN" w:bidi="ar-SA"/>
                    </w:rPr>
                  </w:pPr>
                  <w:r>
                    <w:rPr>
                      <w:rFonts w:hint="eastAsia" w:ascii="仿宋_GB2312" w:hAnsi="宋体" w:eastAsia="仿宋_GB2312" w:cs="Times New Roman"/>
                      <w:sz w:val="24"/>
                      <w:szCs w:val="24"/>
                      <w:highlight w:val="none"/>
                      <w:bdr w:val="single" w:color="auto" w:sz="4" w:space="0"/>
                      <w:shd w:val="pct10" w:color="auto" w:fill="FFFFFF"/>
                      <w:lang w:val="en-US" w:eastAsia="zh-CN" w:bidi="ar-SA"/>
                    </w:rPr>
                    <w:t>注1：每次事故救援返队后15天内填写此卡一式四份，分别上报省级矿山救援指挥机构和国家矿山救援指挥机构；存档二份。</w:t>
                  </w:r>
                </w:p>
                <w:p>
                  <w:pPr>
                    <w:pStyle w:val="74"/>
                    <w:keepNext w:val="0"/>
                    <w:keepLines/>
                    <w:pageBreakBefore w:val="0"/>
                    <w:widowControl w:val="0"/>
                    <w:numPr>
                      <w:ilvl w:val="0"/>
                      <w:numId w:val="0"/>
                    </w:numPr>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cs="Times New Roman"/>
                      <w:sz w:val="24"/>
                      <w:szCs w:val="24"/>
                      <w:highlight w:val="none"/>
                      <w:bdr w:val="single" w:color="auto" w:sz="4" w:space="0"/>
                      <w:shd w:val="pct10" w:color="auto" w:fill="FFFFFF"/>
                      <w:lang w:val="en-US" w:eastAsia="zh-CN" w:bidi="ar-SA"/>
                    </w:rPr>
                    <w:t>注2：此卡应打印填报，人工填写，字迹清楚</w:t>
                  </w:r>
                  <w:r>
                    <w:rPr>
                      <w:rFonts w:hint="eastAsia" w:ascii="仿宋_GB2312" w:eastAsia="仿宋_GB2312"/>
                      <w:sz w:val="24"/>
                      <w:szCs w:val="24"/>
                      <w:highlight w:val="none"/>
                    </w:rPr>
                    <w:t>。</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pPr>
          </w:p>
        </w:tc>
        <w:tc>
          <w:tcPr>
            <w:tcW w:w="7188" w:type="dxa"/>
            <w:vAlign w:val="top"/>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7（第七十五条）</w:t>
            </w:r>
          </w:p>
          <w:p>
            <w:pPr>
              <w:pStyle w:val="52"/>
              <w:keepNext w:val="0"/>
              <w:keepLines w:val="0"/>
              <w:pageBreakBefore w:val="0"/>
              <w:widowControl w:val="0"/>
              <w:tabs>
                <w:tab w:val="left" w:pos="677"/>
              </w:tabs>
              <w:kinsoku/>
              <w:wordWrap/>
              <w:overflowPunct/>
              <w:topLinePunct w:val="0"/>
              <w:bidi w:val="0"/>
              <w:adjustRightInd/>
              <w:snapToGrid/>
              <w:spacing w:line="400" w:lineRule="exact"/>
              <w:ind w:left="102"/>
              <w:jc w:val="center"/>
              <w:textAlignment w:val="auto"/>
              <w:rPr>
                <w:rFonts w:hint="eastAsia" w:ascii="仿宋_GB2312" w:eastAsia="仿宋_GB2312"/>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应急</w:t>
            </w:r>
            <w:r>
              <w:rPr>
                <w:rFonts w:hint="eastAsia" w:ascii="仿宋_GB2312" w:eastAsia="仿宋_GB2312"/>
                <w:color w:val="000000" w:themeColor="text1"/>
                <w:sz w:val="24"/>
                <w:szCs w:val="24"/>
                <w:highlight w:val="none"/>
                <w14:textFill>
                  <w14:solidFill>
                    <w14:schemeClr w14:val="tx1"/>
                  </w14:solidFill>
                </w14:textFill>
              </w:rPr>
              <w:t>救援登记卡</w:t>
            </w:r>
            <w:r>
              <w:rPr>
                <w:rFonts w:hint="eastAsia" w:ascii="黑体" w:hAnsi="黑体" w:eastAsia="黑体"/>
                <w:color w:val="000000" w:themeColor="text1"/>
                <w:sz w:val="24"/>
                <w:szCs w:val="24"/>
                <w:highlight w:val="none"/>
                <w:lang w:eastAsia="zh-CN"/>
                <w14:textFill>
                  <w14:solidFill>
                    <w14:schemeClr w14:val="tx1"/>
                  </w14:solidFill>
                </w14:textFill>
              </w:rPr>
              <w:t>（样式）</w:t>
            </w:r>
          </w:p>
          <w:p>
            <w:pPr>
              <w:keepNext w:val="0"/>
              <w:keepLines w:val="0"/>
              <w:pageBreakBefore w:val="0"/>
              <w:widowControl w:val="0"/>
              <w:tabs>
                <w:tab w:val="left" w:pos="5220"/>
              </w:tabs>
              <w:kinsoku/>
              <w:wordWrap/>
              <w:overflowPunct/>
              <w:topLinePunct w:val="0"/>
              <w:bidi w:val="0"/>
              <w:adjustRightInd/>
              <w:snapToGrid/>
              <w:spacing w:line="400" w:lineRule="exact"/>
              <w:ind w:firstLine="360" w:firstLineChars="150"/>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填报单位：         </w:t>
            </w:r>
            <w:r>
              <w:rPr>
                <w:rFonts w:hint="default" w:ascii="仿宋_GB2312" w:eastAsia="仿宋_GB2312"/>
                <w:color w:val="000000" w:themeColor="text1"/>
                <w:sz w:val="24"/>
                <w:szCs w:val="24"/>
                <w:highlight w:val="none"/>
                <w:lang w:val="en"/>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上报日期：</w:t>
            </w:r>
          </w:p>
          <w:tbl>
            <w:tblPr>
              <w:tblStyle w:val="66"/>
              <w:tblW w:w="6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2"/>
              <w:gridCol w:w="730"/>
              <w:gridCol w:w="700"/>
              <w:gridCol w:w="808"/>
              <w:gridCol w:w="621"/>
              <w:gridCol w:w="256"/>
              <w:gridCol w:w="401"/>
              <w:gridCol w:w="452"/>
              <w:gridCol w:w="223"/>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542" w:type="dxa"/>
                  <w:tcBorders>
                    <w:top w:val="single" w:color="auto" w:sz="4" w:space="0"/>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事故单位名称</w:t>
                  </w:r>
                </w:p>
              </w:tc>
              <w:tc>
                <w:tcPr>
                  <w:tcW w:w="5148" w:type="dxa"/>
                  <w:gridSpan w:val="9"/>
                  <w:tcBorders>
                    <w:top w:val="single" w:color="auto" w:sz="4" w:space="0"/>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事故发生地点</w:t>
                  </w:r>
                </w:p>
              </w:tc>
              <w:tc>
                <w:tcPr>
                  <w:tcW w:w="2859" w:type="dxa"/>
                  <w:gridSpan w:val="4"/>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57" w:type="dxa"/>
                  <w:gridSpan w:val="2"/>
                </w:tcPr>
                <w:p>
                  <w:pPr>
                    <w:pStyle w:val="18"/>
                    <w:keepNext w:val="0"/>
                    <w:keepLines w:val="0"/>
                    <w:pageBreakBefore w:val="0"/>
                    <w:widowControl w:val="0"/>
                    <w:kinsoku/>
                    <w:wordWrap/>
                    <w:overflowPunct/>
                    <w:topLinePunct w:val="0"/>
                    <w:bidi w:val="0"/>
                    <w:adjustRightInd/>
                    <w:snapToGrid/>
                    <w:spacing w:line="400" w:lineRule="exact"/>
                    <w:ind w:left="55"/>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事故类别</w:t>
                  </w:r>
                </w:p>
              </w:tc>
              <w:tc>
                <w:tcPr>
                  <w:tcW w:w="1632" w:type="dxa"/>
                  <w:gridSpan w:val="3"/>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遇险人数</w:t>
                  </w:r>
                </w:p>
              </w:tc>
              <w:tc>
                <w:tcPr>
                  <w:tcW w:w="730" w:type="dxa"/>
                </w:tcPr>
                <w:p>
                  <w:pPr>
                    <w:pStyle w:val="18"/>
                    <w:keepNext w:val="0"/>
                    <w:keepLines w:val="0"/>
                    <w:pageBreakBefore w:val="0"/>
                    <w:widowControl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70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黑体" w:hAnsi="黑体" w:eastAsia="黑体"/>
                      <w:sz w:val="24"/>
                      <w:szCs w:val="24"/>
                      <w:highlight w:val="none"/>
                    </w:rPr>
                  </w:pPr>
                  <w:r>
                    <w:rPr>
                      <w:rFonts w:hint="eastAsia" w:ascii="黑体" w:hAnsi="黑体" w:eastAsia="黑体" w:cs="宋体"/>
                      <w:color w:val="000000" w:themeColor="text1"/>
                      <w:sz w:val="24"/>
                      <w:szCs w:val="24"/>
                      <w:highlight w:val="none"/>
                      <w:lang w:val="zh-CN" w:bidi="zh-CN"/>
                      <w14:textFill>
                        <w14:solidFill>
                          <w14:schemeClr w14:val="tx1"/>
                        </w14:solidFill>
                      </w14:textFill>
                    </w:rPr>
                    <w:t>获救人数</w:t>
                  </w:r>
                </w:p>
              </w:tc>
              <w:tc>
                <w:tcPr>
                  <w:tcW w:w="808" w:type="dxa"/>
                  <w:vAlign w:val="center"/>
                </w:tcPr>
                <w:p>
                  <w:pPr>
                    <w:pStyle w:val="18"/>
                    <w:keepNext w:val="0"/>
                    <w:keepLines w:val="0"/>
                    <w:pageBreakBefore w:val="0"/>
                    <w:widowControl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21" w:type="dxa"/>
                  <w:vAlign w:val="center"/>
                </w:tcPr>
                <w:p>
                  <w:pPr>
                    <w:pStyle w:val="18"/>
                    <w:keepNext w:val="0"/>
                    <w:keepLines w:val="0"/>
                    <w:pageBreakBefore w:val="0"/>
                    <w:widowControl w:val="0"/>
                    <w:kinsoku/>
                    <w:wordWrap/>
                    <w:overflowPunct/>
                    <w:topLinePunct w:val="0"/>
                    <w:bidi w:val="0"/>
                    <w:adjustRightInd/>
                    <w:snapToGrid/>
                    <w:spacing w:line="400" w:lineRule="exact"/>
                    <w:ind w:lef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遇难人数</w:t>
                  </w:r>
                </w:p>
              </w:tc>
              <w:tc>
                <w:tcPr>
                  <w:tcW w:w="657" w:type="dxa"/>
                  <w:gridSpan w:val="2"/>
                  <w:vAlign w:val="center"/>
                </w:tcPr>
                <w:p>
                  <w:pPr>
                    <w:pStyle w:val="18"/>
                    <w:keepNext w:val="0"/>
                    <w:keepLines w:val="0"/>
                    <w:pageBreakBefore w:val="0"/>
                    <w:widowControl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675" w:type="dxa"/>
                  <w:gridSpan w:val="2"/>
                  <w:vAlign w:val="center"/>
                </w:tcPr>
                <w:p>
                  <w:pPr>
                    <w:pStyle w:val="18"/>
                    <w:keepNext w:val="0"/>
                    <w:keepLines w:val="0"/>
                    <w:pageBreakBefore w:val="0"/>
                    <w:widowControl w:val="0"/>
                    <w:kinsoku/>
                    <w:wordWrap/>
                    <w:overflowPunct/>
                    <w:topLinePunct w:val="0"/>
                    <w:bidi w:val="0"/>
                    <w:adjustRightInd/>
                    <w:snapToGrid/>
                    <w:spacing w:line="400" w:lineRule="exact"/>
                    <w:ind w:left="5"/>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失踪人数</w:t>
                  </w:r>
                </w:p>
              </w:tc>
              <w:tc>
                <w:tcPr>
                  <w:tcW w:w="957" w:type="dxa"/>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接警</w:t>
                  </w:r>
                  <w:r>
                    <w:rPr>
                      <w:rFonts w:hint="eastAsia" w:ascii="仿宋_GB2312" w:eastAsia="仿宋_GB2312" w:hAnsiTheme="minorEastAsia"/>
                      <w:color w:val="000000" w:themeColor="text1"/>
                      <w:sz w:val="24"/>
                      <w:szCs w:val="24"/>
                      <w:highlight w:val="none"/>
                      <w14:textFill>
                        <w14:solidFill>
                          <w14:schemeClr w14:val="tx1"/>
                        </w14:solidFill>
                      </w14:textFill>
                    </w:rPr>
                    <w:t>时间</w:t>
                  </w:r>
                </w:p>
              </w:tc>
              <w:tc>
                <w:tcPr>
                  <w:tcW w:w="1430" w:type="dxa"/>
                  <w:gridSpan w:val="2"/>
                </w:tcPr>
                <w:p>
                  <w:pPr>
                    <w:pStyle w:val="18"/>
                    <w:keepNext w:val="0"/>
                    <w:keepLines w:val="0"/>
                    <w:pageBreakBefore w:val="0"/>
                    <w:widowControl w:val="0"/>
                    <w:tabs>
                      <w:tab w:val="left" w:pos="1646"/>
                    </w:tabs>
                    <w:kinsoku/>
                    <w:wordWrap/>
                    <w:overflowPunct/>
                    <w:topLinePunct w:val="0"/>
                    <w:bidi w:val="0"/>
                    <w:adjustRightInd/>
                    <w:snapToGrid/>
                    <w:spacing w:line="400" w:lineRule="exact"/>
                    <w:ind w:left="443" w:leftChars="211"/>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月  日  时  分</w:t>
                  </w:r>
                </w:p>
              </w:tc>
              <w:tc>
                <w:tcPr>
                  <w:tcW w:w="808" w:type="dxa"/>
                  <w:vAlign w:val="center"/>
                </w:tcPr>
                <w:p>
                  <w:pPr>
                    <w:pStyle w:val="18"/>
                    <w:keepNext w:val="0"/>
                    <w:keepLines w:val="0"/>
                    <w:pageBreakBefore w:val="0"/>
                    <w:widowControl w:val="0"/>
                    <w:kinsoku/>
                    <w:wordWrap/>
                    <w:overflowPunct/>
                    <w:topLinePunct w:val="0"/>
                    <w:bidi w:val="0"/>
                    <w:adjustRightInd/>
                    <w:snapToGrid/>
                    <w:spacing w:line="400" w:lineRule="exact"/>
                    <w:ind w:left="57"/>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通知人</w:t>
                  </w:r>
                </w:p>
                <w:p>
                  <w:pPr>
                    <w:pStyle w:val="18"/>
                    <w:keepNext w:val="0"/>
                    <w:keepLines w:val="0"/>
                    <w:pageBreakBefore w:val="0"/>
                    <w:widowControl w:val="0"/>
                    <w:kinsoku/>
                    <w:wordWrap/>
                    <w:overflowPunct/>
                    <w:topLinePunct w:val="0"/>
                    <w:bidi w:val="0"/>
                    <w:adjustRightInd/>
                    <w:snapToGrid/>
                    <w:spacing w:line="400" w:lineRule="exact"/>
                    <w:ind w:left="5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及单位</w:t>
                  </w:r>
                </w:p>
              </w:tc>
              <w:tc>
                <w:tcPr>
                  <w:tcW w:w="2910" w:type="dxa"/>
                  <w:gridSpan w:val="6"/>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出动时间</w:t>
                  </w:r>
                </w:p>
              </w:tc>
              <w:tc>
                <w:tcPr>
                  <w:tcW w:w="1430" w:type="dxa"/>
                  <w:gridSpan w:val="2"/>
                </w:tcPr>
                <w:p>
                  <w:pPr>
                    <w:pStyle w:val="18"/>
                    <w:keepNext w:val="0"/>
                    <w:keepLines w:val="0"/>
                    <w:pageBreakBefore w:val="0"/>
                    <w:widowControl w:val="0"/>
                    <w:tabs>
                      <w:tab w:val="left" w:pos="1676"/>
                    </w:tabs>
                    <w:kinsoku/>
                    <w:wordWrap/>
                    <w:overflowPunct/>
                    <w:topLinePunct w:val="0"/>
                    <w:bidi w:val="0"/>
                    <w:adjustRightInd/>
                    <w:snapToGrid/>
                    <w:spacing w:line="400" w:lineRule="exact"/>
                    <w:ind w:left="420" w:left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月  日  时  分</w:t>
                  </w:r>
                </w:p>
              </w:tc>
              <w:tc>
                <w:tcPr>
                  <w:tcW w:w="808" w:type="dxa"/>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hint="eastAsia"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出动</w:t>
                  </w:r>
                </w:p>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小队</w:t>
                  </w:r>
                </w:p>
              </w:tc>
              <w:tc>
                <w:tcPr>
                  <w:tcW w:w="877" w:type="dxa"/>
                  <w:gridSpan w:val="2"/>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853" w:type="dxa"/>
                  <w:gridSpan w:val="2"/>
                  <w:vAlign w:val="center"/>
                </w:tcPr>
                <w:p>
                  <w:pPr>
                    <w:pStyle w:val="18"/>
                    <w:keepNext w:val="0"/>
                    <w:keepLines w:val="0"/>
                    <w:pageBreakBefore w:val="0"/>
                    <w:widowControl w:val="0"/>
                    <w:kinsoku/>
                    <w:wordWrap/>
                    <w:overflowPunct/>
                    <w:topLinePunct w:val="0"/>
                    <w:bidi w:val="0"/>
                    <w:adjustRightInd/>
                    <w:snapToGrid/>
                    <w:spacing w:line="400" w:lineRule="exact"/>
                    <w:ind w:left="56"/>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带队指挥员</w:t>
                  </w:r>
                </w:p>
              </w:tc>
              <w:tc>
                <w:tcPr>
                  <w:tcW w:w="1180" w:type="dxa"/>
                  <w:gridSpan w:val="2"/>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返回</w:t>
                  </w:r>
                  <w:r>
                    <w:rPr>
                      <w:rFonts w:hint="eastAsia" w:ascii="黑体" w:hAnsi="黑体" w:eastAsia="黑体"/>
                      <w:color w:val="000000" w:themeColor="text1"/>
                      <w:sz w:val="24"/>
                      <w:szCs w:val="24"/>
                      <w:highlight w:val="none"/>
                      <w14:textFill>
                        <w14:solidFill>
                          <w14:schemeClr w14:val="tx1"/>
                        </w14:solidFill>
                      </w14:textFill>
                    </w:rPr>
                    <w:t>驻地</w:t>
                  </w:r>
                  <w:r>
                    <w:rPr>
                      <w:rFonts w:hint="eastAsia" w:ascii="仿宋_GB2312" w:eastAsia="仿宋_GB2312" w:hAnsiTheme="minorEastAsia"/>
                      <w:color w:val="000000" w:themeColor="text1"/>
                      <w:sz w:val="24"/>
                      <w:szCs w:val="24"/>
                      <w:highlight w:val="none"/>
                      <w14:textFill>
                        <w14:solidFill>
                          <w14:schemeClr w14:val="tx1"/>
                        </w14:solidFill>
                      </w14:textFill>
                    </w:rPr>
                    <w:t>时间</w:t>
                  </w:r>
                </w:p>
              </w:tc>
              <w:tc>
                <w:tcPr>
                  <w:tcW w:w="1430" w:type="dxa"/>
                  <w:gridSpan w:val="2"/>
                </w:tcPr>
                <w:p>
                  <w:pPr>
                    <w:pStyle w:val="18"/>
                    <w:keepNext w:val="0"/>
                    <w:keepLines w:val="0"/>
                    <w:pageBreakBefore w:val="0"/>
                    <w:widowControl w:val="0"/>
                    <w:tabs>
                      <w:tab w:val="left" w:pos="776"/>
                      <w:tab w:val="left" w:pos="1227"/>
                      <w:tab w:val="left" w:pos="1676"/>
                    </w:tabs>
                    <w:kinsoku/>
                    <w:wordWrap/>
                    <w:overflowPunct/>
                    <w:topLinePunct w:val="0"/>
                    <w:bidi w:val="0"/>
                    <w:adjustRightInd/>
                    <w:snapToGrid/>
                    <w:spacing w:line="400" w:lineRule="exact"/>
                    <w:ind w:left="420" w:leftChars="200"/>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月  日  时  分</w:t>
                  </w:r>
                </w:p>
              </w:tc>
              <w:tc>
                <w:tcPr>
                  <w:tcW w:w="808" w:type="dxa"/>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出动</w:t>
                  </w:r>
                </w:p>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人数</w:t>
                  </w:r>
                </w:p>
              </w:tc>
              <w:tc>
                <w:tcPr>
                  <w:tcW w:w="877" w:type="dxa"/>
                  <w:gridSpan w:val="2"/>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853" w:type="dxa"/>
                  <w:gridSpan w:val="2"/>
                  <w:vAlign w:val="center"/>
                </w:tcPr>
                <w:p>
                  <w:pPr>
                    <w:pStyle w:val="18"/>
                    <w:keepNext w:val="0"/>
                    <w:keepLines w:val="0"/>
                    <w:pageBreakBefore w:val="0"/>
                    <w:widowControl w:val="0"/>
                    <w:kinsoku/>
                    <w:wordWrap/>
                    <w:overflowPunct/>
                    <w:topLinePunct w:val="0"/>
                    <w:bidi w:val="0"/>
                    <w:adjustRightInd/>
                    <w:snapToGrid/>
                    <w:spacing w:line="400" w:lineRule="exact"/>
                    <w:ind w:left="56"/>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救援队</w:t>
                  </w:r>
                  <w:r>
                    <w:rPr>
                      <w:rFonts w:hint="eastAsia" w:ascii="仿宋_GB2312" w:eastAsia="仿宋_GB2312" w:hAnsiTheme="minorEastAsia"/>
                      <w:color w:val="000000" w:themeColor="text1"/>
                      <w:sz w:val="24"/>
                      <w:szCs w:val="24"/>
                      <w:highlight w:val="none"/>
                      <w14:textFill>
                        <w14:solidFill>
                          <w14:schemeClr w14:val="tx1"/>
                        </w14:solidFill>
                      </w14:textFill>
                    </w:rPr>
                    <w:t>负责人</w:t>
                  </w:r>
                </w:p>
              </w:tc>
              <w:tc>
                <w:tcPr>
                  <w:tcW w:w="1180" w:type="dxa"/>
                  <w:gridSpan w:val="2"/>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right="-15"/>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事故现场情况（简述</w:t>
                  </w:r>
                  <w:r>
                    <w:rPr>
                      <w:rFonts w:hint="eastAsia" w:ascii="仿宋_GB2312" w:eastAsia="仿宋_GB2312" w:hAnsiTheme="minorEastAsia"/>
                      <w:color w:val="000000" w:themeColor="text1"/>
                      <w:spacing w:val="-15"/>
                      <w:sz w:val="24"/>
                      <w:szCs w:val="24"/>
                      <w:highlight w:val="none"/>
                      <w14:textFill>
                        <w14:solidFill>
                          <w14:schemeClr w14:val="tx1"/>
                        </w14:solidFill>
                      </w14:textFill>
                    </w:rPr>
                    <w:t>）</w:t>
                  </w:r>
                </w:p>
              </w:tc>
              <w:tc>
                <w:tcPr>
                  <w:tcW w:w="5148" w:type="dxa"/>
                  <w:gridSpan w:val="9"/>
                  <w:tcBorders>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right="-15"/>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应急救援情况</w:t>
                  </w:r>
                </w:p>
                <w:p>
                  <w:pPr>
                    <w:pStyle w:val="18"/>
                    <w:keepNext w:val="0"/>
                    <w:keepLines w:val="0"/>
                    <w:pageBreakBefore w:val="0"/>
                    <w:widowControl w:val="0"/>
                    <w:kinsoku/>
                    <w:wordWrap/>
                    <w:overflowPunct/>
                    <w:topLinePunct w:val="0"/>
                    <w:bidi w:val="0"/>
                    <w:adjustRightInd/>
                    <w:snapToGrid/>
                    <w:spacing w:line="400" w:lineRule="exact"/>
                    <w:ind w:left="57" w:right="-15"/>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（简述</w:t>
                  </w:r>
                  <w:r>
                    <w:rPr>
                      <w:rFonts w:hint="eastAsia" w:ascii="仿宋_GB2312" w:eastAsia="仿宋_GB2312" w:hAnsiTheme="minorEastAsia"/>
                      <w:color w:val="000000" w:themeColor="text1"/>
                      <w:spacing w:val="-15"/>
                      <w:sz w:val="24"/>
                      <w:szCs w:val="24"/>
                      <w:highlight w:val="none"/>
                      <w14:textFill>
                        <w14:solidFill>
                          <w14:schemeClr w14:val="tx1"/>
                        </w14:solidFill>
                      </w14:textFill>
                    </w:rPr>
                    <w:t>）</w:t>
                  </w:r>
                </w:p>
              </w:tc>
              <w:tc>
                <w:tcPr>
                  <w:tcW w:w="5148" w:type="dxa"/>
                  <w:gridSpan w:val="9"/>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经验与教训（简述）</w:t>
                  </w:r>
                </w:p>
              </w:tc>
              <w:tc>
                <w:tcPr>
                  <w:tcW w:w="5148" w:type="dxa"/>
                  <w:gridSpan w:val="9"/>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p>
                  <w:pPr>
                    <w:pStyle w:val="18"/>
                    <w:keepNext w:val="0"/>
                    <w:keepLines w:val="0"/>
                    <w:pageBreakBefore w:val="0"/>
                    <w:widowControl w:val="0"/>
                    <w:kinsoku/>
                    <w:wordWrap/>
                    <w:overflowPunct/>
                    <w:topLinePunct w:val="0"/>
                    <w:bidi w:val="0"/>
                    <w:adjustRightInd/>
                    <w:snapToGrid/>
                    <w:spacing w:line="400" w:lineRule="exact"/>
                    <w:jc w:val="both"/>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佩带呼吸器</w:t>
                  </w:r>
                </w:p>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时间</w:t>
                  </w:r>
                </w:p>
              </w:tc>
              <w:tc>
                <w:tcPr>
                  <w:tcW w:w="1430" w:type="dxa"/>
                  <w:gridSpan w:val="2"/>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1080" w:right="45" w:hanging="1080" w:hangingChars="45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 xml:space="preserve">            h</w:t>
                  </w:r>
                </w:p>
              </w:tc>
              <w:tc>
                <w:tcPr>
                  <w:tcW w:w="808"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本队救出生还人数</w:t>
                  </w:r>
                </w:p>
              </w:tc>
              <w:tc>
                <w:tcPr>
                  <w:tcW w:w="877" w:type="dxa"/>
                  <w:gridSpan w:val="2"/>
                  <w:vAlign w:val="center"/>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853" w:type="dxa"/>
                  <w:gridSpan w:val="2"/>
                  <w:vAlign w:val="center"/>
                </w:tcPr>
                <w:p>
                  <w:pPr>
                    <w:pStyle w:val="18"/>
                    <w:keepNext w:val="0"/>
                    <w:keepLines w:val="0"/>
                    <w:pageBreakBefore w:val="0"/>
                    <w:widowControl w:val="0"/>
                    <w:kinsoku/>
                    <w:wordWrap/>
                    <w:overflowPunct/>
                    <w:topLinePunct w:val="0"/>
                    <w:bidi w:val="0"/>
                    <w:adjustRightInd/>
                    <w:snapToGrid/>
                    <w:spacing w:line="400" w:lineRule="exact"/>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本队救出遇难人数</w:t>
                  </w:r>
                </w:p>
              </w:tc>
              <w:tc>
                <w:tcPr>
                  <w:tcW w:w="1180" w:type="dxa"/>
                  <w:gridSpan w:val="2"/>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jc w:val="center"/>
              </w:trPr>
              <w:tc>
                <w:tcPr>
                  <w:tcW w:w="1542"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佩用呼吸器</w:t>
                  </w:r>
                </w:p>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时间</w:t>
                  </w:r>
                </w:p>
              </w:tc>
              <w:tc>
                <w:tcPr>
                  <w:tcW w:w="1430" w:type="dxa"/>
                  <w:gridSpan w:val="2"/>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1080" w:right="45" w:hanging="1080" w:hangingChars="45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 xml:space="preserve">              h</w:t>
                  </w:r>
                </w:p>
              </w:tc>
              <w:tc>
                <w:tcPr>
                  <w:tcW w:w="808" w:type="dxa"/>
                  <w:tcBorders>
                    <w:lef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hint="eastAsia"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恢复</w:t>
                  </w:r>
                </w:p>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巷道</w:t>
                  </w:r>
                </w:p>
              </w:tc>
              <w:tc>
                <w:tcPr>
                  <w:tcW w:w="2910" w:type="dxa"/>
                  <w:gridSpan w:val="6"/>
                  <w:tcBorders>
                    <w:right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right="240"/>
                    <w:jc w:val="righ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1542" w:type="dxa"/>
                  <w:tcBorders>
                    <w:left w:val="single" w:color="auto" w:sz="4" w:space="0"/>
                    <w:bottom w:val="single" w:color="auto" w:sz="4" w:space="0"/>
                  </w:tcBorders>
                  <w:vAlign w:val="center"/>
                </w:tcPr>
                <w:p>
                  <w:pPr>
                    <w:pStyle w:val="18"/>
                    <w:keepNext w:val="0"/>
                    <w:keepLines w:val="0"/>
                    <w:pageBreakBefore w:val="0"/>
                    <w:widowControl w:val="0"/>
                    <w:kinsoku/>
                    <w:wordWrap/>
                    <w:overflowPunct/>
                    <w:topLinePunct w:val="0"/>
                    <w:bidi w:val="0"/>
                    <w:adjustRightInd/>
                    <w:snapToGrid/>
                    <w:spacing w:line="400" w:lineRule="exact"/>
                    <w:ind w:left="57"/>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其它</w:t>
                  </w:r>
                  <w:r>
                    <w:rPr>
                      <w:rFonts w:hint="eastAsia" w:ascii="黑体" w:hAnsi="黑体" w:eastAsia="黑体"/>
                      <w:color w:val="000000" w:themeColor="text1"/>
                      <w:sz w:val="24"/>
                      <w:szCs w:val="24"/>
                      <w:highlight w:val="none"/>
                      <w14:textFill>
                        <w14:solidFill>
                          <w14:schemeClr w14:val="tx1"/>
                        </w14:solidFill>
                      </w14:textFill>
                    </w:rPr>
                    <w:t>有关情况</w:t>
                  </w:r>
                </w:p>
              </w:tc>
              <w:tc>
                <w:tcPr>
                  <w:tcW w:w="5148" w:type="dxa"/>
                  <w:gridSpan w:val="9"/>
                  <w:tcBorders>
                    <w:bottom w:val="single" w:color="auto" w:sz="4" w:space="0"/>
                    <w:right w:val="single" w:color="auto" w:sz="4" w:space="0"/>
                  </w:tcBorders>
                </w:tcPr>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p>
                  <w:pPr>
                    <w:pStyle w:val="18"/>
                    <w:keepNext w:val="0"/>
                    <w:keepLines w:val="0"/>
                    <w:pageBreakBefore w:val="0"/>
                    <w:widowControl w:val="0"/>
                    <w:kinsoku/>
                    <w:wordWrap/>
                    <w:overflowPunct/>
                    <w:topLinePunct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bl>
          <w:p>
            <w:pPr>
              <w:pageBreakBefore w:val="0"/>
              <w:tabs>
                <w:tab w:val="left" w:pos="3218"/>
                <w:tab w:val="left" w:pos="6098"/>
              </w:tabs>
              <w:kinsoku/>
              <w:wordWrap/>
              <w:overflowPunct/>
              <w:topLinePunct w:val="0"/>
              <w:bidi w:val="0"/>
              <w:spacing w:line="400" w:lineRule="exact"/>
              <w:ind w:firstLine="360" w:firstLineChars="150"/>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r>
              <w:rPr>
                <w:rFonts w:hint="eastAsia" w:ascii="黑体" w:hAnsi="黑体" w:eastAsia="黑体" w:cs="宋体"/>
                <w:color w:val="000000" w:themeColor="text1"/>
                <w:kern w:val="0"/>
                <w:sz w:val="24"/>
                <w:szCs w:val="24"/>
                <w:highlight w:val="none"/>
                <w:lang w:val="zh-CN" w:eastAsia="zh-CN" w:bidi="zh-CN"/>
                <w14:textFill>
                  <w14:solidFill>
                    <w14:schemeClr w14:val="tx1"/>
                  </w14:solidFill>
                </w14:textFill>
              </w:rPr>
              <w:t>填表人姓名：       负责人（签章）：    填报单位盖章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810" w:type="dxa"/>
            <w:vAlign w:val="top"/>
          </w:tcPr>
          <w:p>
            <w:pPr>
              <w:pStyle w:val="26"/>
              <w:pageBreakBefore w:val="0"/>
              <w:kinsoku/>
              <w:wordWrap/>
              <w:overflowPunct/>
              <w:topLinePunct w:val="0"/>
              <w:bidi w:val="0"/>
              <w:spacing w:line="400" w:lineRule="exact"/>
              <w:ind w:left="735"/>
              <w:jc w:val="center"/>
              <w:textAlignment w:val="auto"/>
              <w:rPr>
                <w:rFonts w:hint="eastAsia" w:ascii="仿宋_GB2312" w:eastAsia="仿宋_GB2312"/>
                <w:sz w:val="24"/>
                <w:szCs w:val="24"/>
                <w:highlight w:val="none"/>
              </w:rPr>
            </w:pPr>
          </w:p>
          <w:p>
            <w:pPr>
              <w:pStyle w:val="26"/>
              <w:pageBreakBefore w:val="0"/>
              <w:kinsoku/>
              <w:wordWrap/>
              <w:overflowPunct/>
              <w:topLinePunct w:val="0"/>
              <w:bidi w:val="0"/>
              <w:spacing w:line="400" w:lineRule="exact"/>
              <w:ind w:left="420" w:leftChars="0" w:firstLine="0" w:firstLineChars="0"/>
              <w:jc w:val="center"/>
              <w:textAlignment w:val="auto"/>
              <w:rPr>
                <w:rFonts w:ascii="仿宋_GB2312" w:eastAsia="仿宋_GB2312"/>
                <w:sz w:val="24"/>
                <w:szCs w:val="24"/>
                <w:highlight w:val="none"/>
              </w:rPr>
            </w:pPr>
            <w:r>
              <w:rPr>
                <w:rFonts w:hint="eastAsia" w:ascii="仿宋_GB2312" w:eastAsia="仿宋_GB2312"/>
                <w:sz w:val="24"/>
                <w:szCs w:val="24"/>
                <w:highlight w:val="none"/>
              </w:rPr>
              <w:t xml:space="preserve">表11 </w:t>
            </w:r>
            <w:r>
              <w:rPr>
                <w:rFonts w:hint="eastAsia" w:ascii="仿宋_GB2312" w:eastAsia="仿宋_GB2312"/>
                <w:sz w:val="24"/>
                <w:szCs w:val="24"/>
                <w:highlight w:val="none"/>
                <w:bdr w:val="single" w:color="auto" w:sz="4" w:space="0"/>
                <w:shd w:val="pct10" w:color="auto" w:fill="FFFFFF"/>
              </w:rPr>
              <w:t>各类抗爆墙</w:t>
            </w:r>
            <w:r>
              <w:rPr>
                <w:rFonts w:hint="eastAsia" w:ascii="仿宋_GB2312" w:eastAsia="仿宋_GB2312"/>
                <w:sz w:val="24"/>
                <w:szCs w:val="24"/>
                <w:highlight w:val="none"/>
              </w:rPr>
              <w:t>的最小厚度</w:t>
            </w:r>
          </w:p>
          <w:tbl>
            <w:tblPr>
              <w:tblStyle w:val="36"/>
              <w:tblW w:w="5850" w:type="dxa"/>
              <w:tblInd w:w="4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0"/>
              <w:gridCol w:w="1040"/>
              <w:gridCol w:w="1060"/>
              <w:gridCol w:w="723"/>
              <w:gridCol w:w="892"/>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 w:hRule="atLeast"/>
              </w:trPr>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井巷断面/m</w:t>
                  </w:r>
                  <w:r>
                    <w:rPr>
                      <w:rFonts w:hint="eastAsia" w:ascii="仿宋_GB2312" w:eastAsia="仿宋_GB2312"/>
                      <w:sz w:val="24"/>
                      <w:szCs w:val="24"/>
                      <w:highlight w:val="none"/>
                      <w:vertAlign w:val="superscript"/>
                    </w:rPr>
                    <w:t>2</w:t>
                  </w:r>
                </w:p>
              </w:tc>
              <w:tc>
                <w:tcPr>
                  <w:tcW w:w="104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水砂充填厚度/m</w:t>
                  </w:r>
                </w:p>
              </w:tc>
              <w:tc>
                <w:tcPr>
                  <w:tcW w:w="178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石膏墙</w:t>
                  </w:r>
                </w:p>
              </w:tc>
              <w:tc>
                <w:tcPr>
                  <w:tcW w:w="1927"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砂袋墙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 w:hRule="atLeast"/>
              </w:trPr>
              <w:tc>
                <w:tcPr>
                  <w:tcW w:w="11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p>
              </w:tc>
              <w:tc>
                <w:tcPr>
                  <w:tcW w:w="10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仿宋_GB2312" w:eastAsia="仿宋_GB2312"/>
                      <w:sz w:val="24"/>
                      <w:szCs w:val="24"/>
                      <w:highlight w:val="none"/>
                    </w:rPr>
                  </w:pPr>
                </w:p>
              </w:tc>
              <w:tc>
                <w:tcPr>
                  <w:tcW w:w="10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厚度/m</w:t>
                  </w:r>
                </w:p>
              </w:tc>
              <w:tc>
                <w:tcPr>
                  <w:tcW w:w="7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石膏粉/t</w:t>
                  </w:r>
                </w:p>
              </w:tc>
              <w:tc>
                <w:tcPr>
                  <w:tcW w:w="8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厚度/</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m</w:t>
                  </w:r>
                </w:p>
              </w:tc>
              <w:tc>
                <w:tcPr>
                  <w:tcW w:w="103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砂袋数量/袋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11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5.0</w:t>
                  </w:r>
                </w:p>
              </w:tc>
              <w:tc>
                <w:tcPr>
                  <w:tcW w:w="1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≤5</w:t>
                  </w:r>
                </w:p>
              </w:tc>
              <w:tc>
                <w:tcPr>
                  <w:tcW w:w="10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2.2</w:t>
                  </w:r>
                </w:p>
              </w:tc>
              <w:tc>
                <w:tcPr>
                  <w:tcW w:w="7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11</w:t>
                  </w:r>
                </w:p>
              </w:tc>
              <w:tc>
                <w:tcPr>
                  <w:tcW w:w="8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5</w:t>
                  </w:r>
                </w:p>
              </w:tc>
              <w:tc>
                <w:tcPr>
                  <w:tcW w:w="103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1500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7.5</w:t>
                  </w:r>
                </w:p>
              </w:tc>
              <w:tc>
                <w:tcPr>
                  <w:tcW w:w="1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5～8</w:t>
                  </w:r>
                </w:p>
              </w:tc>
              <w:tc>
                <w:tcPr>
                  <w:tcW w:w="10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2.5</w:t>
                  </w:r>
                </w:p>
              </w:tc>
              <w:tc>
                <w:tcPr>
                  <w:tcW w:w="7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19</w:t>
                  </w:r>
                </w:p>
              </w:tc>
              <w:tc>
                <w:tcPr>
                  <w:tcW w:w="8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6</w:t>
                  </w:r>
                </w:p>
              </w:tc>
              <w:tc>
                <w:tcPr>
                  <w:tcW w:w="103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2600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10.5</w:t>
                  </w:r>
                </w:p>
              </w:tc>
              <w:tc>
                <w:tcPr>
                  <w:tcW w:w="1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8～10</w:t>
                  </w:r>
                </w:p>
              </w:tc>
              <w:tc>
                <w:tcPr>
                  <w:tcW w:w="10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3</w:t>
                  </w:r>
                </w:p>
              </w:tc>
              <w:tc>
                <w:tcPr>
                  <w:tcW w:w="7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30</w:t>
                  </w:r>
                </w:p>
              </w:tc>
              <w:tc>
                <w:tcPr>
                  <w:tcW w:w="8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7</w:t>
                  </w:r>
                </w:p>
              </w:tc>
              <w:tc>
                <w:tcPr>
                  <w:tcW w:w="103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4200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14</w:t>
                  </w:r>
                </w:p>
              </w:tc>
              <w:tc>
                <w:tcPr>
                  <w:tcW w:w="1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10～15</w:t>
                  </w:r>
                </w:p>
              </w:tc>
              <w:tc>
                <w:tcPr>
                  <w:tcW w:w="10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ind w:right="-115" w:rightChars="-55"/>
                    <w:jc w:val="center"/>
                    <w:textAlignment w:val="auto"/>
                    <w:rPr>
                      <w:rFonts w:ascii="仿宋_GB2312" w:eastAsia="仿宋_GB2312"/>
                      <w:sz w:val="24"/>
                      <w:szCs w:val="24"/>
                      <w:highlight w:val="none"/>
                    </w:rPr>
                  </w:pPr>
                  <w:r>
                    <w:rPr>
                      <w:rFonts w:hint="eastAsia" w:ascii="仿宋_GB2312" w:eastAsia="仿宋_GB2312"/>
                      <w:sz w:val="24"/>
                      <w:szCs w:val="24"/>
                      <w:highlight w:val="none"/>
                    </w:rPr>
                    <w:t>3.5以上</w:t>
                  </w:r>
                </w:p>
              </w:tc>
              <w:tc>
                <w:tcPr>
                  <w:tcW w:w="7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42</w:t>
                  </w:r>
                </w:p>
              </w:tc>
              <w:tc>
                <w:tcPr>
                  <w:tcW w:w="8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8</w:t>
                  </w:r>
                </w:p>
              </w:tc>
              <w:tc>
                <w:tcPr>
                  <w:tcW w:w="103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sz w:val="24"/>
                      <w:szCs w:val="24"/>
                      <w:highlight w:val="none"/>
                      <w:bdr w:val="single" w:color="auto" w:sz="4" w:space="0"/>
                      <w:shd w:val="pct10" w:color="auto" w:fill="FFFFFF"/>
                    </w:rPr>
                  </w:pPr>
                  <w:r>
                    <w:rPr>
                      <w:rFonts w:hint="eastAsia" w:ascii="仿宋_GB2312" w:eastAsia="仿宋_GB2312"/>
                      <w:sz w:val="24"/>
                      <w:szCs w:val="24"/>
                      <w:highlight w:val="none"/>
                      <w:bdr w:val="single" w:color="auto" w:sz="4" w:space="0"/>
                      <w:shd w:val="pct10" w:color="auto" w:fill="FFFFFF"/>
                    </w:rPr>
                    <w:t>6400</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c>
          <w:tcPr>
            <w:tcW w:w="7188" w:type="dxa"/>
            <w:vAlign w:val="top"/>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8（第八十九条）</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0"/>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防爆密闭墙</w:t>
            </w:r>
            <w:r>
              <w:rPr>
                <w:rFonts w:hint="eastAsia" w:ascii="仿宋_GB2312" w:hAnsi="黑体" w:eastAsia="仿宋_GB2312"/>
                <w:color w:val="000000" w:themeColor="text1"/>
                <w:sz w:val="24"/>
                <w:szCs w:val="24"/>
                <w:highlight w:val="none"/>
                <w14:textFill>
                  <w14:solidFill>
                    <w14:schemeClr w14:val="tx1"/>
                  </w14:solidFill>
                </w14:textFill>
              </w:rPr>
              <w:t>的最小厚度</w:t>
            </w:r>
          </w:p>
          <w:tbl>
            <w:tblPr>
              <w:tblStyle w:val="66"/>
              <w:tblW w:w="5934" w:type="dxa"/>
              <w:tblInd w:w="6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1512"/>
              <w:gridCol w:w="1897"/>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85" w:type="dxa"/>
                  <w:vAlign w:val="center"/>
                </w:tcPr>
                <w:p>
                  <w:pPr>
                    <w:pStyle w:val="18"/>
                    <w:keepNext w:val="0"/>
                    <w:keepLines w:val="0"/>
                    <w:pageBreakBefore w:val="0"/>
                    <w:widowControl w:val="0"/>
                    <w:tabs>
                      <w:tab w:val="left" w:pos="1028"/>
                    </w:tabs>
                    <w:kinsoku/>
                    <w:wordWrap/>
                    <w:overflowPunct/>
                    <w:topLinePunct w:val="0"/>
                    <w:autoSpaceDE w:val="0"/>
                    <w:autoSpaceDN w:val="0"/>
                    <w:bidi w:val="0"/>
                    <w:adjustRightInd/>
                    <w:snapToGrid/>
                    <w:spacing w:line="400" w:lineRule="exact"/>
                    <w:jc w:val="center"/>
                    <w:textAlignment w:val="auto"/>
                    <w:rPr>
                      <w:rFonts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井巷断面/</w:t>
                  </w:r>
                </w:p>
                <w:p>
                  <w:pPr>
                    <w:pStyle w:val="18"/>
                    <w:keepNext w:val="0"/>
                    <w:keepLines w:val="0"/>
                    <w:pageBreakBefore w:val="0"/>
                    <w:widowControl w:val="0"/>
                    <w:tabs>
                      <w:tab w:val="left" w:pos="823"/>
                      <w:tab w:val="left" w:pos="1028"/>
                    </w:tabs>
                    <w:kinsoku/>
                    <w:wordWrap/>
                    <w:overflowPunct/>
                    <w:topLinePunct w:val="0"/>
                    <w:autoSpaceDE w:val="0"/>
                    <w:autoSpaceDN w:val="0"/>
                    <w:bidi w:val="0"/>
                    <w:adjustRightInd/>
                    <w:snapToGrid/>
                    <w:spacing w:line="400" w:lineRule="exact"/>
                    <w:ind w:right="294"/>
                    <w:jc w:val="center"/>
                    <w:textAlignment w:val="auto"/>
                    <w:rPr>
                      <w:rFonts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position w:val="-8"/>
                      <w:sz w:val="24"/>
                      <w:szCs w:val="24"/>
                      <w:highlight w:val="none"/>
                      <w14:textFill>
                        <w14:solidFill>
                          <w14:schemeClr w14:val="tx1"/>
                        </w14:solidFill>
                      </w14:textFill>
                    </w:rPr>
                    <w:t>m</w:t>
                  </w:r>
                  <w:r>
                    <w:rPr>
                      <w:rFonts w:hint="eastAsia" w:ascii="仿宋_GB2312" w:eastAsia="仿宋_GB2312"/>
                      <w:bCs/>
                      <w:color w:val="000000" w:themeColor="text1"/>
                      <w:position w:val="-8"/>
                      <w:sz w:val="24"/>
                      <w:szCs w:val="24"/>
                      <w:highlight w:val="none"/>
                      <w:vertAlign w:val="superscript"/>
                      <w14:textFill>
                        <w14:solidFill>
                          <w14:schemeClr w14:val="tx1"/>
                        </w14:solidFill>
                      </w14:textFill>
                    </w:rPr>
                    <w:t>2</w:t>
                  </w:r>
                </w:p>
              </w:tc>
              <w:tc>
                <w:tcPr>
                  <w:tcW w:w="151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水砂充填墙/</w:t>
                  </w: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m</w:t>
                  </w:r>
                </w:p>
              </w:tc>
              <w:tc>
                <w:tcPr>
                  <w:tcW w:w="1897"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8"/>
                    <w:jc w:val="center"/>
                    <w:textAlignment w:val="auto"/>
                    <w:rPr>
                      <w:bCs/>
                      <w:color w:val="000000" w:themeColor="text1"/>
                      <w:sz w:val="24"/>
                      <w:szCs w:val="24"/>
                      <w:highlight w:val="none"/>
                      <w14:textFill>
                        <w14:solidFill>
                          <w14:schemeClr w14:val="tx1"/>
                        </w14:solidFill>
                      </w14:textFill>
                    </w:rPr>
                  </w:pPr>
                  <w:r>
                    <w:rPr>
                      <w:bCs/>
                      <w:color w:val="000000" w:themeColor="text1"/>
                      <w:sz w:val="24"/>
                      <w:szCs w:val="24"/>
                      <w:highlight w:val="none"/>
                      <w14:textFill>
                        <w14:solidFill>
                          <w14:schemeClr w14:val="tx1"/>
                        </w14:solidFill>
                      </w14:textFill>
                    </w:rPr>
                    <w:t>石膏</w:t>
                  </w:r>
                  <w:r>
                    <w:rPr>
                      <w:rFonts w:hint="eastAsia" w:ascii="黑体" w:hAnsi="黑体" w:eastAsia="黑体"/>
                      <w:bCs/>
                      <w:color w:val="000000" w:themeColor="text1"/>
                      <w:sz w:val="24"/>
                      <w:szCs w:val="24"/>
                      <w:highlight w:val="none"/>
                      <w14:textFill>
                        <w14:solidFill>
                          <w14:schemeClr w14:val="tx1"/>
                        </w14:solidFill>
                      </w14:textFill>
                    </w:rPr>
                    <w:t>（粉煤灰、胶凝剂）充填</w:t>
                  </w:r>
                  <w:r>
                    <w:rPr>
                      <w:rFonts w:hint="eastAsia"/>
                      <w:bCs/>
                      <w:color w:val="000000" w:themeColor="text1"/>
                      <w:sz w:val="24"/>
                      <w:szCs w:val="24"/>
                      <w:highlight w:val="none"/>
                      <w14:textFill>
                        <w14:solidFill>
                          <w14:schemeClr w14:val="tx1"/>
                        </w14:solidFill>
                      </w14:textFill>
                    </w:rPr>
                    <w:t>墙</w:t>
                  </w:r>
                  <w:r>
                    <w:rPr>
                      <w:bCs/>
                      <w:color w:val="000000" w:themeColor="text1"/>
                      <w:sz w:val="24"/>
                      <w:szCs w:val="24"/>
                      <w:highlight w:val="none"/>
                      <w14:textFill>
                        <w14:solidFill>
                          <w14:schemeClr w14:val="tx1"/>
                        </w14:solidFill>
                      </w14:textFill>
                    </w:rPr>
                    <w:t>/m</w:t>
                  </w:r>
                </w:p>
              </w:tc>
              <w:tc>
                <w:tcPr>
                  <w:tcW w:w="124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9" w:right="-16"/>
                    <w:jc w:val="center"/>
                    <w:textAlignment w:val="auto"/>
                    <w:rPr>
                      <w:rFonts w:hint="eastAsia"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砂袋墙/</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19" w:right="-16"/>
                    <w:jc w:val="center"/>
                    <w:textAlignment w:val="auto"/>
                    <w:rPr>
                      <w:rFonts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28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≤5.0</w:t>
                  </w:r>
                </w:p>
              </w:tc>
              <w:tc>
                <w:tcPr>
                  <w:tcW w:w="151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582" w:right="573"/>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5</w:t>
                  </w:r>
                </w:p>
              </w:tc>
              <w:tc>
                <w:tcPr>
                  <w:tcW w:w="1897"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9" w:leftChars="9" w:right="-12" w:rightChars="-6"/>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2.5</w:t>
                  </w:r>
                </w:p>
              </w:tc>
              <w:tc>
                <w:tcPr>
                  <w:tcW w:w="124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leftChars="5"/>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28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5.0～7.5</w:t>
                  </w:r>
                </w:p>
              </w:tc>
              <w:tc>
                <w:tcPr>
                  <w:tcW w:w="151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75"/>
                    <w:jc w:val="center"/>
                    <w:textAlignment w:val="auto"/>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5～8</w:t>
                  </w:r>
                </w:p>
              </w:tc>
              <w:tc>
                <w:tcPr>
                  <w:tcW w:w="1897"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9" w:leftChars="9" w:right="-12" w:rightChars="-6"/>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2.5～3</w:t>
                  </w:r>
                </w:p>
              </w:tc>
              <w:tc>
                <w:tcPr>
                  <w:tcW w:w="124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leftChars="5"/>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28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23"/>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7.5～10.5</w:t>
                  </w:r>
                </w:p>
              </w:tc>
              <w:tc>
                <w:tcPr>
                  <w:tcW w:w="151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45"/>
                    <w:jc w:val="right"/>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8～10</w:t>
                  </w:r>
                </w:p>
              </w:tc>
              <w:tc>
                <w:tcPr>
                  <w:tcW w:w="1897"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9" w:leftChars="9" w:right="-12" w:rightChars="-6"/>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3～3.5</w:t>
                  </w:r>
                </w:p>
              </w:tc>
              <w:tc>
                <w:tcPr>
                  <w:tcW w:w="124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leftChars="5"/>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85"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23"/>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10.5～14</w:t>
                  </w:r>
                </w:p>
              </w:tc>
              <w:tc>
                <w:tcPr>
                  <w:tcW w:w="151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02"/>
                    <w:jc w:val="right"/>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10～15</w:t>
                  </w:r>
                </w:p>
              </w:tc>
              <w:tc>
                <w:tcPr>
                  <w:tcW w:w="1897"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9" w:leftChars="9" w:right="-12" w:rightChars="-6"/>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3.5～4</w:t>
                  </w:r>
                </w:p>
              </w:tc>
              <w:tc>
                <w:tcPr>
                  <w:tcW w:w="124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0" w:leftChars="5"/>
                    <w:jc w:val="center"/>
                    <w:textAlignment w:val="auto"/>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7～8</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6810" w:type="dxa"/>
            <w:vAlign w:val="top"/>
          </w:tcPr>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26"/>
              <w:pageBreakBefore w:val="0"/>
              <w:kinsoku/>
              <w:wordWrap/>
              <w:overflowPunct/>
              <w:topLinePunct w:val="0"/>
              <w:bidi w:val="0"/>
              <w:spacing w:line="400" w:lineRule="exact"/>
              <w:ind w:left="735"/>
              <w:textAlignment w:val="auto"/>
              <w:rPr>
                <w:rFonts w:ascii="仿宋_GB2312" w:eastAsia="仿宋_GB2312"/>
                <w:bCs/>
                <w:sz w:val="24"/>
                <w:szCs w:val="24"/>
                <w:highlight w:val="none"/>
                <w:bdr w:val="single" w:color="auto" w:sz="4" w:space="0"/>
                <w:shd w:val="pct10" w:color="auto" w:fill="FFFFFF"/>
              </w:rPr>
            </w:pPr>
            <w:r>
              <w:rPr>
                <w:rFonts w:hint="eastAsia" w:ascii="仿宋_GB2312" w:eastAsia="仿宋_GB2312"/>
                <w:bCs/>
                <w:sz w:val="24"/>
                <w:szCs w:val="24"/>
                <w:highlight w:val="none"/>
                <w:bdr w:val="single" w:color="auto" w:sz="4" w:space="0"/>
                <w:shd w:val="pct10" w:color="auto" w:fill="FFFFFF"/>
              </w:rPr>
              <w:t>表12救护人员进入高温灾区的最长时间值</w:t>
            </w:r>
          </w:p>
          <w:tbl>
            <w:tblPr>
              <w:tblStyle w:val="36"/>
              <w:tblW w:w="485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880"/>
              <w:gridCol w:w="770"/>
              <w:gridCol w:w="970"/>
              <w:gridCol w:w="83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25" w:type="pct"/>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仿宋_GB2312" w:eastAsia="仿宋_GB2312"/>
                      <w:bCs/>
                      <w:sz w:val="24"/>
                      <w:szCs w:val="24"/>
                      <w:highlight w:val="none"/>
                    </w:rPr>
                  </w:pPr>
                  <w:r>
                    <w:rPr>
                      <w:rFonts w:hint="eastAsia" w:ascii="仿宋_GB2312" w:eastAsia="仿宋_GB2312"/>
                      <w:bCs/>
                      <w:sz w:val="24"/>
                      <w:szCs w:val="24"/>
                      <w:highlight w:val="none"/>
                    </w:rPr>
                    <w:t>巷道</w:t>
                  </w:r>
                  <w:r>
                    <w:rPr>
                      <w:rFonts w:hint="eastAsia" w:ascii="仿宋_GB2312" w:eastAsia="仿宋_GB2312"/>
                      <w:bCs/>
                      <w:sz w:val="24"/>
                      <w:szCs w:val="24"/>
                      <w:highlight w:val="none"/>
                      <w:bdr w:val="single" w:color="auto" w:sz="4" w:space="0"/>
                      <w:shd w:val="pct10" w:color="auto" w:fill="FFFFFF"/>
                    </w:rPr>
                    <w:t>中</w:t>
                  </w:r>
                  <w:r>
                    <w:rPr>
                      <w:rFonts w:hint="eastAsia" w:ascii="仿宋_GB2312" w:eastAsia="仿宋_GB2312"/>
                      <w:bCs/>
                      <w:sz w:val="24"/>
                      <w:szCs w:val="24"/>
                      <w:highlight w:val="none"/>
                    </w:rPr>
                    <w:t>温度/</w:t>
                  </w:r>
                  <w:r>
                    <w:rPr>
                      <w:rFonts w:hint="eastAsia" w:ascii="仿宋_GB2312" w:hAnsi="宋体" w:eastAsia="仿宋_GB2312"/>
                      <w:sz w:val="24"/>
                      <w:szCs w:val="24"/>
                      <w:highlight w:val="none"/>
                    </w:rPr>
                    <w:t>℃</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40</w:t>
                  </w:r>
                </w:p>
              </w:tc>
              <w:tc>
                <w:tcPr>
                  <w:tcW w:w="6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45</w:t>
                  </w:r>
                </w:p>
              </w:tc>
              <w:tc>
                <w:tcPr>
                  <w:tcW w:w="758"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50</w:t>
                  </w:r>
                </w:p>
              </w:tc>
              <w:tc>
                <w:tcPr>
                  <w:tcW w:w="65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55</w:t>
                  </w:r>
                </w:p>
              </w:tc>
              <w:tc>
                <w:tcPr>
                  <w:tcW w:w="773"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pct"/>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仿宋_GB2312" w:eastAsia="仿宋_GB2312"/>
                      <w:bCs/>
                      <w:sz w:val="24"/>
                      <w:szCs w:val="24"/>
                      <w:highlight w:val="none"/>
                    </w:rPr>
                  </w:pPr>
                  <w:r>
                    <w:rPr>
                      <w:rFonts w:hint="eastAsia" w:ascii="仿宋_GB2312" w:eastAsia="仿宋_GB2312"/>
                      <w:bCs/>
                      <w:sz w:val="24"/>
                      <w:szCs w:val="24"/>
                      <w:highlight w:val="none"/>
                      <w:bdr w:val="single" w:color="auto" w:sz="4" w:space="0"/>
                      <w:shd w:val="pct10" w:color="auto" w:fill="FFFFFF"/>
                    </w:rPr>
                    <w:t>进入</w:t>
                  </w:r>
                  <w:r>
                    <w:rPr>
                      <w:rFonts w:hint="eastAsia" w:ascii="仿宋_GB2312" w:eastAsia="仿宋_GB2312"/>
                      <w:bCs/>
                      <w:sz w:val="24"/>
                      <w:szCs w:val="24"/>
                      <w:highlight w:val="none"/>
                    </w:rPr>
                    <w:t>时间/min</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25</w:t>
                  </w:r>
                </w:p>
              </w:tc>
              <w:tc>
                <w:tcPr>
                  <w:tcW w:w="6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20</w:t>
                  </w:r>
                </w:p>
              </w:tc>
              <w:tc>
                <w:tcPr>
                  <w:tcW w:w="758"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15</w:t>
                  </w:r>
                </w:p>
              </w:tc>
              <w:tc>
                <w:tcPr>
                  <w:tcW w:w="65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10</w:t>
                  </w:r>
                </w:p>
              </w:tc>
              <w:tc>
                <w:tcPr>
                  <w:tcW w:w="773"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eastAsia="仿宋_GB2312"/>
                      <w:bCs/>
                      <w:sz w:val="24"/>
                      <w:szCs w:val="24"/>
                      <w:highlight w:val="none"/>
                    </w:rPr>
                  </w:pPr>
                  <w:r>
                    <w:rPr>
                      <w:rFonts w:hint="eastAsia" w:ascii="仿宋_GB2312" w:eastAsia="仿宋_GB2312"/>
                      <w:bCs/>
                      <w:sz w:val="24"/>
                      <w:szCs w:val="24"/>
                      <w:highlight w:val="none"/>
                    </w:rPr>
                    <w:t>5</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c>
          <w:tcPr>
            <w:tcW w:w="7188" w:type="dxa"/>
            <w:vAlign w:val="top"/>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9（第九十一条）</w:t>
            </w:r>
          </w:p>
          <w:p>
            <w:pPr>
              <w:pStyle w:val="52"/>
              <w:pageBreakBefore w:val="0"/>
              <w:tabs>
                <w:tab w:val="left" w:pos="732"/>
              </w:tabs>
              <w:kinsoku/>
              <w:wordWrap/>
              <w:overflowPunct/>
              <w:topLinePunct w:val="0"/>
              <w:bidi w:val="0"/>
              <w:spacing w:line="400" w:lineRule="exact"/>
              <w:ind w:left="102"/>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应急救援人员在高温巷道持续作业限制时间</w:t>
            </w:r>
          </w:p>
          <w:tbl>
            <w:tblPr>
              <w:tblStyle w:val="66"/>
              <w:tblpPr w:leftFromText="180" w:rightFromText="180" w:vertAnchor="text" w:horzAnchor="margin" w:tblpXSpec="center" w:tblpY="1"/>
              <w:tblOverlap w:val="never"/>
              <w:tblW w:w="6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801"/>
              <w:gridCol w:w="801"/>
              <w:gridCol w:w="801"/>
              <w:gridCol w:w="801"/>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17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巷道</w:t>
                  </w:r>
                  <w:r>
                    <w:rPr>
                      <w:rFonts w:hint="eastAsia" w:ascii="黑体" w:hAnsi="黑体" w:eastAsia="黑体"/>
                      <w:color w:val="000000" w:themeColor="text1"/>
                      <w:sz w:val="24"/>
                      <w:szCs w:val="24"/>
                      <w:highlight w:val="none"/>
                      <w14:textFill>
                        <w14:solidFill>
                          <w14:schemeClr w14:val="tx1"/>
                        </w14:solidFill>
                      </w14:textFill>
                    </w:rPr>
                    <w:t>内</w:t>
                  </w:r>
                  <w:r>
                    <w:rPr>
                      <w:rFonts w:hint="eastAsia" w:ascii="仿宋_GB2312" w:eastAsia="仿宋_GB2312"/>
                      <w:color w:val="000000" w:themeColor="text1"/>
                      <w:sz w:val="24"/>
                      <w:szCs w:val="24"/>
                      <w:highlight w:val="none"/>
                      <w14:textFill>
                        <w14:solidFill>
                          <w14:schemeClr w14:val="tx1"/>
                        </w14:solidFill>
                      </w14:textFill>
                    </w:rPr>
                    <w:t>温度/℃</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hAnsi="Calibri" w:eastAsia="仿宋_GB2312" w:cs="Times New Roman"/>
                      <w:bCs/>
                      <w:kern w:val="2"/>
                      <w:sz w:val="24"/>
                      <w:szCs w:val="24"/>
                      <w:highlight w:val="none"/>
                      <w:lang w:val="en-US" w:eastAsia="zh-CN" w:bidi="ar-SA"/>
                    </w:rPr>
                    <w:t>40</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45</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50</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55</w:t>
                  </w:r>
                </w:p>
              </w:tc>
              <w:tc>
                <w:tcPr>
                  <w:tcW w:w="80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2178" w:type="dxa"/>
                  <w:vAlign w:val="center"/>
                </w:tcPr>
                <w:p>
                  <w:pPr>
                    <w:pStyle w:val="18"/>
                    <w:keepNext w:val="0"/>
                    <w:keepLines w:val="0"/>
                    <w:pageBreakBefore w:val="0"/>
                    <w:widowControl w:val="0"/>
                    <w:tabs>
                      <w:tab w:val="left" w:pos="2600"/>
                    </w:tabs>
                    <w:kinsoku/>
                    <w:wordWrap/>
                    <w:overflowPunct/>
                    <w:topLinePunct w:val="0"/>
                    <w:autoSpaceDE w:val="0"/>
                    <w:autoSpaceDN w:val="0"/>
                    <w:bidi w:val="0"/>
                    <w:adjustRightInd/>
                    <w:snapToGrid/>
                    <w:spacing w:line="400" w:lineRule="exact"/>
                    <w:jc w:val="center"/>
                    <w:textAlignment w:val="auto"/>
                    <w:rPr>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持续作业</w:t>
                  </w:r>
                  <w:r>
                    <w:rPr>
                      <w:rFonts w:hint="eastAsia" w:ascii="仿宋_GB2312" w:eastAsia="仿宋_GB2312"/>
                      <w:color w:val="000000" w:themeColor="text1"/>
                      <w:sz w:val="24"/>
                      <w:szCs w:val="24"/>
                      <w:highlight w:val="none"/>
                      <w14:textFill>
                        <w14:solidFill>
                          <w14:schemeClr w14:val="tx1"/>
                        </w14:solidFill>
                      </w14:textFill>
                    </w:rPr>
                    <w:t>时间/min</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25</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20</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15</w:t>
                  </w:r>
                </w:p>
              </w:tc>
              <w:tc>
                <w:tcPr>
                  <w:tcW w:w="80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10</w:t>
                  </w:r>
                </w:p>
              </w:tc>
              <w:tc>
                <w:tcPr>
                  <w:tcW w:w="80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810" w:type="dxa"/>
            <w:vAlign w:val="top"/>
          </w:tcPr>
          <w:p>
            <w:pPr>
              <w:pStyle w:val="26"/>
              <w:keepNext w:val="0"/>
              <w:keepLines w:val="0"/>
              <w:pageBreakBefore w:val="0"/>
              <w:widowControl w:val="0"/>
              <w:kinsoku/>
              <w:wordWrap/>
              <w:overflowPunct/>
              <w:topLinePunct w:val="0"/>
              <w:autoSpaceDE/>
              <w:autoSpaceDN/>
              <w:bidi w:val="0"/>
              <w:adjustRightInd/>
              <w:snapToGrid/>
              <w:spacing w:line="400" w:lineRule="exact"/>
              <w:ind w:left="737"/>
              <w:textAlignment w:val="auto"/>
              <w:rPr>
                <w:rFonts w:hint="eastAsia" w:ascii="仿宋_GB2312" w:eastAsia="仿宋_GB2312"/>
                <w:sz w:val="24"/>
                <w:szCs w:val="24"/>
                <w:highlight w:val="none"/>
              </w:rPr>
            </w:pPr>
          </w:p>
          <w:p>
            <w:pPr>
              <w:pStyle w:val="26"/>
              <w:keepNext w:val="0"/>
              <w:keepLines w:val="0"/>
              <w:pageBreakBefore w:val="0"/>
              <w:widowControl w:val="0"/>
              <w:kinsoku/>
              <w:wordWrap/>
              <w:overflowPunct/>
              <w:topLinePunct w:val="0"/>
              <w:autoSpaceDE/>
              <w:autoSpaceDN/>
              <w:bidi w:val="0"/>
              <w:adjustRightInd/>
              <w:snapToGrid/>
              <w:spacing w:line="400" w:lineRule="exact"/>
              <w:ind w:left="737"/>
              <w:textAlignment w:val="auto"/>
              <w:rPr>
                <w:rFonts w:hint="eastAsia" w:ascii="仿宋_GB2312" w:eastAsia="仿宋_GB2312"/>
                <w:sz w:val="24"/>
                <w:szCs w:val="24"/>
                <w:highlight w:val="none"/>
              </w:rPr>
            </w:pPr>
          </w:p>
          <w:p>
            <w:pPr>
              <w:pStyle w:val="26"/>
              <w:keepNext w:val="0"/>
              <w:keepLines w:val="0"/>
              <w:pageBreakBefore w:val="0"/>
              <w:widowControl w:val="0"/>
              <w:kinsoku/>
              <w:wordWrap/>
              <w:overflowPunct/>
              <w:topLinePunct w:val="0"/>
              <w:autoSpaceDE/>
              <w:autoSpaceDN/>
              <w:bidi w:val="0"/>
              <w:adjustRightInd/>
              <w:snapToGrid/>
              <w:spacing w:line="400" w:lineRule="exact"/>
              <w:ind w:left="737"/>
              <w:textAlignment w:val="auto"/>
              <w:rPr>
                <w:rFonts w:ascii="仿宋_GB2312" w:eastAsia="仿宋_GB2312"/>
                <w:sz w:val="24"/>
                <w:szCs w:val="24"/>
                <w:highlight w:val="none"/>
              </w:rPr>
            </w:pPr>
            <w:r>
              <w:rPr>
                <w:rFonts w:hint="eastAsia" w:ascii="仿宋_GB2312" w:eastAsia="仿宋_GB2312"/>
                <w:sz w:val="24"/>
                <w:szCs w:val="24"/>
                <w:highlight w:val="none"/>
              </w:rPr>
              <w:t xml:space="preserve">表13 </w:t>
            </w:r>
            <w:r>
              <w:rPr>
                <w:rFonts w:hint="eastAsia" w:ascii="仿宋_GB2312" w:hAnsi="宋体" w:eastAsia="仿宋_GB2312" w:cs="Times New Roman"/>
                <w:kern w:val="2"/>
                <w:sz w:val="24"/>
                <w:szCs w:val="24"/>
                <w:highlight w:val="none"/>
                <w:bdr w:val="single" w:color="auto" w:sz="4" w:space="0"/>
                <w:shd w:val="pct10" w:color="auto" w:fill="FFFFFF"/>
                <w:lang w:val="en-US" w:eastAsia="zh-CN" w:bidi="ar-SA"/>
              </w:rPr>
              <w:t>救护</w:t>
            </w:r>
            <w:r>
              <w:rPr>
                <w:rFonts w:hint="eastAsia" w:ascii="仿宋_GB2312" w:eastAsia="仿宋_GB2312"/>
                <w:sz w:val="24"/>
                <w:szCs w:val="24"/>
                <w:highlight w:val="none"/>
              </w:rPr>
              <w:t>中队急救器材基本配备清单</w:t>
            </w:r>
          </w:p>
          <w:tbl>
            <w:tblPr>
              <w:tblStyle w:val="36"/>
              <w:tblW w:w="4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015"/>
              <w:gridCol w:w="994"/>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器材名称</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单位</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数量</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widowControl w:val="0"/>
                    <w:kinsoku/>
                    <w:wordWrap/>
                    <w:overflowPunct/>
                    <w:topLinePunct w:val="0"/>
                    <w:autoSpaceDE/>
                    <w:autoSpaceDN/>
                    <w:bidi w:val="0"/>
                    <w:adjustRightInd/>
                    <w:snapToGrid/>
                    <w:spacing w:before="0" w:line="400" w:lineRule="exact"/>
                    <w:jc w:val="left"/>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模拟人</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套</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抗休克服</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套</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3</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背夹板</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4</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充气夹板</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套</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3</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颈托</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bdr w:val="single" w:color="auto" w:sz="4" w:space="0"/>
                      <w:shd w:val="pct10" w:color="auto" w:fill="FFFFFF"/>
                    </w:rPr>
                    <w:t>5</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聚酯夹板</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止血带</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三角巾</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块</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绷带</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m</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剪子</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手术刀</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5</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镊子</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口式呼吸面具</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医用手套</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开口器</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6</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夹舌器</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6</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伤病卡</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张</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100</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相关药剂</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若干</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碘酒、消炎药、</w:t>
                  </w:r>
                  <w:r>
                    <w:rPr>
                      <w:rFonts w:hint="eastAsia" w:ascii="仿宋_GB2312" w:hAnsi="宋体" w:eastAsia="仿宋_GB2312"/>
                      <w:sz w:val="24"/>
                      <w:szCs w:val="24"/>
                      <w:highlight w:val="none"/>
                      <w:bdr w:val="single" w:color="auto" w:sz="4" w:space="0"/>
                      <w:shd w:val="pct10" w:color="auto" w:fill="FFFFFF"/>
                    </w:rPr>
                    <w:t>止泻药、止痛药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环甲膜穿刺针</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5</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医疗急救箱</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8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szCs w:val="24"/>
                      <w:highlight w:val="none"/>
                    </w:rPr>
                  </w:pP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c>
          <w:tcPr>
            <w:tcW w:w="7188" w:type="dxa"/>
            <w:vAlign w:val="top"/>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10（第一百四十一条）</w:t>
            </w: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0"/>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中队基本急救器材配备清单</w:t>
            </w:r>
          </w:p>
          <w:tbl>
            <w:tblPr>
              <w:tblStyle w:val="66"/>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028"/>
              <w:gridCol w:w="873"/>
              <w:gridCol w:w="873"/>
              <w:gridCol w:w="279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器材名称</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单位</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数量</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模拟人</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背夹板</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4</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黑体" w:hAnsi="黑体" w:eastAsia="黑体"/>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负压夹板</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套</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3</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或者充气夹板</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颈托</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6</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大、中、小号各2副</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聚酯夹板</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或者木夹板</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止血带</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三角巾</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绷带</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m</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剪子</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镊子</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口式呼吸面罩</w:t>
                  </w:r>
                  <w:r>
                    <w:rPr>
                      <w:rFonts w:hint="eastAsia" w:ascii="黑体" w:hAnsi="黑体" w:eastAsia="黑体"/>
                      <w:color w:val="000000" w:themeColor="text1"/>
                      <w:sz w:val="24"/>
                      <w:szCs w:val="24"/>
                      <w:highlight w:val="none"/>
                      <w14:textFill>
                        <w14:solidFill>
                          <w14:schemeClr w14:val="tx1"/>
                        </w14:solidFill>
                      </w14:textFill>
                    </w:rPr>
                    <w:t>/隔离膜</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r>
                    <w:rPr>
                      <w:rFonts w:hint="eastAsia" w:ascii="黑体" w:hAnsi="黑体" w:eastAsia="黑体"/>
                      <w:color w:val="000000" w:themeColor="text1"/>
                      <w:sz w:val="24"/>
                      <w:szCs w:val="24"/>
                      <w:highlight w:val="none"/>
                      <w:lang w:val="en-US"/>
                      <w14:textFill>
                        <w14:solidFill>
                          <w14:schemeClr w14:val="tx1"/>
                        </w14:solidFill>
                      </w14:textFill>
                    </w:rPr>
                    <w:t>50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lang w:val="en-US"/>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口对口人工呼吸用面罩</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医用手套</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开口器</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夹舌器</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6</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伤病卡</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张</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100</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相关药剂</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若干</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碘伏、消炎药等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急救箱</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防护眼镜</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副</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3</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202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医用消毒大单</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条</w:t>
                  </w:r>
                </w:p>
              </w:tc>
              <w:tc>
                <w:tcPr>
                  <w:tcW w:w="8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2</w:t>
                  </w:r>
                </w:p>
              </w:tc>
              <w:tc>
                <w:tcPr>
                  <w:tcW w:w="279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440" w:firstLineChars="200"/>
              <w:jc w:val="both"/>
              <w:textAlignment w:val="auto"/>
              <w:rPr>
                <w:highlight w:val="none"/>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仿宋_GB2312" w:hAnsi="宋体" w:eastAsia="仿宋_GB2312" w:cs="宋体"/>
                <w:color w:val="000000" w:themeColor="text1"/>
                <w:kern w:val="0"/>
                <w:sz w:val="24"/>
                <w:szCs w:val="24"/>
                <w:highlight w:val="none"/>
                <w:lang w:val="zh-CN" w:eastAsia="zh-CN"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810" w:type="dxa"/>
          </w:tcPr>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26"/>
              <w:pageBreakBefore w:val="0"/>
              <w:kinsoku/>
              <w:wordWrap/>
              <w:overflowPunct/>
              <w:topLinePunct w:val="0"/>
              <w:bidi w:val="0"/>
              <w:spacing w:line="400" w:lineRule="exact"/>
              <w:ind w:left="735"/>
              <w:textAlignment w:val="auto"/>
              <w:rPr>
                <w:rFonts w:ascii="仿宋_GB2312" w:eastAsia="仿宋_GB2312"/>
                <w:sz w:val="24"/>
                <w:szCs w:val="24"/>
                <w:highlight w:val="none"/>
              </w:rPr>
            </w:pPr>
            <w:r>
              <w:rPr>
                <w:rFonts w:hint="eastAsia" w:ascii="仿宋_GB2312" w:eastAsia="仿宋_GB2312"/>
                <w:sz w:val="24"/>
                <w:szCs w:val="24"/>
                <w:highlight w:val="none"/>
              </w:rPr>
              <w:t>表14 小队急救</w:t>
            </w:r>
            <w:r>
              <w:rPr>
                <w:rFonts w:hint="eastAsia" w:ascii="仿宋_GB2312" w:eastAsia="仿宋_GB2312"/>
                <w:sz w:val="24"/>
                <w:szCs w:val="24"/>
                <w:highlight w:val="none"/>
                <w:bdr w:val="single" w:color="auto" w:sz="4" w:space="0"/>
                <w:shd w:val="pct10" w:color="auto" w:fill="FFFFFF"/>
              </w:rPr>
              <w:t>药品</w:t>
            </w:r>
            <w:r>
              <w:rPr>
                <w:rFonts w:hint="eastAsia" w:ascii="仿宋_GB2312" w:eastAsia="仿宋_GB2312"/>
                <w:sz w:val="24"/>
                <w:szCs w:val="24"/>
                <w:highlight w:val="none"/>
              </w:rPr>
              <w:t>基本配备清单</w:t>
            </w:r>
          </w:p>
          <w:tbl>
            <w:tblPr>
              <w:tblStyle w:val="36"/>
              <w:tblpPr w:leftFromText="180" w:rightFromText="180" w:vertAnchor="text" w:horzAnchor="page" w:tblpXSpec="center" w:tblpY="1"/>
              <w:tblOverlap w:val="never"/>
              <w:tblW w:w="5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252"/>
              <w:gridCol w:w="127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器材名称</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数量</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b w:val="0"/>
                      <w:bCs/>
                      <w:sz w:val="24"/>
                      <w:szCs w:val="24"/>
                      <w:highlight w:val="none"/>
                    </w:rPr>
                  </w:pPr>
                  <w:r>
                    <w:rPr>
                      <w:rFonts w:hint="eastAsia" w:ascii="仿宋_GB2312" w:hAnsi="宋体" w:eastAsia="仿宋_GB2312"/>
                      <w:b w:val="0"/>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widowControl w:val="0"/>
                    <w:kinsoku/>
                    <w:wordWrap/>
                    <w:overflowPunct/>
                    <w:topLinePunct w:val="0"/>
                    <w:bidi w:val="0"/>
                    <w:adjustRightInd/>
                    <w:snapToGrid/>
                    <w:spacing w:before="0" w:line="400" w:lineRule="exact"/>
                    <w:jc w:val="left"/>
                    <w:textAlignment w:val="auto"/>
                    <w:rPr>
                      <w:rFonts w:ascii="仿宋_GB2312" w:hAnsi="宋体" w:eastAsia="仿宋_GB2312"/>
                      <w:kern w:val="2"/>
                      <w:sz w:val="24"/>
                      <w:szCs w:val="24"/>
                      <w:highlight w:val="none"/>
                    </w:rPr>
                  </w:pPr>
                  <w:r>
                    <w:rPr>
                      <w:rFonts w:hint="eastAsia" w:ascii="仿宋_GB2312" w:hAnsi="宋体" w:eastAsia="仿宋_GB2312"/>
                      <w:kern w:val="2"/>
                      <w:sz w:val="24"/>
                      <w:szCs w:val="24"/>
                      <w:highlight w:val="none"/>
                    </w:rPr>
                    <w:t>颈托</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聚酯夹板</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三角巾</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块</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绷带</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m</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消炎药水</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瓶</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药棉</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卷</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剪子</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衬垫</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卷</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冷敷药品</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份</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口式呼吸面具</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医用手套</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副</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夹舌器</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开口器</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镊子</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手术刀</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2</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止血带</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p>
              </w:tc>
              <w:tc>
                <w:tcPr>
                  <w:tcW w:w="1497" w:type="dxa"/>
                  <w:tcBorders>
                    <w:top w:val="single" w:color="auto" w:sz="4" w:space="0"/>
                    <w:left w:val="single" w:color="auto" w:sz="4" w:space="0"/>
                    <w:bottom w:val="single" w:color="auto" w:sz="4" w:space="0"/>
                    <w:right w:val="single" w:color="auto" w:sz="4" w:space="0"/>
                  </w:tcBorders>
                  <w:vAlign w:val="center"/>
                </w:tcPr>
                <w:p>
                  <w:pPr>
                    <w:pStyle w:val="74"/>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伤病卡</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个</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bdr w:val="single" w:color="auto" w:sz="4" w:space="0"/>
                      <w:shd w:val="pct10" w:color="auto" w:fill="FFFFFF"/>
                    </w:rPr>
                  </w:pPr>
                  <w:r>
                    <w:rPr>
                      <w:rFonts w:hint="eastAsia" w:ascii="仿宋_GB2312" w:hAnsi="宋体" w:eastAsia="仿宋_GB2312"/>
                      <w:sz w:val="24"/>
                      <w:szCs w:val="24"/>
                      <w:highlight w:val="none"/>
                      <w:bdr w:val="single" w:color="auto" w:sz="4" w:space="0"/>
                      <w:shd w:val="pct10" w:color="auto" w:fill="FFFFFF"/>
                    </w:rPr>
                    <w:t>20</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无菌敷料</w:t>
                  </w:r>
                </w:p>
              </w:tc>
              <w:tc>
                <w:tcPr>
                  <w:tcW w:w="1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份</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10</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或无菌纱布</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tc>
        <w:tc>
          <w:tcPr>
            <w:tcW w:w="7188" w:type="dxa"/>
          </w:tcPr>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附录</w:t>
            </w:r>
            <w:r>
              <w:rPr>
                <w:rFonts w:hint="eastAsia" w:ascii="黑体" w:hAnsi="黑体" w:eastAsia="黑体"/>
                <w:color w:val="000000" w:themeColor="text1"/>
                <w:sz w:val="24"/>
                <w:szCs w:val="24"/>
                <w:highlight w:val="none"/>
                <w:lang w:val="en-US" w:eastAsia="zh-CN"/>
                <w14:textFill>
                  <w14:solidFill>
                    <w14:schemeClr w14:val="tx1"/>
                  </w14:solidFill>
                </w14:textFill>
              </w:rPr>
              <w:t>11（第一百四十一条）</w:t>
            </w:r>
          </w:p>
          <w:p>
            <w:pPr>
              <w:pStyle w:val="52"/>
              <w:keepNext w:val="0"/>
              <w:keepLines w:val="0"/>
              <w:pageBreakBefore w:val="0"/>
              <w:widowControl w:val="0"/>
              <w:tabs>
                <w:tab w:val="left" w:pos="729"/>
              </w:tabs>
              <w:kinsoku/>
              <w:wordWrap/>
              <w:overflowPunct/>
              <w:topLinePunct w:val="0"/>
              <w:autoSpaceDE w:val="0"/>
              <w:autoSpaceDN w:val="0"/>
              <w:bidi w:val="0"/>
              <w:adjustRightInd/>
              <w:snapToGrid/>
              <w:spacing w:line="400" w:lineRule="exact"/>
              <w:ind w:left="102" w:hanging="317"/>
              <w:jc w:val="center"/>
              <w:textAlignment w:val="auto"/>
              <w:rPr>
                <w:rFonts w:ascii="仿宋_GB2312" w:eastAsia="仿宋_GB2312"/>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救援</w:t>
            </w:r>
            <w:r>
              <w:rPr>
                <w:rFonts w:hint="eastAsia" w:ascii="仿宋_GB2312" w:eastAsia="仿宋_GB2312"/>
                <w:color w:val="000000" w:themeColor="text1"/>
                <w:sz w:val="24"/>
                <w:szCs w:val="24"/>
                <w:highlight w:val="none"/>
                <w14:textFill>
                  <w14:solidFill>
                    <w14:schemeClr w14:val="tx1"/>
                  </w14:solidFill>
                </w14:textFill>
              </w:rPr>
              <w:t>小队基本急救</w:t>
            </w:r>
            <w:r>
              <w:rPr>
                <w:rFonts w:hint="eastAsia" w:ascii="黑体" w:hAnsi="黑体" w:eastAsia="黑体"/>
                <w:color w:val="000000" w:themeColor="text1"/>
                <w:sz w:val="24"/>
                <w:szCs w:val="24"/>
                <w:highlight w:val="none"/>
                <w14:textFill>
                  <w14:solidFill>
                    <w14:schemeClr w14:val="tx1"/>
                  </w14:solidFill>
                </w14:textFill>
              </w:rPr>
              <w:t>器材</w:t>
            </w:r>
            <w:r>
              <w:rPr>
                <w:rFonts w:hint="eastAsia" w:ascii="仿宋_GB2312" w:eastAsia="仿宋_GB2312"/>
                <w:color w:val="000000" w:themeColor="text1"/>
                <w:sz w:val="24"/>
                <w:szCs w:val="24"/>
                <w:highlight w:val="none"/>
                <w14:textFill>
                  <w14:solidFill>
                    <w14:schemeClr w14:val="tx1"/>
                  </w14:solidFill>
                </w14:textFill>
              </w:rPr>
              <w:t>配备清单</w:t>
            </w:r>
          </w:p>
          <w:tbl>
            <w:tblPr>
              <w:tblStyle w:val="6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4"/>
              <w:gridCol w:w="773"/>
              <w:gridCol w:w="772"/>
              <w:gridCol w:w="2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14"/>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器材名称</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单位</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数量</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jc w:val="center"/>
                    <w:textAlignment w:val="auto"/>
                    <w:rPr>
                      <w:rFonts w:ascii="仿宋_GB2312" w:eastAsia="仿宋_GB2312" w:hAnsiTheme="minorEastAsia"/>
                      <w:b w:val="0"/>
                      <w:bCs/>
                      <w:color w:val="000000" w:themeColor="text1"/>
                      <w:sz w:val="24"/>
                      <w:szCs w:val="24"/>
                      <w:highlight w:val="none"/>
                      <w14:textFill>
                        <w14:solidFill>
                          <w14:schemeClr w14:val="tx1"/>
                        </w14:solidFill>
                      </w14:textFill>
                    </w:rPr>
                  </w:pPr>
                  <w:r>
                    <w:rPr>
                      <w:rFonts w:hint="eastAsia" w:ascii="仿宋_GB2312" w:eastAsia="仿宋_GB2312" w:hAnsiTheme="minorEastAsia"/>
                      <w:b w:val="0"/>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颈托</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可调试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聚酯夹板</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三角巾</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块</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绷带</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lang w:val="en-US"/>
                      <w14:textFill>
                        <w14:solidFill>
                          <w14:schemeClr w14:val="tx1"/>
                        </w14:solidFill>
                      </w14:textFill>
                    </w:rPr>
                    <w:t>m</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消炎</w:t>
                  </w:r>
                  <w:r>
                    <w:rPr>
                      <w:rFonts w:hint="eastAsia" w:ascii="黑体" w:hAnsi="黑体" w:eastAsia="黑体"/>
                      <w:color w:val="000000" w:themeColor="text1"/>
                      <w:sz w:val="24"/>
                      <w:szCs w:val="24"/>
                      <w:highlight w:val="none"/>
                      <w14:textFill>
                        <w14:solidFill>
                          <w14:schemeClr w14:val="tx1"/>
                        </w14:solidFill>
                      </w14:textFill>
                    </w:rPr>
                    <w:t>消毒</w:t>
                  </w:r>
                  <w:r>
                    <w:rPr>
                      <w:rFonts w:hint="eastAsia" w:ascii="仿宋_GB2312" w:eastAsia="仿宋_GB2312" w:hAnsiTheme="minorEastAsia"/>
                      <w:color w:val="000000" w:themeColor="text1"/>
                      <w:sz w:val="24"/>
                      <w:szCs w:val="24"/>
                      <w:highlight w:val="none"/>
                      <w14:textFill>
                        <w14:solidFill>
                          <w14:schemeClr w14:val="tx1"/>
                        </w14:solidFill>
                      </w14:textFill>
                    </w:rPr>
                    <w:t>药水</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瓶</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jc w:val="center"/>
                    <w:textAlignment w:val="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酒精、碘伏等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药棉</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卷</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剪子</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衬垫</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卷</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冷敷药品</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份</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口式呼吸面罩/</w:t>
                  </w:r>
                  <w:r>
                    <w:rPr>
                      <w:rFonts w:hint="eastAsia" w:ascii="黑体" w:hAnsi="黑体" w:eastAsia="黑体"/>
                      <w:color w:val="000000" w:themeColor="text1"/>
                      <w:sz w:val="24"/>
                      <w:szCs w:val="24"/>
                      <w:highlight w:val="none"/>
                      <w14:textFill>
                        <w14:solidFill>
                          <w14:schemeClr w14:val="tx1"/>
                        </w14:solidFill>
                      </w14:textFill>
                    </w:rPr>
                    <w:t>隔离膜</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r>
                    <w:rPr>
                      <w:rFonts w:hint="eastAsia" w:ascii="黑体" w:hAnsi="黑体" w:eastAsia="黑体"/>
                      <w:color w:val="000000" w:themeColor="text1"/>
                      <w:sz w:val="24"/>
                      <w:szCs w:val="24"/>
                      <w:highlight w:val="none"/>
                      <w:lang w:val="en-US"/>
                      <w14:textFill>
                        <w14:solidFill>
                          <w14:schemeClr w14:val="tx1"/>
                        </w14:solidFill>
                      </w14:textFill>
                    </w:rPr>
                    <w:t>20</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jc w:val="center"/>
                    <w:textAlignment w:val="auto"/>
                    <w:rPr>
                      <w:rFonts w:ascii="仿宋_GB2312" w:eastAsia="仿宋_GB2312" w:hAnsiTheme="minorEastAsia"/>
                      <w:color w:val="000000" w:themeColor="text1"/>
                      <w:sz w:val="24"/>
                      <w:szCs w:val="24"/>
                      <w:highlight w:val="none"/>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医用手套</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副</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夹舌器</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开口器</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镊子</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止血带</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个</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5</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textAlignment w:val="auto"/>
                    <w:rPr>
                      <w:rFonts w:ascii="仿宋_GB2312" w:eastAsia="仿宋_GB2312" w:hAnsiTheme="minorEastAsia"/>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20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120" w:leftChars="57" w:right="14" w:firstLine="0" w:firstLineChars="0"/>
                    <w:jc w:val="left"/>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无菌敷料</w:t>
                  </w:r>
                </w:p>
              </w:tc>
              <w:tc>
                <w:tcPr>
                  <w:tcW w:w="773"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份</w:t>
                  </w:r>
                </w:p>
              </w:tc>
              <w:tc>
                <w:tcPr>
                  <w:tcW w:w="772"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6" w:leftChars="-3" w:right="4"/>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10</w:t>
                  </w:r>
                </w:p>
              </w:tc>
              <w:tc>
                <w:tcPr>
                  <w:tcW w:w="2081"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5"/>
                    <w:jc w:val="center"/>
                    <w:textAlignment w:val="auto"/>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或者无菌纱布</w:t>
                  </w:r>
                </w:p>
              </w:tc>
            </w:tr>
          </w:tbl>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p>
            <w:pPr>
              <w:pStyle w:val="52"/>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p>
        </w:tc>
      </w:tr>
    </w:tbl>
    <w:p>
      <w:pPr>
        <w:tabs>
          <w:tab w:val="left" w:pos="624"/>
        </w:tabs>
        <w:spacing w:before="312" w:beforeLines="100" w:after="156" w:afterLines="50"/>
        <w:rPr>
          <w:rFonts w:hint="eastAsia" w:ascii="仿宋_GB2312" w:eastAsia="仿宋_GB2312"/>
          <w:highlight w:val="none"/>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7"/>
                          </w:pPr>
                          <w:r>
                            <w:fldChar w:fldCharType="begin"/>
                          </w:r>
                          <w:r>
                            <w:instrText xml:space="preserve"> PAGE  \* MERGEFORMAT </w:instrText>
                          </w:r>
                          <w:r>
                            <w:fldChar w:fldCharType="separate"/>
                          </w:r>
                          <w:r>
                            <w:t>141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UAAAACACHTuJABi6WFNAAAAADAQAADwAA&#10;AAAAAAABACAAAAA4AAAAZHJzL2Rvd25yZXYueG1sUEsBAhQAFAAAAAgAh07iQJ11kL38AQAABAQA&#10;AA4AAAAAAAAAAQAgAAAANQEAAGRycy9lMm9Eb2MueG1sUEsBAhQACgAAAAAAh07iQAAAAAAAAAAA&#10;AAAAAAQAAAAAAAAAAAAQAAAAFgAAAGRycy9QSwECFAAKAAAAAACHTuJAAAAAAAAAAAAAAAAABgAA&#10;AAAAAAAAABAAAABdAwAAX3JlbHMvUEsFBgAAAAAGAAYAWQEAAKM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CE4BE"/>
    <w:multiLevelType w:val="singleLevel"/>
    <w:tmpl w:val="A7BCE4BE"/>
    <w:lvl w:ilvl="0" w:tentative="0">
      <w:start w:val="1"/>
      <w:numFmt w:val="chineseCounting"/>
      <w:suff w:val="nothing"/>
      <w:lvlText w:val="（%1）"/>
      <w:lvlJc w:val="left"/>
      <w:rPr>
        <w:rFonts w:hint="eastAsia"/>
      </w:rPr>
    </w:lvl>
  </w:abstractNum>
  <w:abstractNum w:abstractNumId="1">
    <w:nsid w:val="06C30C18"/>
    <w:multiLevelType w:val="multilevel"/>
    <w:tmpl w:val="06C30C1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C1932A3"/>
    <w:multiLevelType w:val="multilevel"/>
    <w:tmpl w:val="1C1932A3"/>
    <w:lvl w:ilvl="0" w:tentative="0">
      <w:start w:val="1"/>
      <w:numFmt w:val="lowerLetter"/>
      <w:pStyle w:val="70"/>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6455197"/>
    <w:multiLevelType w:val="multilevel"/>
    <w:tmpl w:val="26455197"/>
    <w:lvl w:ilvl="0" w:tentative="0">
      <w:start w:val="6"/>
      <w:numFmt w:val="decimal"/>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E22946"/>
    <w:multiLevelType w:val="multilevel"/>
    <w:tmpl w:val="58E22946"/>
    <w:lvl w:ilvl="0" w:tentative="0">
      <w:start w:val="1"/>
      <w:numFmt w:val="lowerLetter"/>
      <w:pStyle w:val="132"/>
      <w:lvlText w:val="%1)"/>
      <w:lvlJc w:val="left"/>
      <w:pPr>
        <w:tabs>
          <w:tab w:val="left" w:pos="945"/>
        </w:tabs>
        <w:ind w:left="945"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3FB5FCB"/>
    <w:multiLevelType w:val="multilevel"/>
    <w:tmpl w:val="63FB5FCB"/>
    <w:lvl w:ilvl="0" w:tentative="0">
      <w:start w:val="1"/>
      <w:numFmt w:val="lowerLetter"/>
      <w:pStyle w:val="7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DEF5919"/>
    <w:multiLevelType w:val="singleLevel"/>
    <w:tmpl w:val="6DEF5919"/>
    <w:lvl w:ilvl="0" w:tentative="0">
      <w:start w:val="2"/>
      <w:numFmt w:val="chineseCounting"/>
      <w:suff w:val="space"/>
      <w:lvlText w:val="第%1条"/>
      <w:lvlJc w:val="left"/>
      <w:pPr>
        <w:ind w:left="-560"/>
      </w:pPr>
      <w:rPr>
        <w:rFonts w:hint="eastAsia" w:ascii="黑体" w:hAnsi="黑体" w:eastAsia="黑体" w:cs="黑体"/>
      </w:rPr>
    </w:lvl>
  </w:abstractNum>
  <w:abstractNum w:abstractNumId="7">
    <w:nsid w:val="7B7B6CF6"/>
    <w:multiLevelType w:val="multilevel"/>
    <w:tmpl w:val="7B7B6CF6"/>
    <w:lvl w:ilvl="0" w:tentative="0">
      <w:start w:val="1"/>
      <w:numFmt w:val="lowerLetter"/>
      <w:pStyle w:val="121"/>
      <w:lvlText w:val="%1)"/>
      <w:lvlJc w:val="left"/>
      <w:pPr>
        <w:tabs>
          <w:tab w:val="left" w:pos="840"/>
        </w:tabs>
        <w:ind w:left="840" w:hanging="420"/>
      </w:pPr>
    </w:lvl>
    <w:lvl w:ilvl="1" w:tentative="0">
      <w:start w:val="1"/>
      <w:numFmt w:val="decimal"/>
      <w:lvlText w:val="（%2）"/>
      <w:lvlJc w:val="left"/>
      <w:pPr>
        <w:tabs>
          <w:tab w:val="left" w:pos="1560"/>
        </w:tabs>
        <w:ind w:left="1560" w:hanging="720"/>
      </w:pPr>
      <w:rPr>
        <w:rFonts w:hint="default" w:ascii="宋体" w:hAnsi="宋体"/>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ED74778"/>
    <w:multiLevelType w:val="multilevel"/>
    <w:tmpl w:val="7ED74778"/>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7EED2876"/>
    <w:multiLevelType w:val="multilevel"/>
    <w:tmpl w:val="7EED2876"/>
    <w:lvl w:ilvl="0" w:tentative="0">
      <w:start w:val="1"/>
      <w:numFmt w:val="lowerLetter"/>
      <w:pStyle w:val="13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7E3320"/>
    <w:multiLevelType w:val="singleLevel"/>
    <w:tmpl w:val="7F7E3320"/>
    <w:lvl w:ilvl="0" w:tentative="0">
      <w:start w:val="1"/>
      <w:numFmt w:val="chineseCounting"/>
      <w:suff w:val="nothing"/>
      <w:lvlText w:val="（%1）"/>
      <w:lvlJc w:val="left"/>
      <w:rPr>
        <w:rFonts w:hint="eastAsia"/>
        <w:lang w:val="en-US"/>
      </w:rPr>
    </w:lvl>
  </w:abstractNum>
  <w:abstractNum w:abstractNumId="11">
    <w:nsid w:val="7F8E50BD"/>
    <w:multiLevelType w:val="multilevel"/>
    <w:tmpl w:val="7F8E50BD"/>
    <w:lvl w:ilvl="0" w:tentative="0">
      <w:start w:val="1"/>
      <w:numFmt w:val="lowerLetter"/>
      <w:pStyle w:val="75"/>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7FBC7DD0"/>
    <w:multiLevelType w:val="singleLevel"/>
    <w:tmpl w:val="7FBC7DD0"/>
    <w:lvl w:ilvl="0" w:tentative="0">
      <w:start w:val="1"/>
      <w:numFmt w:val="chineseCounting"/>
      <w:pStyle w:val="112"/>
      <w:suff w:val="nothing"/>
      <w:lvlText w:val="（%1）"/>
      <w:lvlJc w:val="left"/>
      <w:rPr>
        <w:rFonts w:hint="eastAsia"/>
      </w:rPr>
    </w:lvl>
  </w:abstractNum>
  <w:num w:numId="1">
    <w:abstractNumId w:val="6"/>
  </w:num>
  <w:num w:numId="2">
    <w:abstractNumId w:val="2"/>
  </w:num>
  <w:num w:numId="3">
    <w:abstractNumId w:val="5"/>
  </w:num>
  <w:num w:numId="4">
    <w:abstractNumId w:val="11"/>
  </w:num>
  <w:num w:numId="5">
    <w:abstractNumId w:val="12"/>
  </w:num>
  <w:num w:numId="6">
    <w:abstractNumId w:val="0"/>
  </w:num>
  <w:num w:numId="7">
    <w:abstractNumId w:val="7"/>
  </w:num>
  <w:num w:numId="8">
    <w:abstractNumId w:val="3"/>
  </w:num>
  <w:num w:numId="9">
    <w:abstractNumId w:val="9"/>
  </w:num>
  <w:num w:numId="10">
    <w:abstractNumId w:val="4"/>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zM2MyOTY1NGI0OTUyM2IzNzNlNzJmOGQ0YzczNDAifQ=="/>
  </w:docVars>
  <w:rsids>
    <w:rsidRoot w:val="005D5C37"/>
    <w:rsid w:val="00003D2E"/>
    <w:rsid w:val="00005529"/>
    <w:rsid w:val="00014577"/>
    <w:rsid w:val="00021DF9"/>
    <w:rsid w:val="00030282"/>
    <w:rsid w:val="00032F31"/>
    <w:rsid w:val="0003769C"/>
    <w:rsid w:val="00051D7C"/>
    <w:rsid w:val="00057F91"/>
    <w:rsid w:val="00065FD5"/>
    <w:rsid w:val="00071F6B"/>
    <w:rsid w:val="00077C5C"/>
    <w:rsid w:val="000B1078"/>
    <w:rsid w:val="000B7469"/>
    <w:rsid w:val="000C3288"/>
    <w:rsid w:val="000D4179"/>
    <w:rsid w:val="000D4AC6"/>
    <w:rsid w:val="000E59B7"/>
    <w:rsid w:val="001045A5"/>
    <w:rsid w:val="0011200E"/>
    <w:rsid w:val="001145DC"/>
    <w:rsid w:val="0011795A"/>
    <w:rsid w:val="0012300C"/>
    <w:rsid w:val="001272EF"/>
    <w:rsid w:val="001424C9"/>
    <w:rsid w:val="001629DB"/>
    <w:rsid w:val="001662CB"/>
    <w:rsid w:val="00174132"/>
    <w:rsid w:val="001A7466"/>
    <w:rsid w:val="001A7F8E"/>
    <w:rsid w:val="001B27AE"/>
    <w:rsid w:val="001D1159"/>
    <w:rsid w:val="001D6B47"/>
    <w:rsid w:val="001D7727"/>
    <w:rsid w:val="001E0F15"/>
    <w:rsid w:val="00212CFF"/>
    <w:rsid w:val="00220231"/>
    <w:rsid w:val="002235C1"/>
    <w:rsid w:val="002301EC"/>
    <w:rsid w:val="00241673"/>
    <w:rsid w:val="00243B2E"/>
    <w:rsid w:val="002509AA"/>
    <w:rsid w:val="0027095A"/>
    <w:rsid w:val="00270E85"/>
    <w:rsid w:val="00271AF3"/>
    <w:rsid w:val="002728B2"/>
    <w:rsid w:val="00274B60"/>
    <w:rsid w:val="00294EE5"/>
    <w:rsid w:val="002B1DC2"/>
    <w:rsid w:val="002B20E6"/>
    <w:rsid w:val="002B2AEA"/>
    <w:rsid w:val="002B2F7A"/>
    <w:rsid w:val="002D058E"/>
    <w:rsid w:val="002E3F1E"/>
    <w:rsid w:val="002E695E"/>
    <w:rsid w:val="002F48C0"/>
    <w:rsid w:val="0030736F"/>
    <w:rsid w:val="00314F46"/>
    <w:rsid w:val="0031654C"/>
    <w:rsid w:val="003233E5"/>
    <w:rsid w:val="003264F8"/>
    <w:rsid w:val="00326B42"/>
    <w:rsid w:val="00337CBB"/>
    <w:rsid w:val="00347294"/>
    <w:rsid w:val="003508FB"/>
    <w:rsid w:val="003559A9"/>
    <w:rsid w:val="00356116"/>
    <w:rsid w:val="00356FA0"/>
    <w:rsid w:val="00375F3F"/>
    <w:rsid w:val="00385E25"/>
    <w:rsid w:val="003A4492"/>
    <w:rsid w:val="003B6F75"/>
    <w:rsid w:val="003C30C7"/>
    <w:rsid w:val="003C3BE4"/>
    <w:rsid w:val="003D4B25"/>
    <w:rsid w:val="003E51EF"/>
    <w:rsid w:val="003F0F17"/>
    <w:rsid w:val="003F519C"/>
    <w:rsid w:val="003F5531"/>
    <w:rsid w:val="003F69EB"/>
    <w:rsid w:val="00410E9C"/>
    <w:rsid w:val="00420B7D"/>
    <w:rsid w:val="00421177"/>
    <w:rsid w:val="0042248E"/>
    <w:rsid w:val="0042344B"/>
    <w:rsid w:val="004257D1"/>
    <w:rsid w:val="00450122"/>
    <w:rsid w:val="004515A4"/>
    <w:rsid w:val="00455D04"/>
    <w:rsid w:val="00455E06"/>
    <w:rsid w:val="00486FDA"/>
    <w:rsid w:val="0049356C"/>
    <w:rsid w:val="004A0A9D"/>
    <w:rsid w:val="004E06CF"/>
    <w:rsid w:val="004E4942"/>
    <w:rsid w:val="004F3EC8"/>
    <w:rsid w:val="00517F1E"/>
    <w:rsid w:val="00522647"/>
    <w:rsid w:val="00522954"/>
    <w:rsid w:val="00526911"/>
    <w:rsid w:val="00551944"/>
    <w:rsid w:val="00575FA4"/>
    <w:rsid w:val="005802FC"/>
    <w:rsid w:val="00580FDB"/>
    <w:rsid w:val="005829E1"/>
    <w:rsid w:val="005915EB"/>
    <w:rsid w:val="00596D9C"/>
    <w:rsid w:val="005A423F"/>
    <w:rsid w:val="005B1581"/>
    <w:rsid w:val="005C4ED3"/>
    <w:rsid w:val="005C6218"/>
    <w:rsid w:val="005D24BD"/>
    <w:rsid w:val="005D5C37"/>
    <w:rsid w:val="005D7741"/>
    <w:rsid w:val="006003FB"/>
    <w:rsid w:val="006017ED"/>
    <w:rsid w:val="00617ABC"/>
    <w:rsid w:val="00617CEF"/>
    <w:rsid w:val="00626ECF"/>
    <w:rsid w:val="00640E9A"/>
    <w:rsid w:val="00641E8C"/>
    <w:rsid w:val="0064771B"/>
    <w:rsid w:val="00655503"/>
    <w:rsid w:val="00656840"/>
    <w:rsid w:val="006573C0"/>
    <w:rsid w:val="00662FB9"/>
    <w:rsid w:val="00675E4A"/>
    <w:rsid w:val="00681B3D"/>
    <w:rsid w:val="00685426"/>
    <w:rsid w:val="00694D7E"/>
    <w:rsid w:val="006A3B47"/>
    <w:rsid w:val="006B147E"/>
    <w:rsid w:val="006B1E95"/>
    <w:rsid w:val="006B4B15"/>
    <w:rsid w:val="006C1339"/>
    <w:rsid w:val="006C4302"/>
    <w:rsid w:val="006D1C84"/>
    <w:rsid w:val="006E09C7"/>
    <w:rsid w:val="006E4ECB"/>
    <w:rsid w:val="006F2128"/>
    <w:rsid w:val="006F42FB"/>
    <w:rsid w:val="0070079B"/>
    <w:rsid w:val="00716431"/>
    <w:rsid w:val="007251B3"/>
    <w:rsid w:val="00742D6A"/>
    <w:rsid w:val="0075365E"/>
    <w:rsid w:val="007610C7"/>
    <w:rsid w:val="00773DC7"/>
    <w:rsid w:val="007846C9"/>
    <w:rsid w:val="0078684E"/>
    <w:rsid w:val="00786B91"/>
    <w:rsid w:val="007A0514"/>
    <w:rsid w:val="007B2401"/>
    <w:rsid w:val="007C0FD6"/>
    <w:rsid w:val="007C1826"/>
    <w:rsid w:val="007E13AA"/>
    <w:rsid w:val="007E2AFC"/>
    <w:rsid w:val="00816B97"/>
    <w:rsid w:val="00847392"/>
    <w:rsid w:val="008639E7"/>
    <w:rsid w:val="0087179E"/>
    <w:rsid w:val="00881115"/>
    <w:rsid w:val="00885EB4"/>
    <w:rsid w:val="008C185B"/>
    <w:rsid w:val="008C3D21"/>
    <w:rsid w:val="008C5DB2"/>
    <w:rsid w:val="008D2A82"/>
    <w:rsid w:val="008D7309"/>
    <w:rsid w:val="008E17A8"/>
    <w:rsid w:val="009076C2"/>
    <w:rsid w:val="00910917"/>
    <w:rsid w:val="009310E3"/>
    <w:rsid w:val="0093420B"/>
    <w:rsid w:val="00941DFB"/>
    <w:rsid w:val="0094427F"/>
    <w:rsid w:val="009511C4"/>
    <w:rsid w:val="009621FF"/>
    <w:rsid w:val="00981DF6"/>
    <w:rsid w:val="00985A4C"/>
    <w:rsid w:val="00987116"/>
    <w:rsid w:val="00987C3C"/>
    <w:rsid w:val="00991CE4"/>
    <w:rsid w:val="009924BE"/>
    <w:rsid w:val="009A1EF8"/>
    <w:rsid w:val="009A475E"/>
    <w:rsid w:val="009A5277"/>
    <w:rsid w:val="009B1E2C"/>
    <w:rsid w:val="009C6FDD"/>
    <w:rsid w:val="009E140F"/>
    <w:rsid w:val="009E7003"/>
    <w:rsid w:val="00A01394"/>
    <w:rsid w:val="00A04E54"/>
    <w:rsid w:val="00A14D92"/>
    <w:rsid w:val="00A15B37"/>
    <w:rsid w:val="00A17DE7"/>
    <w:rsid w:val="00A356F1"/>
    <w:rsid w:val="00A36EA3"/>
    <w:rsid w:val="00A37926"/>
    <w:rsid w:val="00A519F1"/>
    <w:rsid w:val="00A578DA"/>
    <w:rsid w:val="00A57F02"/>
    <w:rsid w:val="00A62C5A"/>
    <w:rsid w:val="00A6402D"/>
    <w:rsid w:val="00A70125"/>
    <w:rsid w:val="00A82A84"/>
    <w:rsid w:val="00A9033C"/>
    <w:rsid w:val="00A909F3"/>
    <w:rsid w:val="00A974D2"/>
    <w:rsid w:val="00AA1525"/>
    <w:rsid w:val="00AA3F31"/>
    <w:rsid w:val="00AB3293"/>
    <w:rsid w:val="00AB688B"/>
    <w:rsid w:val="00AC0D7B"/>
    <w:rsid w:val="00AC0DFA"/>
    <w:rsid w:val="00AC4ACB"/>
    <w:rsid w:val="00AC64FA"/>
    <w:rsid w:val="00B15345"/>
    <w:rsid w:val="00B24344"/>
    <w:rsid w:val="00B30067"/>
    <w:rsid w:val="00B36AC2"/>
    <w:rsid w:val="00B47EE9"/>
    <w:rsid w:val="00B54051"/>
    <w:rsid w:val="00B546BB"/>
    <w:rsid w:val="00B67C15"/>
    <w:rsid w:val="00B76FD2"/>
    <w:rsid w:val="00B8564C"/>
    <w:rsid w:val="00B927D9"/>
    <w:rsid w:val="00BA707D"/>
    <w:rsid w:val="00BA722E"/>
    <w:rsid w:val="00BA7446"/>
    <w:rsid w:val="00BB03CD"/>
    <w:rsid w:val="00BC2EAB"/>
    <w:rsid w:val="00BC4775"/>
    <w:rsid w:val="00BE1A23"/>
    <w:rsid w:val="00BE5A04"/>
    <w:rsid w:val="00BE5C00"/>
    <w:rsid w:val="00BF73A2"/>
    <w:rsid w:val="00C03324"/>
    <w:rsid w:val="00C0384F"/>
    <w:rsid w:val="00C04CB1"/>
    <w:rsid w:val="00C34AE8"/>
    <w:rsid w:val="00C37A98"/>
    <w:rsid w:val="00C4129F"/>
    <w:rsid w:val="00C54FF8"/>
    <w:rsid w:val="00C57891"/>
    <w:rsid w:val="00C657F6"/>
    <w:rsid w:val="00C77D77"/>
    <w:rsid w:val="00CA4622"/>
    <w:rsid w:val="00CC5153"/>
    <w:rsid w:val="00CC6363"/>
    <w:rsid w:val="00CC68FA"/>
    <w:rsid w:val="00CD7B8A"/>
    <w:rsid w:val="00CE33E3"/>
    <w:rsid w:val="00CF36DC"/>
    <w:rsid w:val="00D0052A"/>
    <w:rsid w:val="00D00DE8"/>
    <w:rsid w:val="00D045FC"/>
    <w:rsid w:val="00D05C03"/>
    <w:rsid w:val="00D076D1"/>
    <w:rsid w:val="00D11F2A"/>
    <w:rsid w:val="00D16A57"/>
    <w:rsid w:val="00D20056"/>
    <w:rsid w:val="00D31B21"/>
    <w:rsid w:val="00D36A70"/>
    <w:rsid w:val="00D565AC"/>
    <w:rsid w:val="00DA33EA"/>
    <w:rsid w:val="00DB0E9F"/>
    <w:rsid w:val="00DB732F"/>
    <w:rsid w:val="00DC1165"/>
    <w:rsid w:val="00DC53E4"/>
    <w:rsid w:val="00DD331A"/>
    <w:rsid w:val="00DE55F3"/>
    <w:rsid w:val="00DE6A20"/>
    <w:rsid w:val="00DF59CF"/>
    <w:rsid w:val="00DF64FF"/>
    <w:rsid w:val="00DF7EF3"/>
    <w:rsid w:val="00E06512"/>
    <w:rsid w:val="00E124BA"/>
    <w:rsid w:val="00E13206"/>
    <w:rsid w:val="00E20AA1"/>
    <w:rsid w:val="00E24086"/>
    <w:rsid w:val="00E265C4"/>
    <w:rsid w:val="00E42416"/>
    <w:rsid w:val="00E44A1D"/>
    <w:rsid w:val="00E62F0A"/>
    <w:rsid w:val="00E65409"/>
    <w:rsid w:val="00E75207"/>
    <w:rsid w:val="00E774AF"/>
    <w:rsid w:val="00E81F3D"/>
    <w:rsid w:val="00E82D67"/>
    <w:rsid w:val="00E84B54"/>
    <w:rsid w:val="00E90AAE"/>
    <w:rsid w:val="00E92601"/>
    <w:rsid w:val="00EA14E9"/>
    <w:rsid w:val="00EA4BDB"/>
    <w:rsid w:val="00EA7914"/>
    <w:rsid w:val="00EB7172"/>
    <w:rsid w:val="00EC6782"/>
    <w:rsid w:val="00ED7FCE"/>
    <w:rsid w:val="00EE4D3F"/>
    <w:rsid w:val="00F01223"/>
    <w:rsid w:val="00F103B3"/>
    <w:rsid w:val="00F137A1"/>
    <w:rsid w:val="00F56214"/>
    <w:rsid w:val="00F63646"/>
    <w:rsid w:val="00F76C6C"/>
    <w:rsid w:val="00F77B74"/>
    <w:rsid w:val="00F91A5F"/>
    <w:rsid w:val="00F94883"/>
    <w:rsid w:val="00FA7D94"/>
    <w:rsid w:val="00FB02CF"/>
    <w:rsid w:val="00FC0A62"/>
    <w:rsid w:val="00FC5A9F"/>
    <w:rsid w:val="00FD49B5"/>
    <w:rsid w:val="00FE0287"/>
    <w:rsid w:val="00FE20AD"/>
    <w:rsid w:val="07F7770E"/>
    <w:rsid w:val="0FE3D5E5"/>
    <w:rsid w:val="0FFD67B7"/>
    <w:rsid w:val="117D6977"/>
    <w:rsid w:val="14E9E79A"/>
    <w:rsid w:val="16D6C417"/>
    <w:rsid w:val="175FC97F"/>
    <w:rsid w:val="17FD5D62"/>
    <w:rsid w:val="19855316"/>
    <w:rsid w:val="1AF5B0FC"/>
    <w:rsid w:val="1EDBE433"/>
    <w:rsid w:val="1F2148F6"/>
    <w:rsid w:val="1F3F1F34"/>
    <w:rsid w:val="1FE90115"/>
    <w:rsid w:val="21FB1F7F"/>
    <w:rsid w:val="25EFC0C4"/>
    <w:rsid w:val="25F6FC03"/>
    <w:rsid w:val="26BCFCCD"/>
    <w:rsid w:val="27F934E0"/>
    <w:rsid w:val="2B73DDF0"/>
    <w:rsid w:val="2BB7900E"/>
    <w:rsid w:val="2CFF2F65"/>
    <w:rsid w:val="2E2D5CA8"/>
    <w:rsid w:val="2EF4BCBE"/>
    <w:rsid w:val="2F979CF9"/>
    <w:rsid w:val="2FDF9145"/>
    <w:rsid w:val="2FEF299D"/>
    <w:rsid w:val="31CF8428"/>
    <w:rsid w:val="357F762F"/>
    <w:rsid w:val="35DF3EB2"/>
    <w:rsid w:val="35EFAA64"/>
    <w:rsid w:val="35FD67E3"/>
    <w:rsid w:val="3755C330"/>
    <w:rsid w:val="375BF7FF"/>
    <w:rsid w:val="377D5E0E"/>
    <w:rsid w:val="37DF4ED8"/>
    <w:rsid w:val="39BF9098"/>
    <w:rsid w:val="39E74F5C"/>
    <w:rsid w:val="39FB1E5C"/>
    <w:rsid w:val="3BC1F406"/>
    <w:rsid w:val="3BDE1380"/>
    <w:rsid w:val="3BFFBDB5"/>
    <w:rsid w:val="3C37BB43"/>
    <w:rsid w:val="3CE8EE01"/>
    <w:rsid w:val="3CED7A2F"/>
    <w:rsid w:val="3CFE363D"/>
    <w:rsid w:val="3D4ED753"/>
    <w:rsid w:val="3D7F014D"/>
    <w:rsid w:val="3DBC3B58"/>
    <w:rsid w:val="3DFDFF77"/>
    <w:rsid w:val="3EAB0813"/>
    <w:rsid w:val="3EF9A487"/>
    <w:rsid w:val="3EFE11CE"/>
    <w:rsid w:val="3F37F832"/>
    <w:rsid w:val="3F7F4728"/>
    <w:rsid w:val="3F7FB2C4"/>
    <w:rsid w:val="3FA7D9F5"/>
    <w:rsid w:val="3FBCCCBF"/>
    <w:rsid w:val="3FDEAF94"/>
    <w:rsid w:val="3FED45A9"/>
    <w:rsid w:val="3FF7ADD1"/>
    <w:rsid w:val="3FFF605B"/>
    <w:rsid w:val="3FFF7113"/>
    <w:rsid w:val="41F217AC"/>
    <w:rsid w:val="42EF0C08"/>
    <w:rsid w:val="43FAF31E"/>
    <w:rsid w:val="43FC44AD"/>
    <w:rsid w:val="46BBB52D"/>
    <w:rsid w:val="4ABF24C7"/>
    <w:rsid w:val="4AEE6D56"/>
    <w:rsid w:val="4CF7AFF8"/>
    <w:rsid w:val="4DEA0BAF"/>
    <w:rsid w:val="4DFFF8D5"/>
    <w:rsid w:val="4F1F77D2"/>
    <w:rsid w:val="4F7F901C"/>
    <w:rsid w:val="4FB75332"/>
    <w:rsid w:val="52FD44A6"/>
    <w:rsid w:val="53BF13BD"/>
    <w:rsid w:val="53FFC89F"/>
    <w:rsid w:val="55BF53C2"/>
    <w:rsid w:val="572F04DB"/>
    <w:rsid w:val="57ED7762"/>
    <w:rsid w:val="57FFC9D4"/>
    <w:rsid w:val="59AFAB87"/>
    <w:rsid w:val="5ABFFF45"/>
    <w:rsid w:val="5AEDD472"/>
    <w:rsid w:val="5D6724D4"/>
    <w:rsid w:val="5D97B898"/>
    <w:rsid w:val="5DFB67F3"/>
    <w:rsid w:val="5DFF06F2"/>
    <w:rsid w:val="5DFFB8F4"/>
    <w:rsid w:val="5EB308E1"/>
    <w:rsid w:val="5EFD349B"/>
    <w:rsid w:val="5EFF773C"/>
    <w:rsid w:val="5F1662A9"/>
    <w:rsid w:val="5F377F2B"/>
    <w:rsid w:val="5F79AAF7"/>
    <w:rsid w:val="5F7FD2E5"/>
    <w:rsid w:val="5FBDBEF2"/>
    <w:rsid w:val="5FDF0E2B"/>
    <w:rsid w:val="5FDF7A21"/>
    <w:rsid w:val="5FEB55DD"/>
    <w:rsid w:val="5FEE634A"/>
    <w:rsid w:val="5FF9F516"/>
    <w:rsid w:val="5FFA49B6"/>
    <w:rsid w:val="5FFF603C"/>
    <w:rsid w:val="62DE2AA6"/>
    <w:rsid w:val="63F71868"/>
    <w:rsid w:val="63F99A39"/>
    <w:rsid w:val="661EB284"/>
    <w:rsid w:val="67DFA24A"/>
    <w:rsid w:val="6AFEEF7D"/>
    <w:rsid w:val="6BB76D07"/>
    <w:rsid w:val="6BDF89E7"/>
    <w:rsid w:val="6BFFF6AE"/>
    <w:rsid w:val="6C7D8A34"/>
    <w:rsid w:val="6CBA1E03"/>
    <w:rsid w:val="6CBA98C1"/>
    <w:rsid w:val="6D63DA5D"/>
    <w:rsid w:val="6D67DEA8"/>
    <w:rsid w:val="6D8E0CED"/>
    <w:rsid w:val="6DFB3D2F"/>
    <w:rsid w:val="6EAFBB4D"/>
    <w:rsid w:val="6EBE440A"/>
    <w:rsid w:val="6EEF1F25"/>
    <w:rsid w:val="6EF75AB9"/>
    <w:rsid w:val="6EF8BB31"/>
    <w:rsid w:val="6EFFB3DF"/>
    <w:rsid w:val="6F1F0D2E"/>
    <w:rsid w:val="6F5D73AE"/>
    <w:rsid w:val="6F6E2CB5"/>
    <w:rsid w:val="6F7599B6"/>
    <w:rsid w:val="6F7F1975"/>
    <w:rsid w:val="6F7F78A2"/>
    <w:rsid w:val="6F7FA77A"/>
    <w:rsid w:val="6FB94700"/>
    <w:rsid w:val="6FBB3FFC"/>
    <w:rsid w:val="6FDD2B7A"/>
    <w:rsid w:val="6FEEB1A5"/>
    <w:rsid w:val="6FF563A4"/>
    <w:rsid w:val="6FF57586"/>
    <w:rsid w:val="6FF660B5"/>
    <w:rsid w:val="6FFF42A6"/>
    <w:rsid w:val="6FFF9387"/>
    <w:rsid w:val="72FD8211"/>
    <w:rsid w:val="7325A15F"/>
    <w:rsid w:val="7355D852"/>
    <w:rsid w:val="73A4EFF2"/>
    <w:rsid w:val="73DFA02C"/>
    <w:rsid w:val="73F671D7"/>
    <w:rsid w:val="73FCFD20"/>
    <w:rsid w:val="73FFD7FD"/>
    <w:rsid w:val="756FD246"/>
    <w:rsid w:val="757F791F"/>
    <w:rsid w:val="75ADF33C"/>
    <w:rsid w:val="75FE12D1"/>
    <w:rsid w:val="767FBD56"/>
    <w:rsid w:val="76D4EC84"/>
    <w:rsid w:val="76EF2943"/>
    <w:rsid w:val="76FC9284"/>
    <w:rsid w:val="76FCA6A7"/>
    <w:rsid w:val="76FD45EA"/>
    <w:rsid w:val="771E382C"/>
    <w:rsid w:val="7762EE69"/>
    <w:rsid w:val="779E73F8"/>
    <w:rsid w:val="77B53E16"/>
    <w:rsid w:val="77BF51AB"/>
    <w:rsid w:val="77BFDF5B"/>
    <w:rsid w:val="77FB0B21"/>
    <w:rsid w:val="78BA3DC7"/>
    <w:rsid w:val="78F3D22E"/>
    <w:rsid w:val="78FB1EED"/>
    <w:rsid w:val="799EE3FC"/>
    <w:rsid w:val="79BF58F9"/>
    <w:rsid w:val="79EB828A"/>
    <w:rsid w:val="79FEA90B"/>
    <w:rsid w:val="7B9785C0"/>
    <w:rsid w:val="7B9E7BF0"/>
    <w:rsid w:val="7BAF9391"/>
    <w:rsid w:val="7BAFE324"/>
    <w:rsid w:val="7BB3FD28"/>
    <w:rsid w:val="7BCF28E9"/>
    <w:rsid w:val="7BFCB277"/>
    <w:rsid w:val="7BFD0DAC"/>
    <w:rsid w:val="7BFF9D0C"/>
    <w:rsid w:val="7CAF6CA1"/>
    <w:rsid w:val="7CF5CC64"/>
    <w:rsid w:val="7D63990B"/>
    <w:rsid w:val="7D6FE3DD"/>
    <w:rsid w:val="7D9FC1D7"/>
    <w:rsid w:val="7DB5C482"/>
    <w:rsid w:val="7DBFA003"/>
    <w:rsid w:val="7DEEF57B"/>
    <w:rsid w:val="7DFD0E1A"/>
    <w:rsid w:val="7DFDD403"/>
    <w:rsid w:val="7DFFA0D8"/>
    <w:rsid w:val="7DFFF5EE"/>
    <w:rsid w:val="7E6DB16D"/>
    <w:rsid w:val="7E7AC62D"/>
    <w:rsid w:val="7EAFBD74"/>
    <w:rsid w:val="7EBBD96C"/>
    <w:rsid w:val="7EDBE4EA"/>
    <w:rsid w:val="7EDFB53B"/>
    <w:rsid w:val="7EEF3463"/>
    <w:rsid w:val="7EFE8659"/>
    <w:rsid w:val="7EFE976A"/>
    <w:rsid w:val="7F1E268A"/>
    <w:rsid w:val="7F375A65"/>
    <w:rsid w:val="7F3D66D7"/>
    <w:rsid w:val="7F4E8CF6"/>
    <w:rsid w:val="7F555AD2"/>
    <w:rsid w:val="7F5F3041"/>
    <w:rsid w:val="7F6A4ED7"/>
    <w:rsid w:val="7F6F815C"/>
    <w:rsid w:val="7F7F485D"/>
    <w:rsid w:val="7F7F8505"/>
    <w:rsid w:val="7F7FB821"/>
    <w:rsid w:val="7F9B7054"/>
    <w:rsid w:val="7F9BCAF7"/>
    <w:rsid w:val="7FC75826"/>
    <w:rsid w:val="7FDEDE5C"/>
    <w:rsid w:val="7FDFB6AC"/>
    <w:rsid w:val="7FDFD76C"/>
    <w:rsid w:val="7FDFEF02"/>
    <w:rsid w:val="7FEB24C9"/>
    <w:rsid w:val="7FF7CB26"/>
    <w:rsid w:val="7FFACAD3"/>
    <w:rsid w:val="7FFDA90C"/>
    <w:rsid w:val="7FFE0D4D"/>
    <w:rsid w:val="7FFE0DB8"/>
    <w:rsid w:val="7FFE55D5"/>
    <w:rsid w:val="7FFF201A"/>
    <w:rsid w:val="7FFF666D"/>
    <w:rsid w:val="7FFFB379"/>
    <w:rsid w:val="7FFFBB0E"/>
    <w:rsid w:val="845E9C0B"/>
    <w:rsid w:val="856ED1D7"/>
    <w:rsid w:val="89DF7FAE"/>
    <w:rsid w:val="8B5CFB4F"/>
    <w:rsid w:val="8C65727D"/>
    <w:rsid w:val="8FEE2D45"/>
    <w:rsid w:val="8FFF4CD2"/>
    <w:rsid w:val="97BFE534"/>
    <w:rsid w:val="9B5E95AA"/>
    <w:rsid w:val="9B9F39DF"/>
    <w:rsid w:val="9BDE8E12"/>
    <w:rsid w:val="9BFD2548"/>
    <w:rsid w:val="9C0C6077"/>
    <w:rsid w:val="9C5E9250"/>
    <w:rsid w:val="9D2D5B3B"/>
    <w:rsid w:val="9F6A96CA"/>
    <w:rsid w:val="9F7310D8"/>
    <w:rsid w:val="9FEEB20F"/>
    <w:rsid w:val="9FF4FA4E"/>
    <w:rsid w:val="9FFB43A0"/>
    <w:rsid w:val="A1FBE5B2"/>
    <w:rsid w:val="A2EA5FB0"/>
    <w:rsid w:val="A4F6897B"/>
    <w:rsid w:val="AAEFD319"/>
    <w:rsid w:val="ABDBB8AF"/>
    <w:rsid w:val="AFBA5F9E"/>
    <w:rsid w:val="B3ED2146"/>
    <w:rsid w:val="B44FE946"/>
    <w:rsid w:val="B5995219"/>
    <w:rsid w:val="B5FDA78E"/>
    <w:rsid w:val="B64A4B0E"/>
    <w:rsid w:val="B6AF85F4"/>
    <w:rsid w:val="B7263A8D"/>
    <w:rsid w:val="B74FF650"/>
    <w:rsid w:val="B7EF0F0A"/>
    <w:rsid w:val="B7F7974E"/>
    <w:rsid w:val="B7FD92C2"/>
    <w:rsid w:val="B7FFBE77"/>
    <w:rsid w:val="B9E48223"/>
    <w:rsid w:val="B9FDC573"/>
    <w:rsid w:val="BA7F2113"/>
    <w:rsid w:val="BB2ED975"/>
    <w:rsid w:val="BB7F2C7F"/>
    <w:rsid w:val="BB7F6DC4"/>
    <w:rsid w:val="BBAF210B"/>
    <w:rsid w:val="BCFBDBF3"/>
    <w:rsid w:val="BCFD64AD"/>
    <w:rsid w:val="BD7F7A56"/>
    <w:rsid w:val="BE3F29B8"/>
    <w:rsid w:val="BE4FA042"/>
    <w:rsid w:val="BE7514EB"/>
    <w:rsid w:val="BEDA5590"/>
    <w:rsid w:val="BEFA7BCA"/>
    <w:rsid w:val="BEFC6C7D"/>
    <w:rsid w:val="BEFD024A"/>
    <w:rsid w:val="BEFD37D8"/>
    <w:rsid w:val="BEFF0331"/>
    <w:rsid w:val="BFA6D003"/>
    <w:rsid w:val="BFBED6A9"/>
    <w:rsid w:val="BFDBF214"/>
    <w:rsid w:val="BFEE8462"/>
    <w:rsid w:val="BFFF5B0C"/>
    <w:rsid w:val="C5DFB874"/>
    <w:rsid w:val="C5F5F27D"/>
    <w:rsid w:val="CA575DF0"/>
    <w:rsid w:val="CBBABBE9"/>
    <w:rsid w:val="CBE760E6"/>
    <w:rsid w:val="CEBD0207"/>
    <w:rsid w:val="CF7E7DAD"/>
    <w:rsid w:val="CFFB6A8E"/>
    <w:rsid w:val="CFFF8CA3"/>
    <w:rsid w:val="D3AF2496"/>
    <w:rsid w:val="D3FDF227"/>
    <w:rsid w:val="D67FE203"/>
    <w:rsid w:val="D6D1CC5F"/>
    <w:rsid w:val="D6F5CD08"/>
    <w:rsid w:val="D7EFA9EC"/>
    <w:rsid w:val="D7FAFE39"/>
    <w:rsid w:val="D7FD1F42"/>
    <w:rsid w:val="D8DF2B9F"/>
    <w:rsid w:val="D9E5E361"/>
    <w:rsid w:val="DB5F8D0D"/>
    <w:rsid w:val="DCDEC44D"/>
    <w:rsid w:val="DD5AF415"/>
    <w:rsid w:val="DDDF9C65"/>
    <w:rsid w:val="DDEF704A"/>
    <w:rsid w:val="DEBFF5D8"/>
    <w:rsid w:val="DEDB297F"/>
    <w:rsid w:val="DEE51EBC"/>
    <w:rsid w:val="DEFFF49B"/>
    <w:rsid w:val="DF3FFFBB"/>
    <w:rsid w:val="DF45E6C3"/>
    <w:rsid w:val="DF6BC3C9"/>
    <w:rsid w:val="DF7F95D9"/>
    <w:rsid w:val="DF9700B0"/>
    <w:rsid w:val="DFBF03A3"/>
    <w:rsid w:val="DFEC9928"/>
    <w:rsid w:val="DFEEE402"/>
    <w:rsid w:val="DFF3E95E"/>
    <w:rsid w:val="DFF835BC"/>
    <w:rsid w:val="DFFED623"/>
    <w:rsid w:val="E33F0FC4"/>
    <w:rsid w:val="E3EF8CC3"/>
    <w:rsid w:val="E3FBE184"/>
    <w:rsid w:val="E3FF6BFA"/>
    <w:rsid w:val="E73D57FB"/>
    <w:rsid w:val="E73F7427"/>
    <w:rsid w:val="E74FAEE1"/>
    <w:rsid w:val="E79DA5C8"/>
    <w:rsid w:val="E7E7D021"/>
    <w:rsid w:val="E7FBA722"/>
    <w:rsid w:val="EAC763AE"/>
    <w:rsid w:val="EAFC4AF6"/>
    <w:rsid w:val="EB9B0203"/>
    <w:rsid w:val="EBDDDF6B"/>
    <w:rsid w:val="ECF67A78"/>
    <w:rsid w:val="ED7D85CF"/>
    <w:rsid w:val="EDEB5B4C"/>
    <w:rsid w:val="EE75452A"/>
    <w:rsid w:val="EECD4151"/>
    <w:rsid w:val="EEEFAF0F"/>
    <w:rsid w:val="EF676B14"/>
    <w:rsid w:val="EF7B6866"/>
    <w:rsid w:val="EFBB4D36"/>
    <w:rsid w:val="EFCE37C7"/>
    <w:rsid w:val="EFD7FD47"/>
    <w:rsid w:val="EFDD76B5"/>
    <w:rsid w:val="EFEF56E3"/>
    <w:rsid w:val="EFEFBC64"/>
    <w:rsid w:val="EFFFEFA8"/>
    <w:rsid w:val="F0DFE135"/>
    <w:rsid w:val="F0F73451"/>
    <w:rsid w:val="F3B31D3C"/>
    <w:rsid w:val="F3EBB904"/>
    <w:rsid w:val="F3FE653B"/>
    <w:rsid w:val="F57FF3AB"/>
    <w:rsid w:val="F5F128BE"/>
    <w:rsid w:val="F5FFF2B6"/>
    <w:rsid w:val="F66F8D6B"/>
    <w:rsid w:val="F6774F17"/>
    <w:rsid w:val="F6B31242"/>
    <w:rsid w:val="F6DD9CA3"/>
    <w:rsid w:val="F6FB3ABC"/>
    <w:rsid w:val="F72F8BFB"/>
    <w:rsid w:val="F7A7872E"/>
    <w:rsid w:val="F7B7BA86"/>
    <w:rsid w:val="F7D3292C"/>
    <w:rsid w:val="F7F15584"/>
    <w:rsid w:val="F7FBA400"/>
    <w:rsid w:val="F7FEF60C"/>
    <w:rsid w:val="F7FFEB11"/>
    <w:rsid w:val="F7FFEDF0"/>
    <w:rsid w:val="F87F23AA"/>
    <w:rsid w:val="F97FDC12"/>
    <w:rsid w:val="F9B7CA35"/>
    <w:rsid w:val="F9BE0DE0"/>
    <w:rsid w:val="F9E47785"/>
    <w:rsid w:val="F9F7ED22"/>
    <w:rsid w:val="F9FFA851"/>
    <w:rsid w:val="FA5FC722"/>
    <w:rsid w:val="FAAF875F"/>
    <w:rsid w:val="FABFB3AE"/>
    <w:rsid w:val="FAD75436"/>
    <w:rsid w:val="FAEBAFB5"/>
    <w:rsid w:val="FB5F3632"/>
    <w:rsid w:val="FB6B0546"/>
    <w:rsid w:val="FB7A17ED"/>
    <w:rsid w:val="FB7E2E2C"/>
    <w:rsid w:val="FBAFD4E2"/>
    <w:rsid w:val="FBBB2279"/>
    <w:rsid w:val="FBDFCFA6"/>
    <w:rsid w:val="FBE61BF0"/>
    <w:rsid w:val="FBE6847B"/>
    <w:rsid w:val="FBEBC271"/>
    <w:rsid w:val="FBF54D38"/>
    <w:rsid w:val="FBF56B5B"/>
    <w:rsid w:val="FBF7BB48"/>
    <w:rsid w:val="FBFD42C2"/>
    <w:rsid w:val="FCAE8175"/>
    <w:rsid w:val="FCD896B8"/>
    <w:rsid w:val="FCE54789"/>
    <w:rsid w:val="FD7F8DD6"/>
    <w:rsid w:val="FDD1E573"/>
    <w:rsid w:val="FDEC0E03"/>
    <w:rsid w:val="FDEFC376"/>
    <w:rsid w:val="FDF7689E"/>
    <w:rsid w:val="FDF7834B"/>
    <w:rsid w:val="FDFE2D92"/>
    <w:rsid w:val="FDFF1F5D"/>
    <w:rsid w:val="FDFF2B5F"/>
    <w:rsid w:val="FDFF74A0"/>
    <w:rsid w:val="FE518FA5"/>
    <w:rsid w:val="FE8F0156"/>
    <w:rsid w:val="FEAFDE9F"/>
    <w:rsid w:val="FEB0B529"/>
    <w:rsid w:val="FEB9AFF2"/>
    <w:rsid w:val="FED7A49B"/>
    <w:rsid w:val="FEE65A31"/>
    <w:rsid w:val="FEF7AC1C"/>
    <w:rsid w:val="FEFE691A"/>
    <w:rsid w:val="FEFECB7A"/>
    <w:rsid w:val="FEFF0878"/>
    <w:rsid w:val="FF5B7664"/>
    <w:rsid w:val="FF5D7512"/>
    <w:rsid w:val="FF672CD9"/>
    <w:rsid w:val="FF713B8A"/>
    <w:rsid w:val="FF79196F"/>
    <w:rsid w:val="FF9FFE6C"/>
    <w:rsid w:val="FFADE989"/>
    <w:rsid w:val="FFAE36D7"/>
    <w:rsid w:val="FFBBE6F8"/>
    <w:rsid w:val="FFBF5E31"/>
    <w:rsid w:val="FFC31FF5"/>
    <w:rsid w:val="FFCAB429"/>
    <w:rsid w:val="FFCFC356"/>
    <w:rsid w:val="FFD8063F"/>
    <w:rsid w:val="FFE6469C"/>
    <w:rsid w:val="FFE795CA"/>
    <w:rsid w:val="FFEF0875"/>
    <w:rsid w:val="FFEF6336"/>
    <w:rsid w:val="FFF1509D"/>
    <w:rsid w:val="FFF5D6E5"/>
    <w:rsid w:val="FFF68B3B"/>
    <w:rsid w:val="FFF88DFB"/>
    <w:rsid w:val="FFFE2380"/>
    <w:rsid w:val="FFFE52B4"/>
    <w:rsid w:val="FFFE7495"/>
    <w:rsid w:val="FFFF5280"/>
    <w:rsid w:val="FFFF72C2"/>
    <w:rsid w:val="FFFFF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qFormat="1" w:uiPriority="0" w:name="HTML Address"/>
    <w:lsdException w:uiPriority="0" w:name="HTML Cite"/>
    <w:lsdException w:qFormat="1" w:uiPriority="0" w:name="HTML Code"/>
    <w:lsdException w:uiPriority="0" w:name="HTML Definition"/>
    <w:lsdException w:qFormat="1" w:uiPriority="0" w:name="HTML Keyboard"/>
    <w:lsdException w:qFormat="1" w:uiPriority="0" w:name="HTML Preformatted"/>
    <w:lsdException w:qFormat="1" w:uiPriority="0" w:name="HTML Sample"/>
    <w:lsdException w:qFormat="1"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0"/>
    <w:qFormat/>
    <w:uiPriority w:val="0"/>
    <w:pPr>
      <w:keepNext/>
      <w:keepLines/>
      <w:autoSpaceDE w:val="0"/>
      <w:autoSpaceDN w:val="0"/>
      <w:spacing w:before="340" w:after="330" w:line="578" w:lineRule="auto"/>
      <w:jc w:val="left"/>
      <w:outlineLvl w:val="0"/>
    </w:pPr>
    <w:rPr>
      <w:rFonts w:ascii="宋体" w:hAnsi="宋体" w:cs="宋体"/>
      <w:b/>
      <w:bCs/>
      <w:kern w:val="44"/>
      <w:sz w:val="44"/>
      <w:szCs w:val="44"/>
      <w:lang w:val="zh-CN" w:bidi="zh-CN"/>
    </w:rPr>
  </w:style>
  <w:style w:type="paragraph" w:styleId="3">
    <w:name w:val="heading 2"/>
    <w:basedOn w:val="1"/>
    <w:next w:val="1"/>
    <w:link w:val="53"/>
    <w:unhideWhenUsed/>
    <w:qFormat/>
    <w:uiPriority w:val="0"/>
    <w:pPr>
      <w:keepNext/>
      <w:keepLines/>
      <w:autoSpaceDE w:val="0"/>
      <w:autoSpaceDN w:val="0"/>
      <w:spacing w:before="260" w:after="260" w:line="416" w:lineRule="auto"/>
      <w:jc w:val="left"/>
      <w:outlineLvl w:val="1"/>
    </w:pPr>
    <w:rPr>
      <w:rFonts w:asciiTheme="majorHAnsi" w:hAnsiTheme="majorHAnsi" w:eastAsiaTheme="majorEastAsia" w:cstheme="majorBidi"/>
      <w:b/>
      <w:bCs/>
      <w:kern w:val="0"/>
      <w:sz w:val="32"/>
      <w:szCs w:val="32"/>
      <w:lang w:val="zh-CN" w:bidi="zh-CN"/>
    </w:rPr>
  </w:style>
  <w:style w:type="paragraph" w:styleId="4">
    <w:name w:val="heading 3"/>
    <w:basedOn w:val="1"/>
    <w:next w:val="1"/>
    <w:link w:val="76"/>
    <w:semiHidden/>
    <w:unhideWhenUsed/>
    <w:qFormat/>
    <w:uiPriority w:val="0"/>
    <w:pPr>
      <w:keepNext/>
      <w:keepLines/>
      <w:spacing w:before="260" w:after="260" w:line="415" w:lineRule="auto"/>
      <w:outlineLvl w:val="2"/>
    </w:pPr>
    <w:rPr>
      <w:rFonts w:ascii="Times New Roman" w:hAnsi="Times New Roman"/>
      <w:b/>
      <w:bCs/>
      <w:sz w:val="32"/>
      <w:szCs w:val="32"/>
    </w:rPr>
  </w:style>
  <w:style w:type="paragraph" w:styleId="5">
    <w:name w:val="heading 4"/>
    <w:basedOn w:val="1"/>
    <w:next w:val="1"/>
    <w:link w:val="77"/>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8"/>
    <w:semiHidden/>
    <w:unhideWhenUsed/>
    <w:qFormat/>
    <w:uiPriority w:val="0"/>
    <w:pPr>
      <w:keepNext/>
      <w:keepLines/>
      <w:spacing w:before="280" w:after="290" w:line="374" w:lineRule="auto"/>
      <w:outlineLvl w:val="4"/>
    </w:pPr>
    <w:rPr>
      <w:rFonts w:ascii="Times New Roman" w:hAnsi="Times New Roman"/>
      <w:b/>
      <w:bCs/>
      <w:sz w:val="28"/>
      <w:szCs w:val="28"/>
    </w:rPr>
  </w:style>
  <w:style w:type="paragraph" w:styleId="7">
    <w:name w:val="heading 6"/>
    <w:basedOn w:val="1"/>
    <w:next w:val="1"/>
    <w:link w:val="79"/>
    <w:semiHidden/>
    <w:unhideWhenUsed/>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80"/>
    <w:semiHidden/>
    <w:unhideWhenUsed/>
    <w:qFormat/>
    <w:uiPriority w:val="0"/>
    <w:pPr>
      <w:keepNext/>
      <w:keepLines/>
      <w:spacing w:before="240" w:after="64" w:line="319" w:lineRule="auto"/>
      <w:outlineLvl w:val="6"/>
    </w:pPr>
    <w:rPr>
      <w:rFonts w:ascii="Times New Roman" w:hAnsi="Times New Roman"/>
      <w:b/>
      <w:bCs/>
      <w:sz w:val="24"/>
    </w:rPr>
  </w:style>
  <w:style w:type="paragraph" w:styleId="9">
    <w:name w:val="heading 8"/>
    <w:basedOn w:val="1"/>
    <w:next w:val="1"/>
    <w:link w:val="81"/>
    <w:semiHidden/>
    <w:unhideWhenUsed/>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82"/>
    <w:semiHidden/>
    <w:unhideWhenUsed/>
    <w:qFormat/>
    <w:uiPriority w:val="0"/>
    <w:pPr>
      <w:keepNext/>
      <w:keepLines/>
      <w:spacing w:before="240" w:after="64" w:line="319" w:lineRule="auto"/>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unhideWhenUsed/>
    <w:qFormat/>
    <w:uiPriority w:val="0"/>
  </w:style>
  <w:style w:type="paragraph" w:styleId="12">
    <w:name w:val="toc 6"/>
    <w:basedOn w:val="13"/>
    <w:next w:val="1"/>
    <w:semiHidden/>
    <w:unhideWhenUsed/>
    <w:qFormat/>
    <w:uiPriority w:val="0"/>
  </w:style>
  <w:style w:type="paragraph" w:styleId="13">
    <w:name w:val="toc 5"/>
    <w:basedOn w:val="14"/>
    <w:next w:val="1"/>
    <w:semiHidden/>
    <w:unhideWhenUsed/>
    <w:qFormat/>
    <w:uiPriority w:val="0"/>
  </w:style>
  <w:style w:type="paragraph" w:styleId="14">
    <w:name w:val="toc 4"/>
    <w:basedOn w:val="15"/>
    <w:next w:val="1"/>
    <w:semiHidden/>
    <w:unhideWhenUsed/>
    <w:qFormat/>
    <w:uiPriority w:val="0"/>
  </w:style>
  <w:style w:type="paragraph" w:styleId="15">
    <w:name w:val="toc 3"/>
    <w:basedOn w:val="16"/>
    <w:next w:val="1"/>
    <w:semiHidden/>
    <w:unhideWhenUsed/>
    <w:qFormat/>
    <w:uiPriority w:val="0"/>
    <w:pPr>
      <w:widowControl/>
      <w:autoSpaceDE/>
      <w:autoSpaceDN/>
      <w:ind w:left="0" w:leftChars="0"/>
      <w:jc w:val="both"/>
    </w:pPr>
    <w:rPr>
      <w:rFonts w:hAnsi="Times New Roman" w:cs="Times New Roman"/>
      <w:sz w:val="21"/>
      <w:szCs w:val="20"/>
      <w:lang w:val="en-US" w:bidi="ar-SA"/>
    </w:rPr>
  </w:style>
  <w:style w:type="paragraph" w:styleId="16">
    <w:name w:val="toc 2"/>
    <w:basedOn w:val="1"/>
    <w:next w:val="1"/>
    <w:unhideWhenUsed/>
    <w:qFormat/>
    <w:uiPriority w:val="0"/>
    <w:pPr>
      <w:autoSpaceDE w:val="0"/>
      <w:autoSpaceDN w:val="0"/>
      <w:ind w:left="420" w:leftChars="200"/>
      <w:jc w:val="left"/>
    </w:pPr>
    <w:rPr>
      <w:rFonts w:ascii="宋体" w:hAnsi="宋体" w:cs="宋体"/>
      <w:kern w:val="0"/>
      <w:sz w:val="22"/>
      <w:szCs w:val="22"/>
      <w:lang w:val="zh-CN" w:bidi="zh-CN"/>
    </w:rPr>
  </w:style>
  <w:style w:type="paragraph" w:styleId="17">
    <w:name w:val="Normal Indent"/>
    <w:basedOn w:val="1"/>
    <w:semiHidden/>
    <w:unhideWhenUsed/>
    <w:qFormat/>
    <w:uiPriority w:val="0"/>
    <w:pPr>
      <w:ind w:firstLine="420" w:firstLineChars="200"/>
    </w:pPr>
    <w:rPr>
      <w:rFonts w:ascii="Times New Roman" w:hAnsi="Times New Roman" w:eastAsia="仿宋_GB2312"/>
      <w:sz w:val="32"/>
      <w:szCs w:val="20"/>
    </w:rPr>
  </w:style>
  <w:style w:type="paragraph" w:styleId="18">
    <w:name w:val="Document Map"/>
    <w:basedOn w:val="1"/>
    <w:link w:val="68"/>
    <w:unhideWhenUsed/>
    <w:qFormat/>
    <w:uiPriority w:val="0"/>
    <w:pPr>
      <w:autoSpaceDE w:val="0"/>
      <w:autoSpaceDN w:val="0"/>
      <w:jc w:val="left"/>
    </w:pPr>
    <w:rPr>
      <w:rFonts w:ascii="宋体" w:hAnsi="宋体" w:cs="宋体"/>
      <w:kern w:val="0"/>
      <w:sz w:val="18"/>
      <w:szCs w:val="18"/>
      <w:lang w:val="zh-CN" w:bidi="zh-CN"/>
    </w:rPr>
  </w:style>
  <w:style w:type="paragraph" w:styleId="19">
    <w:name w:val="annotation text"/>
    <w:basedOn w:val="1"/>
    <w:link w:val="86"/>
    <w:semiHidden/>
    <w:unhideWhenUsed/>
    <w:qFormat/>
    <w:uiPriority w:val="0"/>
    <w:pPr>
      <w:jc w:val="left"/>
    </w:pPr>
    <w:rPr>
      <w:rFonts w:ascii="Times New Roman" w:hAnsi="Times New Roman"/>
      <w:kern w:val="21"/>
      <w:szCs w:val="21"/>
    </w:rPr>
  </w:style>
  <w:style w:type="paragraph" w:styleId="20">
    <w:name w:val="Body Text"/>
    <w:basedOn w:val="1"/>
    <w:link w:val="51"/>
    <w:qFormat/>
    <w:uiPriority w:val="1"/>
    <w:pPr>
      <w:autoSpaceDE w:val="0"/>
      <w:autoSpaceDN w:val="0"/>
      <w:ind w:left="1072"/>
      <w:jc w:val="left"/>
    </w:pPr>
    <w:rPr>
      <w:rFonts w:ascii="宋体" w:hAnsi="宋体" w:cs="宋体"/>
      <w:kern w:val="0"/>
      <w:szCs w:val="21"/>
      <w:lang w:val="zh-CN" w:bidi="zh-CN"/>
    </w:rPr>
  </w:style>
  <w:style w:type="paragraph" w:styleId="21">
    <w:name w:val="Body Text Indent"/>
    <w:basedOn w:val="1"/>
    <w:link w:val="60"/>
    <w:qFormat/>
    <w:uiPriority w:val="0"/>
    <w:pPr>
      <w:spacing w:after="120"/>
      <w:ind w:left="420" w:leftChars="200"/>
    </w:pPr>
  </w:style>
  <w:style w:type="paragraph" w:styleId="22">
    <w:name w:val="HTML Address"/>
    <w:basedOn w:val="1"/>
    <w:link w:val="83"/>
    <w:semiHidden/>
    <w:unhideWhenUsed/>
    <w:qFormat/>
    <w:uiPriority w:val="0"/>
    <w:rPr>
      <w:rFonts w:ascii="Times New Roman" w:hAnsi="Times New Roman"/>
      <w:i/>
      <w:iCs/>
    </w:rPr>
  </w:style>
  <w:style w:type="paragraph" w:styleId="23">
    <w:name w:val="toc 8"/>
    <w:basedOn w:val="11"/>
    <w:next w:val="1"/>
    <w:semiHidden/>
    <w:unhideWhenUsed/>
    <w:qFormat/>
    <w:uiPriority w:val="0"/>
  </w:style>
  <w:style w:type="paragraph" w:styleId="24">
    <w:name w:val="Date"/>
    <w:basedOn w:val="1"/>
    <w:next w:val="1"/>
    <w:link w:val="88"/>
    <w:unhideWhenUsed/>
    <w:qFormat/>
    <w:uiPriority w:val="0"/>
    <w:pPr>
      <w:ind w:left="100" w:leftChars="2500"/>
    </w:pPr>
    <w:rPr>
      <w:rFonts w:ascii="Times New Roman" w:hAnsi="Times New Roman"/>
      <w:kern w:val="0"/>
      <w:szCs w:val="20"/>
    </w:rPr>
  </w:style>
  <w:style w:type="paragraph" w:styleId="25">
    <w:name w:val="Body Text Indent 2"/>
    <w:basedOn w:val="1"/>
    <w:link w:val="89"/>
    <w:semiHidden/>
    <w:unhideWhenUsed/>
    <w:qFormat/>
    <w:uiPriority w:val="0"/>
    <w:pPr>
      <w:ind w:left="1" w:firstLine="420" w:firstLineChars="200"/>
    </w:pPr>
    <w:rPr>
      <w:rFonts w:ascii="宋体" w:hAnsi="宋体"/>
    </w:rPr>
  </w:style>
  <w:style w:type="paragraph" w:styleId="26">
    <w:name w:val="Balloon Text"/>
    <w:basedOn w:val="1"/>
    <w:link w:val="71"/>
    <w:semiHidden/>
    <w:qFormat/>
    <w:uiPriority w:val="0"/>
    <w:rPr>
      <w:rFonts w:ascii="Times New Roman" w:hAnsi="Times New Roman"/>
      <w:sz w:val="18"/>
      <w:szCs w:val="18"/>
    </w:rPr>
  </w:style>
  <w:style w:type="paragraph" w:styleId="27">
    <w:name w:val="footer"/>
    <w:basedOn w:val="1"/>
    <w:link w:val="49"/>
    <w:qFormat/>
    <w:uiPriority w:val="0"/>
    <w:pPr>
      <w:tabs>
        <w:tab w:val="center" w:pos="4153"/>
        <w:tab w:val="right" w:pos="8306"/>
      </w:tabs>
      <w:snapToGrid w:val="0"/>
      <w:jc w:val="left"/>
    </w:pPr>
    <w:rPr>
      <w:sz w:val="18"/>
      <w:szCs w:val="18"/>
    </w:rPr>
  </w:style>
  <w:style w:type="paragraph" w:styleId="28">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0"/>
    <w:pPr>
      <w:tabs>
        <w:tab w:val="right" w:leader="dot" w:pos="8306"/>
      </w:tabs>
      <w:autoSpaceDE w:val="0"/>
      <w:autoSpaceDN w:val="0"/>
      <w:jc w:val="left"/>
    </w:pPr>
    <w:rPr>
      <w:rFonts w:ascii="方正黑体简体" w:hAnsi="宋体" w:eastAsia="方正黑体简体" w:cs="宋体"/>
      <w:kern w:val="0"/>
      <w:sz w:val="24"/>
      <w:lang w:val="zh-CN" w:bidi="zh-CN"/>
    </w:rPr>
  </w:style>
  <w:style w:type="paragraph" w:styleId="30">
    <w:name w:val="footnote text"/>
    <w:basedOn w:val="1"/>
    <w:link w:val="85"/>
    <w:semiHidden/>
    <w:unhideWhenUsed/>
    <w:qFormat/>
    <w:uiPriority w:val="0"/>
    <w:pPr>
      <w:snapToGrid w:val="0"/>
      <w:jc w:val="left"/>
    </w:pPr>
    <w:rPr>
      <w:rFonts w:ascii="Times New Roman" w:hAnsi="Times New Roman"/>
      <w:sz w:val="18"/>
      <w:szCs w:val="18"/>
    </w:rPr>
  </w:style>
  <w:style w:type="paragraph" w:styleId="31">
    <w:name w:val="Body Text Indent 3"/>
    <w:basedOn w:val="1"/>
    <w:link w:val="90"/>
    <w:semiHidden/>
    <w:unhideWhenUsed/>
    <w:qFormat/>
    <w:uiPriority w:val="0"/>
    <w:pPr>
      <w:spacing w:after="120"/>
      <w:ind w:left="420" w:leftChars="200"/>
    </w:pPr>
    <w:rPr>
      <w:rFonts w:ascii="Times New Roman" w:hAnsi="Times New Roman"/>
      <w:sz w:val="16"/>
      <w:szCs w:val="16"/>
    </w:rPr>
  </w:style>
  <w:style w:type="paragraph" w:styleId="32">
    <w:name w:val="toc 9"/>
    <w:basedOn w:val="23"/>
    <w:next w:val="1"/>
    <w:semiHidden/>
    <w:unhideWhenUsed/>
    <w:qFormat/>
    <w:uiPriority w:val="0"/>
  </w:style>
  <w:style w:type="paragraph" w:styleId="33">
    <w:name w:val="HTML Preformatted"/>
    <w:basedOn w:val="1"/>
    <w:link w:val="84"/>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4">
    <w:name w:val="Title"/>
    <w:basedOn w:val="1"/>
    <w:link w:val="87"/>
    <w:qFormat/>
    <w:uiPriority w:val="0"/>
    <w:pPr>
      <w:spacing w:before="240" w:after="60"/>
      <w:jc w:val="center"/>
      <w:outlineLvl w:val="0"/>
    </w:pPr>
    <w:rPr>
      <w:rFonts w:ascii="Arial" w:hAnsi="Arial" w:cs="Arial"/>
      <w:b/>
      <w:bCs/>
      <w:sz w:val="32"/>
      <w:szCs w:val="32"/>
    </w:rPr>
  </w:style>
  <w:style w:type="paragraph" w:styleId="35">
    <w:name w:val="annotation subject"/>
    <w:basedOn w:val="19"/>
    <w:next w:val="19"/>
    <w:link w:val="91"/>
    <w:semiHidden/>
    <w:unhideWhenUsed/>
    <w:qFormat/>
    <w:uiPriority w:val="0"/>
    <w:rPr>
      <w:b/>
      <w:bCs/>
      <w:kern w:val="2"/>
      <w:szCs w:val="24"/>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semiHidden/>
    <w:unhideWhenUsed/>
    <w:qFormat/>
    <w:uiPriority w:val="0"/>
    <w:rPr>
      <w:rFonts w:hint="default" w:ascii="Times New Roman" w:hAnsi="Times New Roman" w:eastAsia="宋体" w:cs="Times New Roman"/>
      <w:sz w:val="18"/>
    </w:rPr>
  </w:style>
  <w:style w:type="character" w:styleId="40">
    <w:name w:val="FollowedHyperlink"/>
    <w:basedOn w:val="38"/>
    <w:semiHidden/>
    <w:unhideWhenUsed/>
    <w:qFormat/>
    <w:uiPriority w:val="0"/>
    <w:rPr>
      <w:color w:val="800080"/>
      <w:u w:val="single"/>
    </w:rPr>
  </w:style>
  <w:style w:type="character" w:styleId="41">
    <w:name w:val="HTML Typewriter"/>
    <w:basedOn w:val="38"/>
    <w:semiHidden/>
    <w:unhideWhenUsed/>
    <w:qFormat/>
    <w:uiPriority w:val="0"/>
    <w:rPr>
      <w:rFonts w:hint="default" w:ascii="Courier New" w:hAnsi="Courier New" w:eastAsia="Times New Roman" w:cs="Times New Roman"/>
      <w:sz w:val="24"/>
      <w:szCs w:val="24"/>
    </w:rPr>
  </w:style>
  <w:style w:type="character" w:styleId="42">
    <w:name w:val="Hyperlink"/>
    <w:basedOn w:val="38"/>
    <w:unhideWhenUsed/>
    <w:qFormat/>
    <w:uiPriority w:val="0"/>
    <w:rPr>
      <w:color w:val="0000FF" w:themeColor="hyperlink"/>
      <w:u w:val="single"/>
      <w14:textFill>
        <w14:solidFill>
          <w14:schemeClr w14:val="hlink"/>
        </w14:solidFill>
      </w14:textFill>
    </w:rPr>
  </w:style>
  <w:style w:type="character" w:styleId="43">
    <w:name w:val="HTML Code"/>
    <w:basedOn w:val="38"/>
    <w:semiHidden/>
    <w:unhideWhenUsed/>
    <w:qFormat/>
    <w:uiPriority w:val="0"/>
    <w:rPr>
      <w:rFonts w:hint="default" w:ascii="Courier New" w:hAnsi="Courier New" w:eastAsia="Times New Roman" w:cs="Times New Roman"/>
      <w:sz w:val="24"/>
      <w:szCs w:val="24"/>
    </w:rPr>
  </w:style>
  <w:style w:type="character" w:styleId="44">
    <w:name w:val="annotation reference"/>
    <w:basedOn w:val="38"/>
    <w:semiHidden/>
    <w:unhideWhenUsed/>
    <w:qFormat/>
    <w:uiPriority w:val="0"/>
    <w:rPr>
      <w:sz w:val="21"/>
      <w:szCs w:val="21"/>
    </w:rPr>
  </w:style>
  <w:style w:type="character" w:styleId="45">
    <w:name w:val="footnote reference"/>
    <w:basedOn w:val="38"/>
    <w:semiHidden/>
    <w:unhideWhenUsed/>
    <w:qFormat/>
    <w:uiPriority w:val="0"/>
    <w:rPr>
      <w:vertAlign w:val="superscript"/>
    </w:rPr>
  </w:style>
  <w:style w:type="character" w:styleId="46">
    <w:name w:val="HTML Keyboard"/>
    <w:basedOn w:val="38"/>
    <w:semiHidden/>
    <w:unhideWhenUsed/>
    <w:qFormat/>
    <w:uiPriority w:val="0"/>
    <w:rPr>
      <w:rFonts w:hint="default" w:ascii="Courier New" w:hAnsi="Courier New" w:eastAsia="Times New Roman" w:cs="Times New Roman"/>
      <w:sz w:val="24"/>
      <w:szCs w:val="24"/>
    </w:rPr>
  </w:style>
  <w:style w:type="character" w:styleId="47">
    <w:name w:val="HTML Sample"/>
    <w:basedOn w:val="38"/>
    <w:semiHidden/>
    <w:unhideWhenUsed/>
    <w:qFormat/>
    <w:uiPriority w:val="0"/>
    <w:rPr>
      <w:rFonts w:hint="default" w:ascii="Courier New" w:hAnsi="Courier New" w:eastAsia="Times New Roman" w:cs="Times New Roman"/>
    </w:rPr>
  </w:style>
  <w:style w:type="character" w:customStyle="1" w:styleId="48">
    <w:name w:val="页眉 字符"/>
    <w:basedOn w:val="38"/>
    <w:link w:val="28"/>
    <w:qFormat/>
    <w:uiPriority w:val="0"/>
    <w:rPr>
      <w:kern w:val="2"/>
      <w:sz w:val="18"/>
      <w:szCs w:val="18"/>
    </w:rPr>
  </w:style>
  <w:style w:type="character" w:customStyle="1" w:styleId="49">
    <w:name w:val="页脚 字符"/>
    <w:basedOn w:val="38"/>
    <w:link w:val="27"/>
    <w:qFormat/>
    <w:uiPriority w:val="0"/>
    <w:rPr>
      <w:kern w:val="2"/>
      <w:sz w:val="18"/>
      <w:szCs w:val="18"/>
    </w:rPr>
  </w:style>
  <w:style w:type="character" w:customStyle="1" w:styleId="50">
    <w:name w:val="标题 1 字符"/>
    <w:basedOn w:val="38"/>
    <w:link w:val="2"/>
    <w:qFormat/>
    <w:uiPriority w:val="0"/>
    <w:rPr>
      <w:rFonts w:ascii="宋体" w:hAnsi="宋体" w:cs="宋体"/>
      <w:b/>
      <w:bCs/>
      <w:kern w:val="44"/>
      <w:sz w:val="44"/>
      <w:szCs w:val="44"/>
      <w:lang w:val="zh-CN" w:bidi="zh-CN"/>
    </w:rPr>
  </w:style>
  <w:style w:type="character" w:customStyle="1" w:styleId="51">
    <w:name w:val="正文文本 字符"/>
    <w:basedOn w:val="38"/>
    <w:link w:val="20"/>
    <w:qFormat/>
    <w:uiPriority w:val="1"/>
    <w:rPr>
      <w:rFonts w:ascii="宋体" w:hAnsi="宋体" w:cs="宋体"/>
      <w:sz w:val="21"/>
      <w:szCs w:val="21"/>
      <w:lang w:val="zh-CN" w:bidi="zh-CN"/>
    </w:rPr>
  </w:style>
  <w:style w:type="paragraph" w:styleId="52">
    <w:name w:val="List Paragraph"/>
    <w:basedOn w:val="1"/>
    <w:qFormat/>
    <w:uiPriority w:val="0"/>
    <w:pPr>
      <w:autoSpaceDE w:val="0"/>
      <w:autoSpaceDN w:val="0"/>
      <w:ind w:left="1072" w:hanging="315"/>
      <w:jc w:val="left"/>
    </w:pPr>
    <w:rPr>
      <w:rFonts w:ascii="宋体" w:hAnsi="宋体" w:cs="宋体"/>
      <w:kern w:val="0"/>
      <w:sz w:val="22"/>
      <w:szCs w:val="22"/>
      <w:lang w:val="zh-CN" w:bidi="zh-CN"/>
    </w:rPr>
  </w:style>
  <w:style w:type="character" w:customStyle="1" w:styleId="53">
    <w:name w:val="标题 2 字符"/>
    <w:basedOn w:val="38"/>
    <w:link w:val="3"/>
    <w:qFormat/>
    <w:uiPriority w:val="0"/>
    <w:rPr>
      <w:rFonts w:asciiTheme="majorHAnsi" w:hAnsiTheme="majorHAnsi" w:eastAsiaTheme="majorEastAsia" w:cstheme="majorBidi"/>
      <w:b/>
      <w:bCs/>
      <w:sz w:val="32"/>
      <w:szCs w:val="32"/>
      <w:lang w:val="zh-CN" w:bidi="zh-CN"/>
    </w:rPr>
  </w:style>
  <w:style w:type="paragraph" w:customStyle="1" w:styleId="54">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5">
    <w:name w:val="一级条标题"/>
    <w:next w:val="56"/>
    <w:link w:val="57"/>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一级条标题 Char"/>
    <w:basedOn w:val="38"/>
    <w:link w:val="55"/>
    <w:qFormat/>
    <w:uiPriority w:val="0"/>
    <w:rPr>
      <w:rFonts w:ascii="Times New Roman" w:hAnsi="Times New Roman" w:eastAsia="黑体"/>
      <w:sz w:val="21"/>
    </w:rPr>
  </w:style>
  <w:style w:type="paragraph" w:customStyle="1" w:styleId="58">
    <w:name w:val="二级条标题"/>
    <w:basedOn w:val="55"/>
    <w:next w:val="56"/>
    <w:link w:val="59"/>
    <w:qFormat/>
    <w:uiPriority w:val="0"/>
    <w:pPr>
      <w:numPr>
        <w:ilvl w:val="3"/>
      </w:numPr>
      <w:outlineLvl w:val="3"/>
    </w:pPr>
  </w:style>
  <w:style w:type="character" w:customStyle="1" w:styleId="59">
    <w:name w:val="二级条标题 Char"/>
    <w:basedOn w:val="57"/>
    <w:link w:val="58"/>
    <w:qFormat/>
    <w:uiPriority w:val="0"/>
    <w:rPr>
      <w:rFonts w:ascii="Times New Roman" w:hAnsi="Times New Roman" w:eastAsia="黑体"/>
      <w:sz w:val="21"/>
    </w:rPr>
  </w:style>
  <w:style w:type="character" w:customStyle="1" w:styleId="60">
    <w:name w:val="正文文本缩进 字符"/>
    <w:basedOn w:val="38"/>
    <w:link w:val="21"/>
    <w:qFormat/>
    <w:uiPriority w:val="0"/>
    <w:rPr>
      <w:kern w:val="2"/>
      <w:sz w:val="21"/>
      <w:szCs w:val="24"/>
    </w:rPr>
  </w:style>
  <w:style w:type="paragraph" w:customStyle="1" w:styleId="61">
    <w:name w:val="三级条标题"/>
    <w:basedOn w:val="58"/>
    <w:next w:val="56"/>
    <w:link w:val="62"/>
    <w:qFormat/>
    <w:uiPriority w:val="0"/>
    <w:pPr>
      <w:numPr>
        <w:ilvl w:val="4"/>
      </w:numPr>
      <w:outlineLvl w:val="4"/>
    </w:pPr>
  </w:style>
  <w:style w:type="character" w:customStyle="1" w:styleId="62">
    <w:name w:val="三级条标题 Char"/>
    <w:basedOn w:val="59"/>
    <w:link w:val="61"/>
    <w:qFormat/>
    <w:uiPriority w:val="0"/>
    <w:rPr>
      <w:rFonts w:ascii="Times New Roman" w:hAnsi="Times New Roman" w:eastAsia="黑体"/>
      <w:sz w:val="21"/>
    </w:rPr>
  </w:style>
  <w:style w:type="paragraph" w:customStyle="1" w:styleId="63">
    <w:name w:val="四级条标题"/>
    <w:basedOn w:val="61"/>
    <w:next w:val="56"/>
    <w:link w:val="64"/>
    <w:qFormat/>
    <w:uiPriority w:val="0"/>
    <w:pPr>
      <w:numPr>
        <w:ilvl w:val="5"/>
      </w:numPr>
      <w:outlineLvl w:val="5"/>
    </w:pPr>
  </w:style>
  <w:style w:type="character" w:customStyle="1" w:styleId="64">
    <w:name w:val="四级条标题 Char"/>
    <w:basedOn w:val="62"/>
    <w:link w:val="63"/>
    <w:qFormat/>
    <w:uiPriority w:val="0"/>
    <w:rPr>
      <w:rFonts w:ascii="Times New Roman" w:hAnsi="Times New Roman" w:eastAsia="黑体"/>
      <w:sz w:val="21"/>
    </w:rPr>
  </w:style>
  <w:style w:type="paragraph" w:customStyle="1" w:styleId="65">
    <w:name w:val="目次、标准名称标题"/>
    <w:basedOn w:val="1"/>
    <w:next w:val="56"/>
    <w:qFormat/>
    <w:uiPriority w:val="0"/>
    <w:pPr>
      <w:widowControl/>
      <w:shd w:val="clear" w:color="FFFFFF" w:fill="FFFFFF"/>
      <w:spacing w:before="640" w:after="560" w:line="460" w:lineRule="exact"/>
      <w:ind w:left="-560"/>
      <w:jc w:val="center"/>
      <w:outlineLvl w:val="0"/>
    </w:pPr>
    <w:rPr>
      <w:rFonts w:ascii="黑体" w:hAnsi="Times New Roman" w:eastAsia="黑体"/>
      <w:kern w:val="0"/>
      <w:sz w:val="32"/>
      <w:szCs w:val="20"/>
    </w:rPr>
  </w:style>
  <w:style w:type="table" w:customStyle="1" w:styleId="66">
    <w:name w:val="Table Normal"/>
    <w:semiHidden/>
    <w:unhideWhenUsed/>
    <w:qFormat/>
    <w:uiPriority w:val="2"/>
    <w:rPr>
      <w:rFonts w:ascii="Times New Roman" w:hAnsi="Times New Roman"/>
    </w:rPr>
    <w:tblPr>
      <w:tblCellMar>
        <w:top w:w="0" w:type="dxa"/>
        <w:left w:w="0" w:type="dxa"/>
        <w:bottom w:w="0" w:type="dxa"/>
        <w:right w:w="0" w:type="dxa"/>
      </w:tblCellMar>
    </w:tblPr>
  </w:style>
  <w:style w:type="paragraph" w:customStyle="1" w:styleId="6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68">
    <w:name w:val="文档结构图 字符"/>
    <w:basedOn w:val="38"/>
    <w:link w:val="18"/>
    <w:qFormat/>
    <w:uiPriority w:val="0"/>
    <w:rPr>
      <w:rFonts w:ascii="宋体" w:hAnsi="宋体" w:cs="宋体"/>
      <w:sz w:val="18"/>
      <w:szCs w:val="18"/>
      <w:lang w:val="zh-CN" w:bidi="zh-CN"/>
    </w:rPr>
  </w:style>
  <w:style w:type="paragraph" w:customStyle="1" w:styleId="69">
    <w:name w:val="标题 11"/>
    <w:basedOn w:val="1"/>
    <w:qFormat/>
    <w:uiPriority w:val="1"/>
    <w:pPr>
      <w:autoSpaceDE w:val="0"/>
      <w:autoSpaceDN w:val="0"/>
      <w:spacing w:before="1"/>
      <w:ind w:left="103"/>
      <w:jc w:val="center"/>
      <w:outlineLvl w:val="1"/>
    </w:pPr>
    <w:rPr>
      <w:rFonts w:ascii="黑体" w:hAnsi="黑体" w:eastAsia="黑体" w:cs="黑体"/>
      <w:kern w:val="0"/>
      <w:sz w:val="32"/>
      <w:szCs w:val="32"/>
      <w:lang w:val="zh-CN" w:bidi="zh-CN"/>
    </w:rPr>
  </w:style>
  <w:style w:type="paragraph" w:customStyle="1" w:styleId="70">
    <w:name w:val="正文表标题"/>
    <w:next w:val="56"/>
    <w:qFormat/>
    <w:uiPriority w:val="0"/>
    <w:pPr>
      <w:numPr>
        <w:ilvl w:val="0"/>
        <w:numId w:val="2"/>
      </w:numPr>
      <w:jc w:val="center"/>
    </w:pPr>
    <w:rPr>
      <w:rFonts w:ascii="黑体" w:hAnsi="Times New Roman" w:eastAsia="黑体" w:cs="Times New Roman"/>
      <w:sz w:val="21"/>
      <w:lang w:val="en-US" w:eastAsia="zh-CN" w:bidi="ar-SA"/>
    </w:rPr>
  </w:style>
  <w:style w:type="character" w:customStyle="1" w:styleId="71">
    <w:name w:val="批注框文本 字符"/>
    <w:basedOn w:val="38"/>
    <w:link w:val="26"/>
    <w:semiHidden/>
    <w:qFormat/>
    <w:uiPriority w:val="0"/>
    <w:rPr>
      <w:rFonts w:ascii="Times New Roman" w:hAnsi="Times New Roman"/>
      <w:kern w:val="2"/>
      <w:sz w:val="18"/>
      <w:szCs w:val="18"/>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注×："/>
    <w:qFormat/>
    <w:uiPriority w:val="0"/>
    <w:pPr>
      <w:widowControl w:val="0"/>
      <w:numPr>
        <w:ilvl w:val="0"/>
        <w:numId w:val="3"/>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75">
    <w:name w:val="注："/>
    <w:next w:val="1"/>
    <w:qFormat/>
    <w:uiPriority w:val="0"/>
    <w:pPr>
      <w:widowControl w:val="0"/>
      <w:numPr>
        <w:ilvl w:val="0"/>
        <w:numId w:val="4"/>
      </w:numPr>
      <w:tabs>
        <w:tab w:val="left" w:pos="605"/>
      </w:tabs>
      <w:autoSpaceDE w:val="0"/>
      <w:autoSpaceDN w:val="0"/>
      <w:jc w:val="both"/>
    </w:pPr>
    <w:rPr>
      <w:rFonts w:ascii="宋体" w:hAnsi="Times New Roman" w:eastAsia="宋体" w:cs="Times New Roman"/>
      <w:sz w:val="18"/>
      <w:lang w:val="en-US" w:eastAsia="zh-CN" w:bidi="ar-SA"/>
    </w:rPr>
  </w:style>
  <w:style w:type="character" w:customStyle="1" w:styleId="76">
    <w:name w:val="标题 3 字符"/>
    <w:basedOn w:val="38"/>
    <w:link w:val="4"/>
    <w:semiHidden/>
    <w:qFormat/>
    <w:uiPriority w:val="0"/>
    <w:rPr>
      <w:rFonts w:ascii="Times New Roman" w:hAnsi="Times New Roman"/>
      <w:b/>
      <w:bCs/>
      <w:kern w:val="2"/>
      <w:sz w:val="32"/>
      <w:szCs w:val="32"/>
    </w:rPr>
  </w:style>
  <w:style w:type="character" w:customStyle="1" w:styleId="77">
    <w:name w:val="标题 4 字符"/>
    <w:basedOn w:val="38"/>
    <w:link w:val="5"/>
    <w:semiHidden/>
    <w:qFormat/>
    <w:uiPriority w:val="0"/>
    <w:rPr>
      <w:rFonts w:ascii="Arial" w:hAnsi="Arial" w:eastAsia="黑体"/>
      <w:b/>
      <w:bCs/>
      <w:kern w:val="2"/>
      <w:sz w:val="28"/>
      <w:szCs w:val="28"/>
    </w:rPr>
  </w:style>
  <w:style w:type="character" w:customStyle="1" w:styleId="78">
    <w:name w:val="标题 5 字符"/>
    <w:basedOn w:val="38"/>
    <w:link w:val="6"/>
    <w:semiHidden/>
    <w:qFormat/>
    <w:uiPriority w:val="0"/>
    <w:rPr>
      <w:rFonts w:ascii="Times New Roman" w:hAnsi="Times New Roman"/>
      <w:b/>
      <w:bCs/>
      <w:kern w:val="2"/>
      <w:sz w:val="28"/>
      <w:szCs w:val="28"/>
    </w:rPr>
  </w:style>
  <w:style w:type="character" w:customStyle="1" w:styleId="79">
    <w:name w:val="标题 6 字符"/>
    <w:basedOn w:val="38"/>
    <w:link w:val="7"/>
    <w:semiHidden/>
    <w:qFormat/>
    <w:uiPriority w:val="0"/>
    <w:rPr>
      <w:rFonts w:ascii="Arial" w:hAnsi="Arial" w:eastAsia="黑体"/>
      <w:b/>
      <w:bCs/>
      <w:kern w:val="2"/>
      <w:sz w:val="24"/>
      <w:szCs w:val="24"/>
    </w:rPr>
  </w:style>
  <w:style w:type="character" w:customStyle="1" w:styleId="80">
    <w:name w:val="标题 7 字符"/>
    <w:basedOn w:val="38"/>
    <w:link w:val="8"/>
    <w:semiHidden/>
    <w:qFormat/>
    <w:uiPriority w:val="0"/>
    <w:rPr>
      <w:rFonts w:ascii="Times New Roman" w:hAnsi="Times New Roman"/>
      <w:b/>
      <w:bCs/>
      <w:kern w:val="2"/>
      <w:sz w:val="24"/>
      <w:szCs w:val="24"/>
    </w:rPr>
  </w:style>
  <w:style w:type="character" w:customStyle="1" w:styleId="81">
    <w:name w:val="标题 8 字符"/>
    <w:basedOn w:val="38"/>
    <w:link w:val="9"/>
    <w:semiHidden/>
    <w:qFormat/>
    <w:uiPriority w:val="0"/>
    <w:rPr>
      <w:rFonts w:ascii="Arial" w:hAnsi="Arial" w:eastAsia="黑体"/>
      <w:kern w:val="2"/>
      <w:sz w:val="24"/>
      <w:szCs w:val="24"/>
    </w:rPr>
  </w:style>
  <w:style w:type="character" w:customStyle="1" w:styleId="82">
    <w:name w:val="标题 9 字符"/>
    <w:basedOn w:val="38"/>
    <w:link w:val="10"/>
    <w:semiHidden/>
    <w:qFormat/>
    <w:uiPriority w:val="0"/>
    <w:rPr>
      <w:rFonts w:ascii="Arial" w:hAnsi="Arial" w:eastAsia="黑体"/>
      <w:kern w:val="2"/>
      <w:sz w:val="21"/>
      <w:szCs w:val="21"/>
    </w:rPr>
  </w:style>
  <w:style w:type="character" w:customStyle="1" w:styleId="83">
    <w:name w:val="HTML 地址 字符"/>
    <w:basedOn w:val="38"/>
    <w:link w:val="22"/>
    <w:semiHidden/>
    <w:qFormat/>
    <w:uiPriority w:val="0"/>
    <w:rPr>
      <w:rFonts w:ascii="Times New Roman" w:hAnsi="Times New Roman"/>
      <w:i/>
      <w:iCs/>
      <w:kern w:val="2"/>
      <w:sz w:val="21"/>
      <w:szCs w:val="24"/>
    </w:rPr>
  </w:style>
  <w:style w:type="character" w:customStyle="1" w:styleId="84">
    <w:name w:val="HTML 预设格式 字符"/>
    <w:basedOn w:val="38"/>
    <w:link w:val="33"/>
    <w:semiHidden/>
    <w:qFormat/>
    <w:uiPriority w:val="0"/>
    <w:rPr>
      <w:rFonts w:ascii="Courier New" w:hAnsi="Courier New" w:cs="Courier New"/>
      <w:kern w:val="2"/>
    </w:rPr>
  </w:style>
  <w:style w:type="character" w:customStyle="1" w:styleId="85">
    <w:name w:val="脚注文本 字符"/>
    <w:basedOn w:val="38"/>
    <w:link w:val="30"/>
    <w:semiHidden/>
    <w:qFormat/>
    <w:uiPriority w:val="0"/>
    <w:rPr>
      <w:rFonts w:ascii="Times New Roman" w:hAnsi="Times New Roman"/>
      <w:kern w:val="2"/>
      <w:sz w:val="18"/>
      <w:szCs w:val="18"/>
    </w:rPr>
  </w:style>
  <w:style w:type="character" w:customStyle="1" w:styleId="86">
    <w:name w:val="批注文字 字符"/>
    <w:basedOn w:val="38"/>
    <w:link w:val="19"/>
    <w:semiHidden/>
    <w:qFormat/>
    <w:uiPriority w:val="0"/>
    <w:rPr>
      <w:rFonts w:ascii="Times New Roman" w:hAnsi="Times New Roman"/>
      <w:kern w:val="21"/>
      <w:sz w:val="21"/>
      <w:szCs w:val="21"/>
    </w:rPr>
  </w:style>
  <w:style w:type="character" w:customStyle="1" w:styleId="87">
    <w:name w:val="标题 字符"/>
    <w:basedOn w:val="38"/>
    <w:link w:val="34"/>
    <w:qFormat/>
    <w:uiPriority w:val="0"/>
    <w:rPr>
      <w:rFonts w:ascii="Arial" w:hAnsi="Arial" w:cs="Arial"/>
      <w:b/>
      <w:bCs/>
      <w:kern w:val="2"/>
      <w:sz w:val="32"/>
      <w:szCs w:val="32"/>
    </w:rPr>
  </w:style>
  <w:style w:type="character" w:customStyle="1" w:styleId="88">
    <w:name w:val="日期 字符"/>
    <w:basedOn w:val="38"/>
    <w:link w:val="24"/>
    <w:qFormat/>
    <w:uiPriority w:val="0"/>
    <w:rPr>
      <w:rFonts w:ascii="Times New Roman" w:hAnsi="Times New Roman"/>
      <w:sz w:val="21"/>
    </w:rPr>
  </w:style>
  <w:style w:type="character" w:customStyle="1" w:styleId="89">
    <w:name w:val="正文文本缩进 2 字符"/>
    <w:basedOn w:val="38"/>
    <w:link w:val="25"/>
    <w:semiHidden/>
    <w:qFormat/>
    <w:uiPriority w:val="0"/>
    <w:rPr>
      <w:rFonts w:ascii="宋体" w:hAnsi="宋体"/>
      <w:kern w:val="2"/>
      <w:sz w:val="21"/>
      <w:szCs w:val="24"/>
    </w:rPr>
  </w:style>
  <w:style w:type="character" w:customStyle="1" w:styleId="90">
    <w:name w:val="正文文本缩进 3 字符"/>
    <w:basedOn w:val="38"/>
    <w:link w:val="31"/>
    <w:semiHidden/>
    <w:qFormat/>
    <w:uiPriority w:val="0"/>
    <w:rPr>
      <w:rFonts w:ascii="Times New Roman" w:hAnsi="Times New Roman"/>
      <w:kern w:val="2"/>
      <w:sz w:val="16"/>
      <w:szCs w:val="16"/>
    </w:rPr>
  </w:style>
  <w:style w:type="character" w:customStyle="1" w:styleId="91">
    <w:name w:val="批注主题 字符"/>
    <w:basedOn w:val="86"/>
    <w:link w:val="35"/>
    <w:semiHidden/>
    <w:qFormat/>
    <w:uiPriority w:val="0"/>
    <w:rPr>
      <w:rFonts w:ascii="Times New Roman" w:hAnsi="Times New Roman"/>
      <w:b/>
      <w:bCs/>
      <w:kern w:val="2"/>
      <w:sz w:val="21"/>
      <w:szCs w:val="24"/>
    </w:rPr>
  </w:style>
  <w:style w:type="paragraph" w:customStyle="1" w:styleId="92">
    <w:name w:val="标准标志"/>
    <w:next w:val="1"/>
    <w:qFormat/>
    <w:uiPriority w:val="0"/>
    <w:pPr>
      <w:framePr w:w="2268" w:h="1392"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3">
    <w:name w:val="标准称谓"/>
    <w:next w:val="1"/>
    <w:qFormat/>
    <w:uiPriority w:val="0"/>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7">
    <w:name w:val="标准书眉_偶数页"/>
    <w:basedOn w:val="96"/>
    <w:next w:val="1"/>
    <w:qFormat/>
    <w:uiPriority w:val="0"/>
    <w:pPr>
      <w:jc w:val="left"/>
    </w:pPr>
  </w:style>
  <w:style w:type="paragraph" w:customStyle="1" w:styleId="98">
    <w:name w:val="标准书眉一"/>
    <w:qFormat/>
    <w:uiPriority w:val="0"/>
    <w:pPr>
      <w:jc w:val="both"/>
    </w:pPr>
    <w:rPr>
      <w:rFonts w:ascii="Times New Roman" w:hAnsi="Times New Roman" w:eastAsia="宋体" w:cs="Times New Roman"/>
      <w:lang w:val="en-US" w:eastAsia="zh-CN" w:bidi="ar-SA"/>
    </w:rPr>
  </w:style>
  <w:style w:type="paragraph" w:customStyle="1" w:styleId="99">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100">
    <w:name w:val="参考文献、索引标题"/>
    <w:basedOn w:val="99"/>
    <w:next w:val="1"/>
    <w:qFormat/>
    <w:uiPriority w:val="0"/>
    <w:pPr>
      <w:spacing w:after="200"/>
    </w:pPr>
    <w:rPr>
      <w:sz w:val="21"/>
    </w:rPr>
  </w:style>
  <w:style w:type="paragraph" w:customStyle="1" w:styleId="101">
    <w:name w:val="发布部门"/>
    <w:next w:val="56"/>
    <w:qFormat/>
    <w:uiPriority w:val="0"/>
    <w:pPr>
      <w:framePr w:w="7433" w:h="585"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2">
    <w:name w:val="发布日期"/>
    <w:qFormat/>
    <w:uiPriority w:val="0"/>
    <w:pPr>
      <w:framePr w:w="4000" w:h="473"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04">
    <w:name w:val="封面标准号2"/>
    <w:basedOn w:val="103"/>
    <w:qFormat/>
    <w:uiPriority w:val="0"/>
    <w:pPr>
      <w:framePr w:w="9138" w:h="1244" w:wrap="auto" w:vAnchor="page" w:hAnchor="margin" w:y="2908"/>
      <w:adjustRightInd w:val="0"/>
      <w:spacing w:before="357" w:line="280" w:lineRule="exact"/>
    </w:pPr>
  </w:style>
  <w:style w:type="paragraph" w:customStyle="1" w:styleId="105">
    <w:name w:val="封面标准代替信息"/>
    <w:basedOn w:val="104"/>
    <w:qFormat/>
    <w:uiPriority w:val="0"/>
    <w:pPr>
      <w:spacing w:before="57"/>
    </w:pPr>
    <w:rPr>
      <w:rFonts w:ascii="宋体"/>
      <w:sz w:val="21"/>
    </w:rPr>
  </w:style>
  <w:style w:type="paragraph" w:customStyle="1" w:styleId="106">
    <w:name w:val="封面标准名称"/>
    <w:qFormat/>
    <w:uiPriority w:val="0"/>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10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0">
    <w:name w:val="封面正文"/>
    <w:qFormat/>
    <w:uiPriority w:val="0"/>
    <w:pPr>
      <w:jc w:val="both"/>
    </w:pPr>
    <w:rPr>
      <w:rFonts w:ascii="Times New Roman" w:hAnsi="Times New Roman" w:eastAsia="宋体" w:cs="Times New Roman"/>
      <w:lang w:val="en-US" w:eastAsia="zh-CN" w:bidi="ar-SA"/>
    </w:rPr>
  </w:style>
  <w:style w:type="paragraph" w:customStyle="1" w:styleId="111">
    <w:name w:val="附录标识"/>
    <w:basedOn w:val="99"/>
    <w:qFormat/>
    <w:uiPriority w:val="0"/>
    <w:pPr>
      <w:tabs>
        <w:tab w:val="left" w:pos="6405"/>
      </w:tabs>
      <w:spacing w:after="200"/>
    </w:pPr>
    <w:rPr>
      <w:sz w:val="21"/>
    </w:rPr>
  </w:style>
  <w:style w:type="paragraph" w:customStyle="1" w:styleId="112">
    <w:name w:val="附录表标题"/>
    <w:next w:val="56"/>
    <w:qFormat/>
    <w:uiPriority w:val="0"/>
    <w:pPr>
      <w:numPr>
        <w:ilvl w:val="0"/>
        <w:numId w:val="5"/>
      </w:numPr>
      <w:tabs>
        <w:tab w:val="left" w:pos="360"/>
      </w:tabs>
      <w:jc w:val="center"/>
    </w:pPr>
    <w:rPr>
      <w:rFonts w:ascii="黑体" w:hAnsi="Times New Roman" w:eastAsia="黑体" w:cs="Times New Roman"/>
      <w:kern w:val="21"/>
      <w:sz w:val="21"/>
      <w:lang w:val="en-US" w:eastAsia="zh-CN" w:bidi="ar-SA"/>
    </w:rPr>
  </w:style>
  <w:style w:type="paragraph" w:customStyle="1" w:styleId="113">
    <w:name w:val="附录章标题"/>
    <w:next w:val="56"/>
    <w:qFormat/>
    <w:uiPriority w:val="0"/>
    <w:pPr>
      <w:numPr>
        <w:ilvl w:val="1"/>
        <w:numId w:val="6"/>
      </w:num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114">
    <w:name w:val="附录一级条标题"/>
    <w:basedOn w:val="113"/>
    <w:next w:val="56"/>
    <w:qFormat/>
    <w:uiPriority w:val="0"/>
    <w:pPr>
      <w:numPr>
        <w:ilvl w:val="2"/>
      </w:numPr>
      <w:autoSpaceDN w:val="0"/>
      <w:spacing w:beforeLines="0" w:afterLines="0"/>
      <w:outlineLvl w:val="2"/>
    </w:pPr>
  </w:style>
  <w:style w:type="paragraph" w:customStyle="1" w:styleId="115">
    <w:name w:val="附录二级条标题"/>
    <w:basedOn w:val="114"/>
    <w:next w:val="56"/>
    <w:qFormat/>
    <w:uiPriority w:val="0"/>
    <w:pPr>
      <w:numPr>
        <w:ilvl w:val="3"/>
      </w:numPr>
      <w:outlineLvl w:val="3"/>
    </w:pPr>
  </w:style>
  <w:style w:type="paragraph" w:customStyle="1" w:styleId="116">
    <w:name w:val="附录三级条标题"/>
    <w:basedOn w:val="115"/>
    <w:next w:val="56"/>
    <w:qFormat/>
    <w:uiPriority w:val="0"/>
    <w:pPr>
      <w:numPr>
        <w:ilvl w:val="4"/>
      </w:numPr>
      <w:outlineLvl w:val="4"/>
    </w:pPr>
  </w:style>
  <w:style w:type="paragraph" w:customStyle="1" w:styleId="117">
    <w:name w:val="附录四级条标题"/>
    <w:basedOn w:val="116"/>
    <w:next w:val="56"/>
    <w:qFormat/>
    <w:uiPriority w:val="0"/>
    <w:pPr>
      <w:numPr>
        <w:ilvl w:val="5"/>
      </w:numPr>
      <w:outlineLvl w:val="5"/>
    </w:pPr>
  </w:style>
  <w:style w:type="paragraph" w:customStyle="1" w:styleId="118">
    <w:name w:val="附录图标题"/>
    <w:next w:val="56"/>
    <w:qFormat/>
    <w:uiPriority w:val="0"/>
    <w:pPr>
      <w:tabs>
        <w:tab w:val="left" w:pos="360"/>
        <w:tab w:val="left" w:pos="840"/>
      </w:tabs>
      <w:ind w:left="840" w:hanging="420"/>
      <w:jc w:val="center"/>
    </w:pPr>
    <w:rPr>
      <w:rFonts w:ascii="黑体" w:hAnsi="Times New Roman" w:eastAsia="黑体" w:cs="Times New Roman"/>
      <w:sz w:val="21"/>
      <w:lang w:val="en-US" w:eastAsia="zh-CN" w:bidi="ar-SA"/>
    </w:rPr>
  </w:style>
  <w:style w:type="paragraph" w:customStyle="1" w:styleId="119">
    <w:name w:val="附录五级条标题"/>
    <w:basedOn w:val="117"/>
    <w:next w:val="56"/>
    <w:qFormat/>
    <w:uiPriority w:val="0"/>
    <w:pPr>
      <w:numPr>
        <w:ilvl w:val="6"/>
      </w:numPr>
      <w:outlineLvl w:val="6"/>
    </w:pPr>
  </w:style>
  <w:style w:type="paragraph" w:customStyle="1" w:styleId="12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列项●（二级）"/>
    <w:qFormat/>
    <w:uiPriority w:val="0"/>
    <w:pPr>
      <w:numPr>
        <w:ilvl w:val="0"/>
        <w:numId w:val="7"/>
      </w:numPr>
      <w:tabs>
        <w:tab w:val="left" w:pos="760"/>
      </w:tabs>
      <w:ind w:left="600" w:leftChars="400" w:hanging="200" w:hangingChars="200"/>
      <w:jc w:val="both"/>
    </w:pPr>
    <w:rPr>
      <w:rFonts w:ascii="宋体" w:hAnsi="Times New Roman" w:eastAsia="宋体" w:cs="Times New Roman"/>
      <w:sz w:val="21"/>
      <w:lang w:val="en-US" w:eastAsia="zh-CN" w:bidi="ar-SA"/>
    </w:rPr>
  </w:style>
  <w:style w:type="paragraph" w:customStyle="1" w:styleId="12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3">
    <w:name w:val="其他发布部门"/>
    <w:basedOn w:val="101"/>
    <w:qFormat/>
    <w:uiPriority w:val="0"/>
    <w:pPr>
      <w:spacing w:line="0" w:lineRule="atLeast"/>
    </w:pPr>
    <w:rPr>
      <w:rFonts w:ascii="黑体" w:eastAsia="黑体"/>
      <w:b w:val="0"/>
    </w:rPr>
  </w:style>
  <w:style w:type="paragraph" w:customStyle="1" w:styleId="124">
    <w:name w:val="实施日期"/>
    <w:basedOn w:val="102"/>
    <w:qFormat/>
    <w:uiPriority w:val="0"/>
    <w:pPr>
      <w:framePr w:hSpace="0" w:xAlign="right"/>
      <w:jc w:val="right"/>
    </w:pPr>
  </w:style>
  <w:style w:type="paragraph" w:customStyle="1" w:styleId="125">
    <w:name w:val="示例"/>
    <w:next w:val="56"/>
    <w:qFormat/>
    <w:uiPriority w:val="0"/>
    <w:pPr>
      <w:numPr>
        <w:ilvl w:val="0"/>
        <w:numId w:val="8"/>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2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7">
    <w:name w:val="条文脚注"/>
    <w:basedOn w:val="30"/>
    <w:qFormat/>
    <w:uiPriority w:val="0"/>
    <w:pPr>
      <w:ind w:left="780" w:leftChars="200" w:hanging="360" w:hangingChars="200"/>
      <w:jc w:val="both"/>
    </w:pPr>
    <w:rPr>
      <w:rFonts w:ascii="宋体"/>
    </w:rPr>
  </w:style>
  <w:style w:type="paragraph" w:customStyle="1" w:styleId="128">
    <w:name w:val="图表脚注"/>
    <w:next w:val="5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30">
    <w:name w:val="正文图标题"/>
    <w:next w:val="56"/>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3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2">
    <w:name w:val="列项◆（三级）"/>
    <w:qFormat/>
    <w:uiPriority w:val="0"/>
    <w:pPr>
      <w:numPr>
        <w:ilvl w:val="0"/>
        <w:numId w:val="10"/>
      </w:numPr>
      <w:tabs>
        <w:tab w:val="left" w:pos="960"/>
        <w:tab w:val="clear" w:pos="945"/>
      </w:tabs>
      <w:ind w:left="800" w:leftChars="600" w:hanging="200" w:hangingChars="200"/>
    </w:pPr>
    <w:rPr>
      <w:rFonts w:ascii="宋体" w:hAnsi="Times New Roman" w:eastAsia="宋体" w:cs="Times New Roman"/>
      <w:sz w:val="21"/>
      <w:lang w:val="en-US" w:eastAsia="zh-CN" w:bidi="ar-SA"/>
    </w:rPr>
  </w:style>
  <w:style w:type="paragraph" w:customStyle="1" w:styleId="13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34">
    <w:name w:val="发布"/>
    <w:basedOn w:val="38"/>
    <w:qFormat/>
    <w:uiPriority w:val="0"/>
    <w:rPr>
      <w:rFonts w:hint="eastAsia" w:ascii="黑体" w:hAnsi="黑体" w:eastAsia="黑体"/>
      <w:spacing w:val="22"/>
      <w:w w:val="100"/>
      <w:position w:val="3"/>
      <w:sz w:val="28"/>
    </w:rPr>
  </w:style>
  <w:style w:type="character" w:customStyle="1" w:styleId="135">
    <w:name w:val="个人答复风格"/>
    <w:basedOn w:val="38"/>
    <w:qFormat/>
    <w:uiPriority w:val="0"/>
    <w:rPr>
      <w:rFonts w:hint="default" w:ascii="Arial" w:hAnsi="Arial" w:eastAsia="宋体" w:cs="Arial"/>
      <w:color w:val="auto"/>
      <w:sz w:val="20"/>
    </w:rPr>
  </w:style>
  <w:style w:type="character" w:customStyle="1" w:styleId="136">
    <w:name w:val="个人撰写风格"/>
    <w:basedOn w:val="38"/>
    <w:qFormat/>
    <w:uiPriority w:val="0"/>
    <w:rPr>
      <w:rFonts w:hint="default" w:ascii="Arial" w:hAnsi="Arial" w:eastAsia="宋体" w:cs="Arial"/>
      <w:color w:val="auto"/>
      <w:sz w:val="20"/>
    </w:rPr>
  </w:style>
  <w:style w:type="paragraph" w:customStyle="1" w:styleId="137">
    <w:name w:val="五级条标题"/>
    <w:basedOn w:val="63"/>
    <w:next w:val="56"/>
    <w:qFormat/>
    <w:uiPriority w:val="0"/>
    <w:pPr>
      <w:numPr>
        <w:ilvl w:val="6"/>
        <w:numId w:val="11"/>
      </w:numPr>
      <w:outlineLvl w:val="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165</Pages>
  <Words>55678</Words>
  <Characters>58737</Characters>
  <Lines>457</Lines>
  <Paragraphs>128</Paragraphs>
  <TotalTime>34</TotalTime>
  <ScaleCrop>false</ScaleCrop>
  <LinksUpToDate>false</LinksUpToDate>
  <CharactersWithSpaces>59657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2022-09-20T18:30:00Z</dcterms:created>
  <dc:creator>Administrator</dc:creator>
  <cp:lastModifiedBy>yjglb</cp:lastModifiedBy>
  <dcterms:modified xsi:type="dcterms:W3CDTF">2023-03-22T11:41:47Z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9AC530D250B845F79E77698C0A12D497</vt:lpwstr>
  </property>
</Properties>
</file>